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4354B5" w:rsidR="004354B5" w:rsidP="00FC60C5" w:rsidRDefault="001231F6" w14:paraId="74C4EAD9" w14:textId="42A58583">
      <w:pPr>
        <w:rPr>
          <w:rFonts w:ascii="Franklin Gothic Medium" w:hAnsi="Franklin Gothic Medium" w:eastAsiaTheme="majorEastAsia"/>
          <w:noProof/>
          <w:color w:val="406278"/>
          <w:spacing w:val="5"/>
          <w:kern w:val="28"/>
        </w:rPr>
      </w:pPr>
      <w:bookmarkStart w:name="_Toc494267647" w:id="0"/>
      <w:bookmarkStart w:name="_Toc493148318" w:id="1"/>
      <w:bookmarkStart w:name="_Toc496082774" w:id="2"/>
      <w:bookmarkStart w:name="_Toc493148319" w:id="3"/>
      <w:r w:rsidRPr="001231F6">
        <w:rPr>
          <w:rFonts w:ascii="Franklin Gothic Medium" w:hAnsi="Franklin Gothic Medium" w:eastAsiaTheme="majorEastAsia"/>
          <w:noProof/>
          <w:color w:val="406278"/>
          <w:spacing w:val="5"/>
          <w:kern w:val="28"/>
          <w:shd w:val="clear" w:color="auto" w:fill="E6E6E6"/>
        </w:rPr>
        <w:drawing>
          <wp:anchor distT="0" distB="0" distL="114300" distR="114300" simplePos="0" relativeHeight="251658240" behindDoc="0" locked="0" layoutInCell="1" allowOverlap="1" wp14:anchorId="3FEC836D" wp14:editId="2D684893">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875F8" w:rsidR="004354B5" w:rsidP="009C328C" w:rsidRDefault="008F44F3" w14:paraId="417289F5" w14:textId="61EBA2BE">
      <w:pPr>
        <w:pBdr>
          <w:bottom w:val="single" w:color="auto" w:sz="12" w:space="1"/>
        </w:pBdr>
        <w:spacing w:before="480"/>
        <w:jc w:val="center"/>
        <w:rPr>
          <w:rFonts w:ascii="Franklin Gothic Demi" w:hAnsi="Franklin Gothic Demi" w:eastAsiaTheme="majorEastAsia"/>
          <w:color w:val="005288"/>
          <w:spacing w:val="5"/>
          <w:kern w:val="28"/>
          <w:sz w:val="72"/>
          <w:szCs w:val="72"/>
        </w:rPr>
      </w:pPr>
      <w:r w:rsidRPr="00E875F8">
        <w:rPr>
          <w:rFonts w:ascii="Franklin Gothic Demi" w:hAnsi="Franklin Gothic Demi" w:eastAsiaTheme="majorEastAsia"/>
          <w:color w:val="005288"/>
          <w:spacing w:val="5"/>
          <w:kern w:val="28"/>
          <w:sz w:val="72"/>
          <w:szCs w:val="72"/>
          <w:highlight w:val="yellow"/>
        </w:rPr>
        <w:t xml:space="preserve">[Enter </w:t>
      </w:r>
      <w:r w:rsidRPr="00E875F8" w:rsidR="00E875F8">
        <w:rPr>
          <w:rFonts w:ascii="Franklin Gothic Demi" w:hAnsi="Franklin Gothic Demi" w:eastAsiaTheme="majorEastAsia"/>
          <w:color w:val="005288"/>
          <w:spacing w:val="5"/>
          <w:kern w:val="28"/>
          <w:sz w:val="72"/>
          <w:szCs w:val="72"/>
          <w:highlight w:val="yellow"/>
        </w:rPr>
        <w:t>Organization</w:t>
      </w:r>
      <w:r w:rsidRPr="00E875F8" w:rsidR="009C3A8A">
        <w:rPr>
          <w:rFonts w:ascii="Franklin Gothic Demi" w:hAnsi="Franklin Gothic Demi" w:eastAsiaTheme="majorEastAsia"/>
          <w:color w:val="005288"/>
          <w:spacing w:val="5"/>
          <w:kern w:val="28"/>
          <w:sz w:val="72"/>
          <w:szCs w:val="72"/>
          <w:highlight w:val="yellow"/>
        </w:rPr>
        <w:t xml:space="preserve"> Name</w:t>
      </w:r>
      <w:r w:rsidRPr="00E875F8">
        <w:rPr>
          <w:rFonts w:ascii="Franklin Gothic Demi" w:hAnsi="Franklin Gothic Demi" w:eastAsiaTheme="majorEastAsia"/>
          <w:color w:val="005288"/>
          <w:spacing w:val="5"/>
          <w:kern w:val="28"/>
          <w:sz w:val="72"/>
          <w:szCs w:val="72"/>
          <w:highlight w:val="yellow"/>
        </w:rPr>
        <w:t>]</w:t>
      </w:r>
    </w:p>
    <w:p w:rsidR="00825438" w:rsidP="00312FDC" w:rsidRDefault="008973E8" w14:paraId="04AA224D" w14:textId="5A2614E1">
      <w:pPr>
        <w:jc w:val="center"/>
        <w:rPr>
          <w:rFonts w:ascii="Franklin Gothic Medium" w:hAnsi="Franklin Gothic Medium" w:eastAsiaTheme="majorEastAsia"/>
          <w:color w:val="005288"/>
          <w:spacing w:val="5"/>
          <w:kern w:val="28"/>
          <w:sz w:val="52"/>
          <w:szCs w:val="52"/>
        </w:rPr>
      </w:pPr>
      <w:r w:rsidRPr="00A375D0">
        <w:rPr>
          <w:rFonts w:ascii="Franklin Gothic Medium" w:hAnsi="Franklin Gothic Medium" w:eastAsiaTheme="majorEastAsia"/>
          <w:color w:val="005288"/>
          <w:spacing w:val="5"/>
          <w:kern w:val="28"/>
          <w:sz w:val="52"/>
          <w:szCs w:val="52"/>
        </w:rPr>
        <w:t xml:space="preserve">CISA </w:t>
      </w:r>
      <w:r w:rsidRPr="00A375D0" w:rsidR="00F22C7A">
        <w:rPr>
          <w:rFonts w:ascii="Franklin Gothic Medium" w:hAnsi="Franklin Gothic Medium" w:eastAsiaTheme="majorEastAsia"/>
          <w:color w:val="005288"/>
          <w:spacing w:val="5"/>
          <w:kern w:val="28"/>
          <w:sz w:val="52"/>
          <w:szCs w:val="52"/>
        </w:rPr>
        <w:t>Tabletop Exercise</w:t>
      </w:r>
      <w:r w:rsidRPr="00A375D0">
        <w:rPr>
          <w:rFonts w:ascii="Franklin Gothic Medium" w:hAnsi="Franklin Gothic Medium" w:eastAsiaTheme="majorEastAsia"/>
          <w:color w:val="005288"/>
          <w:spacing w:val="5"/>
          <w:kern w:val="28"/>
          <w:sz w:val="52"/>
          <w:szCs w:val="52"/>
        </w:rPr>
        <w:t xml:space="preserve"> </w:t>
      </w:r>
      <w:r w:rsidRPr="00A375D0" w:rsidR="00041E68">
        <w:rPr>
          <w:rFonts w:ascii="Franklin Gothic Medium" w:hAnsi="Franklin Gothic Medium" w:eastAsiaTheme="majorEastAsia"/>
          <w:color w:val="005288"/>
          <w:spacing w:val="5"/>
          <w:kern w:val="28"/>
          <w:sz w:val="52"/>
          <w:szCs w:val="52"/>
        </w:rPr>
        <w:t>Package</w:t>
      </w:r>
      <w:r w:rsidRPr="00A375D0" w:rsidR="00FD709A">
        <w:rPr>
          <w:rFonts w:ascii="Franklin Gothic Medium" w:hAnsi="Franklin Gothic Medium" w:eastAsiaTheme="majorEastAsia"/>
          <w:color w:val="005288"/>
          <w:spacing w:val="5"/>
          <w:kern w:val="28"/>
          <w:sz w:val="52"/>
          <w:szCs w:val="52"/>
        </w:rPr>
        <w:t xml:space="preserve"> </w:t>
      </w:r>
      <w:r w:rsidRPr="00A375D0" w:rsidR="0019675E">
        <w:rPr>
          <w:rFonts w:ascii="Franklin Gothic Medium" w:hAnsi="Franklin Gothic Medium" w:eastAsiaTheme="majorEastAsia"/>
          <w:color w:val="005288"/>
          <w:spacing w:val="5"/>
          <w:kern w:val="28"/>
          <w:sz w:val="52"/>
          <w:szCs w:val="52"/>
        </w:rPr>
        <w:t>Elections</w:t>
      </w:r>
      <w:r w:rsidRPr="00A375D0" w:rsidR="0019675E">
        <w:rPr>
          <w:rFonts w:ascii="Franklin Gothic Medium" w:hAnsi="Franklin Gothic Medium" w:eastAsiaTheme="majorEastAsia"/>
          <w:color w:val="005288"/>
          <w:spacing w:val="5"/>
          <w:kern w:val="28"/>
          <w:sz w:val="42"/>
          <w:szCs w:val="42"/>
        </w:rPr>
        <w:t xml:space="preserve"> –</w:t>
      </w:r>
      <w:r w:rsidRPr="00292442" w:rsidR="0019675E">
        <w:rPr>
          <w:rFonts w:ascii="Franklin Gothic Medium" w:hAnsi="Franklin Gothic Medium" w:eastAsiaTheme="majorEastAsia"/>
          <w:color w:val="005288"/>
          <w:spacing w:val="5"/>
          <w:kern w:val="28"/>
          <w:sz w:val="52"/>
          <w:szCs w:val="52"/>
        </w:rPr>
        <w:t xml:space="preserve"> </w:t>
      </w:r>
      <w:r w:rsidRPr="00292442" w:rsidR="00763415">
        <w:rPr>
          <w:rFonts w:ascii="Franklin Gothic Medium" w:hAnsi="Franklin Gothic Medium" w:eastAsiaTheme="majorEastAsia"/>
          <w:color w:val="005288"/>
          <w:spacing w:val="5"/>
          <w:kern w:val="28"/>
          <w:sz w:val="52"/>
          <w:szCs w:val="52"/>
        </w:rPr>
        <w:t>Early Voting</w:t>
      </w:r>
    </w:p>
    <w:p w:rsidRPr="00312FDC" w:rsidR="00312FDC" w:rsidP="00312FDC" w:rsidRDefault="00C342F0" w14:paraId="4BA6AF90" w14:textId="7EAE666F">
      <w:pPr>
        <w:jc w:val="center"/>
        <w:rPr>
          <w:rFonts w:ascii="Franklin Gothic Medium" w:hAnsi="Franklin Gothic Medium" w:eastAsiaTheme="majorEastAsia"/>
          <w:strike/>
          <w:color w:val="005288"/>
          <w:spacing w:val="5"/>
          <w:kern w:val="28"/>
          <w:sz w:val="16"/>
          <w:szCs w:val="16"/>
        </w:rPr>
      </w:pPr>
      <w:r>
        <w:rPr>
          <w:rFonts w:ascii="Franklin Gothic Medium" w:hAnsi="Franklin Gothic Medium" w:eastAsiaTheme="majorEastAsia"/>
          <w:color w:val="005288"/>
          <w:spacing w:val="5"/>
          <w:kern w:val="28"/>
          <w:sz w:val="20"/>
          <w:szCs w:val="20"/>
        </w:rPr>
        <w:t>Updated</w:t>
      </w:r>
      <w:r w:rsidRPr="00312FDC" w:rsidR="00312FDC">
        <w:rPr>
          <w:rFonts w:ascii="Franklin Gothic Medium" w:hAnsi="Franklin Gothic Medium" w:eastAsiaTheme="majorEastAsia"/>
          <w:color w:val="005288"/>
          <w:spacing w:val="5"/>
          <w:kern w:val="28"/>
          <w:sz w:val="20"/>
          <w:szCs w:val="20"/>
        </w:rPr>
        <w:t xml:space="preserve"> October 202</w:t>
      </w:r>
      <w:r>
        <w:rPr>
          <w:rFonts w:ascii="Franklin Gothic Medium" w:hAnsi="Franklin Gothic Medium" w:eastAsiaTheme="majorEastAsia"/>
          <w:color w:val="005288"/>
          <w:spacing w:val="5"/>
          <w:kern w:val="28"/>
          <w:sz w:val="20"/>
          <w:szCs w:val="20"/>
        </w:rPr>
        <w:t>2</w:t>
      </w:r>
    </w:p>
    <w:p w:rsidR="008F44F3" w:rsidP="009C328C" w:rsidRDefault="001C22F0" w14:paraId="7FE9196A" w14:textId="756BC3D2">
      <w:pPr>
        <w:pStyle w:val="Heading2"/>
        <w:spacing w:line="276" w:lineRule="auto"/>
        <w:jc w:val="center"/>
      </w:pPr>
      <w:r w:rsidRPr="00B47F15">
        <w:rPr>
          <w:color w:val="005288"/>
          <w:sz w:val="24"/>
          <w:szCs w:val="24"/>
          <w:highlight w:val="yellow"/>
        </w:rPr>
        <w:t>&lt;Exercise Date&gt;</w:t>
      </w:r>
    </w:p>
    <w:p w:rsidRPr="008F44F3" w:rsidR="008F44F3" w:rsidP="00FC60C5" w:rsidRDefault="008F44F3" w14:paraId="52A6E83D" w14:textId="07CCB488">
      <w:pPr>
        <w:sectPr w:rsidRPr="008F44F3" w:rsidR="008F44F3" w:rsidSect="006C3EE7">
          <w:headerReference w:type="default" r:id="rId12"/>
          <w:footerReference w:type="default" r:id="rId13"/>
          <w:headerReference w:type="first" r:id="rId14"/>
          <w:footerReference w:type="first" r:id="rId15"/>
          <w:pgSz w:w="12240" w:h="15840" w:orient="portrait"/>
          <w:pgMar w:top="1440" w:right="1440" w:bottom="1440" w:left="1440" w:header="360" w:footer="450" w:gutter="0"/>
          <w:cols w:space="720"/>
          <w:titlePg/>
          <w:docGrid w:linePitch="360"/>
        </w:sectPr>
      </w:pPr>
    </w:p>
    <w:p w:rsidRPr="002E76AA" w:rsidR="00200DC8" w:rsidP="002E76AA" w:rsidRDefault="00E707F8" w14:paraId="095352BC" w14:textId="52311034">
      <w:pPr>
        <w:pStyle w:val="TOCHeading"/>
        <w:sectPr w:rsidRPr="002E76AA" w:rsidR="00200DC8" w:rsidSect="003D2D85">
          <w:headerReference w:type="first" r:id="rId16"/>
          <w:footerReference w:type="first" r:id="rId17"/>
          <w:pgSz w:w="12240" w:h="15840" w:orient="portrait" w:code="1"/>
          <w:pgMar w:top="1440" w:right="634" w:bottom="1440" w:left="547" w:header="360" w:footer="446" w:gutter="0"/>
          <w:cols w:space="720"/>
          <w:titlePg/>
          <w:docGrid w:linePitch="360"/>
        </w:sectPr>
      </w:pPr>
      <w:r w:rsidRPr="002E76AA">
        <w:lastRenderedPageBreak/>
        <w:t>Table of Contents</w:t>
      </w:r>
      <w:r w:rsidRPr="002E76AA" w:rsidR="003E32E2">
        <w:tab/>
      </w:r>
      <w:r w:rsidRPr="002E76AA" w:rsidR="002E76AA">
        <w:tab/>
      </w:r>
    </w:p>
    <w:p w:rsidR="00014126" w:rsidRDefault="00200DC8" w14:paraId="44A1AED3" w14:textId="639AE9E6">
      <w:pPr>
        <w:pStyle w:val="TOC1"/>
        <w:rPr>
          <w:rFonts w:asciiTheme="minorHAnsi" w:hAnsiTheme="minorHAnsi" w:eastAsiaTheme="minorEastAsia"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history="1" w:anchor="_Toc81415976">
        <w:r w:rsidRPr="00AE41A5" w:rsidR="00014126">
          <w:rPr>
            <w:rStyle w:val="Hyperlink"/>
            <w:noProof/>
          </w:rPr>
          <w:t>Handling Instructions</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_Toc81415976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3</w:t>
        </w:r>
        <w:r w:rsidR="00014126">
          <w:rPr>
            <w:noProof/>
            <w:webHidden/>
            <w:color w:val="2B579A"/>
            <w:shd w:val="clear" w:color="auto" w:fill="E6E6E6"/>
          </w:rPr>
          <w:fldChar w:fldCharType="end"/>
        </w:r>
      </w:hyperlink>
    </w:p>
    <w:p w:rsidR="00014126" w:rsidRDefault="00A25E98" w14:paraId="09BCB89C" w14:textId="6BC7490D">
      <w:pPr>
        <w:pStyle w:val="TOC1"/>
        <w:rPr>
          <w:rFonts w:asciiTheme="minorHAnsi" w:hAnsiTheme="minorHAnsi" w:eastAsiaTheme="minorEastAsia" w:cstheme="minorBidi"/>
          <w:noProof/>
        </w:rPr>
      </w:pPr>
      <w:hyperlink w:history="1" w:anchor="_Toc81415977">
        <w:r w:rsidRPr="00AE41A5" w:rsidR="00014126">
          <w:rPr>
            <w:rStyle w:val="Hyperlink"/>
            <w:noProof/>
          </w:rPr>
          <w:t>Exercise Overview</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_Toc81415977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5</w:t>
        </w:r>
        <w:r w:rsidR="00014126">
          <w:rPr>
            <w:noProof/>
            <w:webHidden/>
            <w:color w:val="2B579A"/>
            <w:shd w:val="clear" w:color="auto" w:fill="E6E6E6"/>
          </w:rPr>
          <w:fldChar w:fldCharType="end"/>
        </w:r>
      </w:hyperlink>
    </w:p>
    <w:p w:rsidR="00014126" w:rsidRDefault="00A25E98" w14:paraId="2802F7FD" w14:textId="036FA161">
      <w:pPr>
        <w:pStyle w:val="TOC1"/>
        <w:rPr>
          <w:rFonts w:asciiTheme="minorHAnsi" w:hAnsiTheme="minorHAnsi" w:eastAsiaTheme="minorEastAsia" w:cstheme="minorBidi"/>
          <w:noProof/>
        </w:rPr>
      </w:pPr>
      <w:hyperlink w:history="1" w:anchor="_Toc81415978">
        <w:r w:rsidRPr="00AE41A5" w:rsidR="00014126">
          <w:rPr>
            <w:rStyle w:val="Hyperlink"/>
            <w:noProof/>
          </w:rPr>
          <w:t>General Information</w:t>
        </w:r>
        <w:r w:rsidR="00014126">
          <w:rPr>
            <w:noProof/>
            <w:webHidden/>
          </w:rPr>
          <w:tab/>
        </w:r>
        <w:r w:rsidR="00E36F36">
          <w:rPr>
            <w:noProof/>
            <w:webHidden/>
          </w:rPr>
          <w:t>6</w:t>
        </w:r>
      </w:hyperlink>
    </w:p>
    <w:p w:rsidR="00014126" w:rsidRDefault="00A25E98" w14:paraId="14F06B0C" w14:textId="29791215">
      <w:pPr>
        <w:pStyle w:val="TOC1"/>
        <w:rPr>
          <w:rFonts w:asciiTheme="minorHAnsi" w:hAnsiTheme="minorHAnsi" w:eastAsiaTheme="minorEastAsia" w:cstheme="minorBidi"/>
          <w:noProof/>
        </w:rPr>
      </w:pPr>
      <w:hyperlink w:history="1" w:anchor="_Toc81415979">
        <w:r w:rsidRPr="00AE41A5" w:rsidR="00014126">
          <w:rPr>
            <w:rStyle w:val="Hyperlink"/>
            <w:noProof/>
          </w:rPr>
          <w:t>Module 1</w:t>
        </w:r>
        <w:r w:rsidR="00014126">
          <w:rPr>
            <w:noProof/>
            <w:webHidden/>
          </w:rPr>
          <w:tab/>
        </w:r>
        <w:r w:rsidR="00E36F36">
          <w:rPr>
            <w:noProof/>
            <w:webHidden/>
          </w:rPr>
          <w:t>8</w:t>
        </w:r>
      </w:hyperlink>
    </w:p>
    <w:p w:rsidR="00014126" w:rsidRDefault="00A25E98" w14:paraId="66475F6F" w14:textId="2DCBAD2B">
      <w:pPr>
        <w:pStyle w:val="TOC1"/>
        <w:rPr>
          <w:rFonts w:asciiTheme="minorHAnsi" w:hAnsiTheme="minorHAnsi" w:eastAsiaTheme="minorEastAsia" w:cstheme="minorBidi"/>
          <w:noProof/>
        </w:rPr>
      </w:pPr>
      <w:hyperlink w:history="1" w:anchor="_Toc81415980">
        <w:r w:rsidRPr="00AE41A5" w:rsidR="00014126">
          <w:rPr>
            <w:rStyle w:val="Hyperlink"/>
            <w:noProof/>
          </w:rPr>
          <w:t>Module 2</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_Toc81415980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1</w:t>
        </w:r>
        <w:r w:rsidR="00E36F36">
          <w:rPr>
            <w:noProof/>
            <w:webHidden/>
          </w:rPr>
          <w:t>0</w:t>
        </w:r>
        <w:r w:rsidR="00014126">
          <w:rPr>
            <w:noProof/>
            <w:webHidden/>
            <w:color w:val="2B579A"/>
            <w:shd w:val="clear" w:color="auto" w:fill="E6E6E6"/>
          </w:rPr>
          <w:fldChar w:fldCharType="end"/>
        </w:r>
      </w:hyperlink>
    </w:p>
    <w:p w:rsidR="00014126" w:rsidRDefault="00A25E98" w14:paraId="5B250861" w14:textId="310F80C5">
      <w:pPr>
        <w:pStyle w:val="TOC1"/>
        <w:rPr>
          <w:rFonts w:asciiTheme="minorHAnsi" w:hAnsiTheme="minorHAnsi" w:eastAsiaTheme="minorEastAsia" w:cstheme="minorBidi"/>
          <w:noProof/>
        </w:rPr>
      </w:pPr>
      <w:hyperlink w:history="1" w:anchor="_Toc81415981">
        <w:r w:rsidRPr="00AE41A5" w:rsidR="00014126">
          <w:rPr>
            <w:rStyle w:val="Hyperlink"/>
            <w:noProof/>
          </w:rPr>
          <w:t>Module 3</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_Toc81415981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1</w:t>
        </w:r>
        <w:r w:rsidR="00E36F36">
          <w:rPr>
            <w:noProof/>
            <w:webHidden/>
          </w:rPr>
          <w:t>2</w:t>
        </w:r>
        <w:r w:rsidR="00014126">
          <w:rPr>
            <w:noProof/>
            <w:webHidden/>
            <w:color w:val="2B579A"/>
            <w:shd w:val="clear" w:color="auto" w:fill="E6E6E6"/>
          </w:rPr>
          <w:fldChar w:fldCharType="end"/>
        </w:r>
      </w:hyperlink>
    </w:p>
    <w:p w:rsidR="00014126" w:rsidRDefault="00A25E98" w14:paraId="36BF5006" w14:textId="77ADFC3E">
      <w:pPr>
        <w:pStyle w:val="TOC1"/>
        <w:rPr>
          <w:rFonts w:asciiTheme="minorHAnsi" w:hAnsiTheme="minorHAnsi" w:eastAsiaTheme="minorEastAsia" w:cstheme="minorBidi"/>
          <w:noProof/>
        </w:rPr>
      </w:pPr>
      <w:hyperlink w:history="1" w:anchor="_Toc81415982">
        <w:r w:rsidRPr="00AE41A5" w:rsidR="00014126">
          <w:rPr>
            <w:rStyle w:val="Hyperlink"/>
            <w:noProof/>
          </w:rPr>
          <w:t>Appendix A: Additional Discussion Questions</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_Toc81415982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1</w:t>
        </w:r>
        <w:r w:rsidR="00E36F36">
          <w:rPr>
            <w:noProof/>
            <w:webHidden/>
          </w:rPr>
          <w:t>4</w:t>
        </w:r>
        <w:r w:rsidR="00014126">
          <w:rPr>
            <w:noProof/>
            <w:webHidden/>
            <w:color w:val="2B579A"/>
            <w:shd w:val="clear" w:color="auto" w:fill="E6E6E6"/>
          </w:rPr>
          <w:fldChar w:fldCharType="end"/>
        </w:r>
      </w:hyperlink>
    </w:p>
    <w:p w:rsidR="00014126" w:rsidRDefault="00A25E98" w14:paraId="646DC766" w14:textId="2330683D">
      <w:pPr>
        <w:pStyle w:val="TOC1"/>
        <w:rPr>
          <w:rFonts w:asciiTheme="minorHAnsi" w:hAnsiTheme="minorHAnsi" w:eastAsiaTheme="minorEastAsia" w:cstheme="minorBidi"/>
          <w:noProof/>
        </w:rPr>
      </w:pPr>
      <w:hyperlink w:history="1" w:anchor="_Toc81415983">
        <w:r w:rsidRPr="00AE41A5" w:rsidR="00014126">
          <w:rPr>
            <w:rStyle w:val="Hyperlink"/>
            <w:noProof/>
          </w:rPr>
          <w:t>Appendix B: Acronyms</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_Toc81415983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2</w:t>
        </w:r>
        <w:r w:rsidR="0059506B">
          <w:rPr>
            <w:noProof/>
            <w:webHidden/>
          </w:rPr>
          <w:t>7</w:t>
        </w:r>
        <w:r w:rsidR="00014126">
          <w:rPr>
            <w:noProof/>
            <w:webHidden/>
            <w:color w:val="2B579A"/>
            <w:shd w:val="clear" w:color="auto" w:fill="E6E6E6"/>
          </w:rPr>
          <w:fldChar w:fldCharType="end"/>
        </w:r>
      </w:hyperlink>
    </w:p>
    <w:p w:rsidR="00014126" w:rsidRDefault="00A25E98" w14:paraId="6287905C" w14:textId="1D91B347">
      <w:pPr>
        <w:pStyle w:val="TOC1"/>
        <w:rPr>
          <w:rFonts w:asciiTheme="minorHAnsi" w:hAnsiTheme="minorHAnsi" w:eastAsiaTheme="minorEastAsia" w:cstheme="minorBidi"/>
          <w:noProof/>
        </w:rPr>
      </w:pPr>
      <w:hyperlink w:history="1" w:anchor="_Toc81415984">
        <w:r w:rsidRPr="00AE41A5" w:rsidR="00014126">
          <w:rPr>
            <w:rStyle w:val="Hyperlink"/>
            <w:noProof/>
          </w:rPr>
          <w:t>Appendix C: Case Studies</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_Toc81415984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2</w:t>
        </w:r>
        <w:r w:rsidR="00F90F27">
          <w:rPr>
            <w:noProof/>
            <w:webHidden/>
          </w:rPr>
          <w:t>8</w:t>
        </w:r>
        <w:r w:rsidR="00014126">
          <w:rPr>
            <w:noProof/>
            <w:webHidden/>
            <w:color w:val="2B579A"/>
            <w:shd w:val="clear" w:color="auto" w:fill="E6E6E6"/>
          </w:rPr>
          <w:fldChar w:fldCharType="end"/>
        </w:r>
      </w:hyperlink>
    </w:p>
    <w:p w:rsidR="00014126" w:rsidRDefault="00A25E98" w14:paraId="05BA0061" w14:textId="45C78217">
      <w:pPr>
        <w:pStyle w:val="TOC1"/>
        <w:rPr>
          <w:rFonts w:asciiTheme="minorHAnsi" w:hAnsiTheme="minorHAnsi" w:eastAsiaTheme="minorEastAsia" w:cstheme="minorBidi"/>
          <w:noProof/>
        </w:rPr>
      </w:pPr>
      <w:hyperlink w:history="1" w:anchor="_Toc81415985">
        <w:r w:rsidRPr="00AE41A5" w:rsidR="00014126">
          <w:rPr>
            <w:rStyle w:val="Hyperlink"/>
            <w:noProof/>
          </w:rPr>
          <w:t>Appendix D: Attacks and Facts</w:t>
        </w:r>
        <w:r w:rsidR="00014126">
          <w:rPr>
            <w:noProof/>
            <w:webHidden/>
          </w:rPr>
          <w:tab/>
        </w:r>
        <w:r w:rsidR="00F90F27">
          <w:rPr>
            <w:noProof/>
            <w:webHidden/>
          </w:rPr>
          <w:t>31</w:t>
        </w:r>
      </w:hyperlink>
    </w:p>
    <w:p w:rsidR="00014126" w:rsidRDefault="00A25E98" w14:paraId="4BAD2C61" w14:textId="6FF5062B">
      <w:pPr>
        <w:pStyle w:val="TOC1"/>
        <w:rPr>
          <w:rFonts w:asciiTheme="minorHAnsi" w:hAnsiTheme="minorHAnsi" w:eastAsiaTheme="minorEastAsia" w:cstheme="minorBidi"/>
          <w:noProof/>
        </w:rPr>
      </w:pPr>
      <w:hyperlink w:history="1" w:anchor="_Toc81415986">
        <w:r w:rsidRPr="00AE41A5" w:rsidR="00014126">
          <w:rPr>
            <w:rStyle w:val="Hyperlink"/>
            <w:noProof/>
          </w:rPr>
          <w:t>Appendix E: Doctrine and Resources</w:t>
        </w:r>
        <w:r w:rsidR="00014126">
          <w:rPr>
            <w:noProof/>
            <w:webHidden/>
          </w:rPr>
          <w:tab/>
        </w:r>
        <w:r w:rsidR="00014126">
          <w:rPr>
            <w:noProof/>
            <w:webHidden/>
            <w:color w:val="2B579A"/>
            <w:shd w:val="clear" w:color="auto" w:fill="E6E6E6"/>
          </w:rPr>
          <w:fldChar w:fldCharType="begin"/>
        </w:r>
        <w:r w:rsidR="00014126">
          <w:rPr>
            <w:noProof/>
            <w:webHidden/>
          </w:rPr>
          <w:instrText xml:space="preserve"> PAGEREF _Toc81415986 \h </w:instrText>
        </w:r>
        <w:r w:rsidR="00014126">
          <w:rPr>
            <w:noProof/>
            <w:webHidden/>
            <w:color w:val="2B579A"/>
            <w:shd w:val="clear" w:color="auto" w:fill="E6E6E6"/>
          </w:rPr>
        </w:r>
        <w:r w:rsidR="00014126">
          <w:rPr>
            <w:noProof/>
            <w:webHidden/>
            <w:color w:val="2B579A"/>
            <w:shd w:val="clear" w:color="auto" w:fill="E6E6E6"/>
          </w:rPr>
          <w:fldChar w:fldCharType="separate"/>
        </w:r>
        <w:r w:rsidR="006B1D65">
          <w:rPr>
            <w:noProof/>
            <w:webHidden/>
          </w:rPr>
          <w:t>3</w:t>
        </w:r>
        <w:r w:rsidR="00F90F27">
          <w:rPr>
            <w:noProof/>
            <w:webHidden/>
          </w:rPr>
          <w:t>3</w:t>
        </w:r>
        <w:r w:rsidR="00014126">
          <w:rPr>
            <w:noProof/>
            <w:webHidden/>
            <w:color w:val="2B579A"/>
            <w:shd w:val="clear" w:color="auto" w:fill="E6E6E6"/>
          </w:rPr>
          <w:fldChar w:fldCharType="end"/>
        </w:r>
      </w:hyperlink>
    </w:p>
    <w:p w:rsidRPr="00A917F7" w:rsidR="00200DC8" w:rsidP="00FC60C5" w:rsidRDefault="00200DC8" w14:paraId="68F96B8F" w14:textId="3FC62902">
      <w:pPr>
        <w:rPr>
          <w:noProof/>
          <w:u w:val="single"/>
        </w:rPr>
        <w:sectPr w:rsidRPr="00A917F7" w:rsidR="00200DC8" w:rsidSect="003446EB">
          <w:type w:val="continuous"/>
          <w:pgSz w:w="12240" w:h="15840" w:orient="portrait"/>
          <w:pgMar w:top="3600" w:right="634" w:bottom="1440" w:left="547" w:header="360" w:footer="450" w:gutter="0"/>
          <w:cols w:space="720" w:num="2"/>
          <w:titlePg/>
          <w:docGrid w:linePitch="360"/>
        </w:sectPr>
      </w:pPr>
      <w:r w:rsidRPr="001A2F2A">
        <w:rPr>
          <w:rStyle w:val="Hyperlink"/>
          <w:noProof/>
        </w:rPr>
        <w:fldChar w:fldCharType="end"/>
      </w:r>
    </w:p>
    <w:p w:rsidR="00D13241" w:rsidP="00083A86" w:rsidRDefault="00EC5D80" w14:paraId="1C6430DF" w14:textId="77777777">
      <w:pPr>
        <w:rPr>
          <w:highlight w:val="black"/>
        </w:rPr>
        <w:sectPr w:rsidR="00D13241" w:rsidSect="001A5CC4">
          <w:footerReference w:type="default" r:id="rId18"/>
          <w:type w:val="continuous"/>
          <w:pgSz w:w="12240" w:h="15840" w:orient="portrait" w:code="1"/>
          <w:pgMar w:top="1440" w:right="1440" w:bottom="1440" w:left="1440" w:header="432" w:footer="720" w:gutter="0"/>
          <w:cols w:space="720"/>
          <w:docGrid w:linePitch="360"/>
        </w:sectPr>
      </w:pPr>
      <w:bookmarkStart w:name="_Toc494267648" w:id="4"/>
      <w:bookmarkEnd w:id="0"/>
      <w:bookmarkEnd w:id="1"/>
      <w:bookmarkEnd w:id="2"/>
      <w:bookmarkEnd w:id="3"/>
      <w:r w:rsidRPr="000344B6">
        <w:br w:type="page"/>
      </w:r>
    </w:p>
    <w:p w:rsidR="00683521" w:rsidP="00FC60C5" w:rsidRDefault="00512467" w14:paraId="73876AF1" w14:textId="77777777">
      <w:pPr>
        <w:pStyle w:val="Heading1"/>
        <w:spacing w:line="276" w:lineRule="auto"/>
      </w:pPr>
      <w:bookmarkStart w:name="_Toc81415976" w:id="5"/>
      <w:bookmarkStart w:name="_Hlk39146993" w:id="6"/>
      <w:bookmarkStart w:name="_Hlk39490477" w:id="7"/>
      <w:bookmarkStart w:name="_Toc496082775" w:id="8"/>
      <w:r w:rsidRPr="00DD6776">
        <w:lastRenderedPageBreak/>
        <w:t>Handling Instructions</w:t>
      </w:r>
      <w:bookmarkEnd w:id="5"/>
      <w:r w:rsidRPr="00DD6776">
        <w:t xml:space="preserve"> </w:t>
      </w:r>
    </w:p>
    <w:p w:rsidRPr="00A96560" w:rsidR="00683521" w:rsidP="00A96560" w:rsidRDefault="00683521" w14:paraId="338EC5C0" w14:textId="3CCC1ECC">
      <w:pPr>
        <w:rPr>
          <w:b/>
          <w:color w:val="005288"/>
          <w:sz w:val="32"/>
          <w:szCs w:val="32"/>
        </w:rPr>
      </w:pPr>
      <w:bookmarkStart w:name="_Hlk72837662" w:id="9"/>
      <w:r w:rsidRPr="00A96560">
        <w:rPr>
          <w:b/>
          <w:color w:val="005288"/>
          <w:sz w:val="32"/>
          <w:szCs w:val="32"/>
          <w:highlight w:val="yellow"/>
        </w:rPr>
        <w:t>Delete instructions that are not applicable</w:t>
      </w:r>
      <w:r w:rsidR="00F53033">
        <w:rPr>
          <w:b/>
          <w:color w:val="005288"/>
          <w:sz w:val="32"/>
          <w:szCs w:val="32"/>
          <w:highlight w:val="yellow"/>
        </w:rPr>
        <w:t xml:space="preserve"> </w:t>
      </w:r>
    </w:p>
    <w:p w:rsidRPr="00A96560" w:rsidR="00E86533" w:rsidP="21049EBC" w:rsidRDefault="00E86533" w14:paraId="6140EE00" w14:textId="3DC85004">
      <w:pPr>
        <w:rPr>
          <w:b/>
          <w:bCs/>
          <w:color w:val="005288"/>
          <w:sz w:val="32"/>
          <w:szCs w:val="32"/>
        </w:rPr>
      </w:pPr>
      <w:r w:rsidRPr="21049EBC">
        <w:rPr>
          <w:b/>
          <w:bCs/>
          <w:color w:val="005288"/>
          <w:sz w:val="32"/>
          <w:szCs w:val="32"/>
        </w:rPr>
        <w:t xml:space="preserve">TLP: </w:t>
      </w:r>
      <w:r w:rsidRPr="21049EBC" w:rsidR="00966819">
        <w:rPr>
          <w:b/>
          <w:bCs/>
          <w:color w:val="005288"/>
          <w:sz w:val="32"/>
          <w:szCs w:val="32"/>
        </w:rPr>
        <w:t xml:space="preserve">CLEAR </w:t>
      </w:r>
    </w:p>
    <w:p w:rsidR="00E86533" w:rsidP="00E86533" w:rsidRDefault="00E86533" w14:paraId="12F7724F" w14:textId="03D6AECD">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w:t>
      </w:r>
      <w:r w:rsidRPr="00F53033">
        <w:t xml:space="preserve">as </w:t>
      </w:r>
      <w:r w:rsidRPr="006056A8">
        <w:t>“</w:t>
      </w:r>
      <w:r w:rsidRPr="006056A8">
        <w:rPr>
          <w:i/>
          <w:iCs/>
        </w:rPr>
        <w:t>Traffic Light Protocol (TLP):</w:t>
      </w:r>
      <w:r w:rsidR="00966819">
        <w:rPr>
          <w:i/>
          <w:iCs/>
        </w:rPr>
        <w:t>CLEAR</w:t>
      </w:r>
      <w:r w:rsidRPr="006056A8">
        <w:t xml:space="preserve">”: Disclosure is not limited. Sources may use </w:t>
      </w:r>
      <w:r w:rsidR="00966819">
        <w:t>TLP:CLEAR</w:t>
      </w:r>
      <w:r w:rsidRPr="006056A8">
        <w:t xml:space="preserve"> when information carries minimal or no foreseeable risk of misuse, in accordance with applicable rules and procedures for public release. </w:t>
      </w:r>
      <w:r w:rsidRPr="006056A8">
        <w:rPr>
          <w:b/>
        </w:rPr>
        <w:t xml:space="preserve">Subject to standard copyright rules, </w:t>
      </w:r>
      <w:r w:rsidR="00966819">
        <w:rPr>
          <w:b/>
        </w:rPr>
        <w:t>TLP:CLEAR</w:t>
      </w:r>
      <w:r w:rsidRPr="006056A8">
        <w:rPr>
          <w:b/>
        </w:rPr>
        <w:t xml:space="preserve"> information may be distributed without restriction. </w:t>
      </w:r>
    </w:p>
    <w:p w:rsidR="00E86533" w:rsidP="00E86533" w:rsidRDefault="00E86533" w14:paraId="39E9014A" w14:textId="5DFC9FC6">
      <w:r>
        <w:t>This document may be disseminated publicly pursuant to TLP:</w:t>
      </w:r>
      <w:r w:rsidR="00966819">
        <w:t xml:space="preserve">CLEAR </w:t>
      </w:r>
      <w:r>
        <w:t xml:space="preserve">and </w:t>
      </w:r>
      <w:r>
        <w:rPr>
          <w:highlight w:val="yellow"/>
        </w:rPr>
        <w:t>&lt;exercise sponsor name or other authority&gt;</w:t>
      </w:r>
      <w:r>
        <w:t xml:space="preserve"> guidelines</w:t>
      </w:r>
      <w:r w:rsidR="000E4B96">
        <w:t>.</w:t>
      </w:r>
    </w:p>
    <w:p w:rsidRPr="00E14200" w:rsidR="00E86533" w:rsidP="00E86533" w:rsidRDefault="00E86533" w14:paraId="3AE33D63"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E86533" w:rsidP="00E86533" w:rsidRDefault="00E86533" w14:paraId="3AB6E013" w14:textId="5CA20CC6">
      <w:pPr>
        <w:rPr>
          <w:b/>
          <w:color w:val="005288"/>
          <w:sz w:val="32"/>
          <w:szCs w:val="32"/>
        </w:rPr>
      </w:pPr>
      <w:r w:rsidRPr="00A96560">
        <w:rPr>
          <w:b/>
          <w:color w:val="005288"/>
          <w:sz w:val="32"/>
          <w:szCs w:val="32"/>
        </w:rPr>
        <w:t xml:space="preserve">TLP: GREEN </w:t>
      </w:r>
    </w:p>
    <w:p w:rsidR="00E86533" w:rsidP="00E86533" w:rsidRDefault="00E86533" w14:paraId="14BEFBF7" w14:textId="777777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6056A8">
        <w:t>“</w:t>
      </w:r>
      <w:r w:rsidRPr="006056A8">
        <w:rPr>
          <w:i/>
          <w:iCs/>
        </w:rPr>
        <w:t>Traffic Light Protocol (TLP):GREEN</w:t>
      </w:r>
      <w:r w:rsidRPr="006056A8">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6056A8">
        <w:rPr>
          <w:b/>
        </w:rPr>
        <w:t>TLP:GREEN information may not be released outside of the community.</w:t>
      </w:r>
    </w:p>
    <w:p w:rsidR="00E86533" w:rsidP="00E86533" w:rsidRDefault="00E86533" w14:paraId="7DD4FC02" w14:textId="777777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rsidRPr="000F70D8" w:rsidR="00E86533" w:rsidP="00E86533" w:rsidRDefault="00E86533" w14:paraId="6ED4CB4A"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E86533" w:rsidP="21049EBC" w:rsidRDefault="00E86533" w14:paraId="7487CBBE" w14:textId="4FD0EF08">
      <w:pPr>
        <w:rPr>
          <w:b/>
          <w:bCs/>
          <w:color w:val="005288"/>
          <w:sz w:val="32"/>
          <w:szCs w:val="32"/>
        </w:rPr>
      </w:pPr>
      <w:r w:rsidRPr="21049EBC">
        <w:rPr>
          <w:b/>
          <w:bCs/>
          <w:color w:val="005288"/>
          <w:sz w:val="32"/>
          <w:szCs w:val="32"/>
        </w:rPr>
        <w:t xml:space="preserve">TLP: AMBER </w:t>
      </w:r>
    </w:p>
    <w:p w:rsidRPr="00127619" w:rsidR="0044746B" w:rsidP="00E86533" w:rsidRDefault="00E86533" w14:paraId="5462F2A3" w14:textId="79C0C2AE">
      <w:pPr>
        <w:rPr>
          <w:b/>
          <w:bCs/>
        </w:rPr>
      </w:pPr>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6056A8">
        <w:t>“</w:t>
      </w:r>
      <w:r w:rsidRPr="006056A8">
        <w:rPr>
          <w:i/>
          <w:iCs/>
        </w:rPr>
        <w:t>Traffic Light Protocol (TLP):AMBER</w:t>
      </w:r>
      <w:r w:rsidRPr="006056A8" w:rsidR="0044746B">
        <w:t>”</w:t>
      </w:r>
      <w:r w:rsidR="0044746B">
        <w:t>:</w:t>
      </w:r>
      <w:r w:rsidRPr="006056A8" w:rsidR="0044746B">
        <w:t xml:space="preserve"> </w:t>
      </w:r>
      <w:r w:rsidRPr="0044746B" w:rsidR="0044746B">
        <w:t xml:space="preserve">Limited disclosure, recipients can only </w:t>
      </w:r>
      <w:r w:rsidR="0044746B">
        <w:t>share</w:t>
      </w:r>
      <w:r w:rsidRPr="0044746B" w:rsidR="0044746B">
        <w:t xml:space="preserve"> on a need-to-know basis within their organization and its clients.</w:t>
      </w:r>
      <w:r w:rsidR="0044746B">
        <w:t xml:space="preserve"> </w:t>
      </w:r>
      <w:r w:rsidRPr="0044746B" w:rsidR="0044746B">
        <w:t xml:space="preserve">Note that </w:t>
      </w:r>
      <w:r w:rsidRPr="00127619" w:rsidR="0044746B">
        <w:rPr>
          <w:i/>
          <w:iCs/>
        </w:rPr>
        <w:t>“TLP:AMBER+STRICT</w:t>
      </w:r>
      <w:r w:rsidR="0044746B">
        <w:rPr>
          <w:i/>
          <w:iCs/>
        </w:rPr>
        <w:t>”</w:t>
      </w:r>
      <w:r w:rsidRPr="0044746B" w:rsidR="0044746B">
        <w:t xml:space="preserve"> restricts sharing to the organization only</w:t>
      </w:r>
      <w:r w:rsidR="0044746B">
        <w:t>. Sources may use TLP:AMBER</w:t>
      </w:r>
      <w:r w:rsidRPr="006056A8">
        <w:t xml:space="preserve">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Pr="00C96F16">
        <w:t>.</w:t>
      </w:r>
      <w:r>
        <w:t xml:space="preserve"> </w:t>
      </w:r>
      <w:r w:rsidRPr="0044746B" w:rsidR="0044746B">
        <w:t>Note: if the source wants to restrict sharing to the organization only, they must specify TLP:AMBER+STRICT.</w:t>
      </w:r>
      <w:r w:rsidR="0044746B">
        <w:t xml:space="preserve"> </w:t>
      </w:r>
      <w:r>
        <w:rPr>
          <w:b/>
          <w:bCs/>
        </w:rPr>
        <w:t>Sources are at liberty to specify additional intended limits of the sharing: these must be adhered to.</w:t>
      </w:r>
    </w:p>
    <w:p w:rsidR="00E86533" w:rsidP="00E86533" w:rsidRDefault="00E86533" w14:paraId="5401AD2E" w14:textId="77777777">
      <w:r>
        <w:lastRenderedPageBreak/>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rsidRPr="000F70D8" w:rsidR="00E86533" w:rsidP="00E86533" w:rsidRDefault="00E86533" w14:paraId="5F5DA7CF"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E86533" w:rsidP="00E86533" w:rsidRDefault="00E86533" w14:paraId="26FB91D5" w14:textId="1D6EDD5A">
      <w:pPr>
        <w:rPr>
          <w:b/>
          <w:color w:val="005288"/>
          <w:sz w:val="32"/>
          <w:szCs w:val="32"/>
        </w:rPr>
      </w:pPr>
      <w:r w:rsidRPr="00A96560">
        <w:rPr>
          <w:b/>
          <w:color w:val="005288"/>
          <w:sz w:val="32"/>
          <w:szCs w:val="32"/>
        </w:rPr>
        <w:t xml:space="preserve">TLP: RED </w:t>
      </w:r>
    </w:p>
    <w:p w:rsidRPr="006056A8" w:rsidR="00E86533" w:rsidP="00E86533" w:rsidRDefault="00E86533" w14:paraId="1C1665DB" w14:textId="77777777">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6056A8">
        <w:t>“</w:t>
      </w:r>
      <w:r w:rsidRPr="006056A8">
        <w:rPr>
          <w:i/>
          <w:iCs/>
        </w:rPr>
        <w:t>Traffic Light Protocol (TLP):RED</w:t>
      </w:r>
      <w:r w:rsidRPr="006056A8">
        <w:t xml:space="preserve">”: Not for disclosure, restricted to participants only. </w:t>
      </w:r>
    </w:p>
    <w:p w:rsidRPr="0039456D" w:rsidR="00E86533" w:rsidP="00E86533" w:rsidRDefault="00E86533" w14:paraId="224E555B" w14:textId="77777777">
      <w:r w:rsidRPr="006056A8">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6056A8">
        <w:rPr>
          <w:b/>
        </w:rPr>
        <w:t>TLP:RED should be exchanged verbally or in person</w:t>
      </w:r>
      <w:r w:rsidRPr="006056A8">
        <w:t xml:space="preserve">. </w:t>
      </w:r>
    </w:p>
    <w:p w:rsidRPr="0039456D" w:rsidR="00E86533" w:rsidP="00E86533" w:rsidRDefault="00E86533" w14:paraId="322D52E2" w14:textId="77777777">
      <w:r w:rsidRPr="0039456D">
        <w:t xml:space="preserve">This document should be disseminated to applicable partners and stakeholders on a strict need-to-know basis pursuant to TLP:RED and </w:t>
      </w:r>
      <w:r w:rsidRPr="0039456D">
        <w:rPr>
          <w:highlight w:val="yellow"/>
        </w:rPr>
        <w:t>&lt;exercise sponsor name or other authority&gt;</w:t>
      </w:r>
      <w:r w:rsidRPr="0039456D">
        <w:t xml:space="preserve"> guidelines due to the extreme sensitivity of the information contained herein.</w:t>
      </w:r>
    </w:p>
    <w:p w:rsidRPr="0039456D" w:rsidR="00E86533" w:rsidP="00E86533" w:rsidRDefault="00E86533" w14:paraId="0FD1853E" w14:textId="77777777">
      <w:r w:rsidRPr="0039456D">
        <w:t xml:space="preserve">For questions about this event or recommendations for improvement contact: </w:t>
      </w:r>
      <w:r w:rsidRPr="0039456D">
        <w:rPr>
          <w:highlight w:val="yellow"/>
        </w:rPr>
        <w:t>[Name], [Title] at ###-###-#### or [email address] &lt;of sponsoring organization&gt;</w:t>
      </w:r>
      <w:r w:rsidRPr="0039456D">
        <w:t>.</w:t>
      </w:r>
    </w:p>
    <w:p w:rsidR="00A17272" w:rsidP="00FC60C5" w:rsidRDefault="00A17272" w14:paraId="5332F80C" w14:textId="77777777">
      <w:pPr>
        <w:pStyle w:val="Heading1"/>
        <w:spacing w:line="276" w:lineRule="auto"/>
        <w:sectPr w:rsidR="00A17272" w:rsidSect="00D13241">
          <w:footerReference w:type="default" r:id="rId19"/>
          <w:pgSz w:w="12240" w:h="15840" w:orient="portrait" w:code="1"/>
          <w:pgMar w:top="1440" w:right="1440" w:bottom="1440" w:left="1440" w:header="432" w:footer="720" w:gutter="0"/>
          <w:cols w:space="720"/>
          <w:docGrid w:linePitch="360"/>
        </w:sectPr>
      </w:pPr>
      <w:bookmarkStart w:name="_Toc496270215" w:id="10"/>
      <w:bookmarkEnd w:id="6"/>
      <w:bookmarkEnd w:id="7"/>
      <w:bookmarkEnd w:id="9"/>
      <w:r>
        <w:br w:type="page"/>
      </w:r>
    </w:p>
    <w:p w:rsidRPr="00C65D61" w:rsidR="00D8741E" w:rsidP="00CA61A6" w:rsidRDefault="00512467" w14:paraId="6562D4FA" w14:textId="77777777">
      <w:pPr>
        <w:pStyle w:val="Heading1"/>
        <w:spacing w:line="276" w:lineRule="auto"/>
        <w:ind w:left="-90"/>
      </w:pPr>
      <w:bookmarkStart w:name="_Toc81415977" w:id="11"/>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Pr="00A17272" w:rsidR="00A17272" w:rsidTr="59B2A79B" w14:paraId="085B083E"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3064" w:type="dxa"/>
            <w:shd w:val="clear" w:color="auto" w:fill="002D60"/>
            <w:tcMar/>
          </w:tcPr>
          <w:p w:rsidRPr="00CA61A6" w:rsidR="00A17272" w:rsidP="00CA61A6" w:rsidRDefault="00A17272" w14:paraId="1B9154E3" w14:textId="77777777">
            <w:pPr>
              <w:spacing w:before="20" w:after="20"/>
              <w:rPr>
                <w:rStyle w:val="TableColumnHeadings"/>
                <w:rFonts w:eastAsiaTheme="minorHAnsi"/>
                <w:iCs w:val="0"/>
              </w:rPr>
            </w:pPr>
            <w:bookmarkStart w:name="_Toc493148320" w:id="12"/>
            <w:bookmarkStart w:name="_Toc494267649" w:id="13"/>
            <w:bookmarkStart w:name="_Toc496082778" w:id="14"/>
            <w:bookmarkStart w:name="_Toc496270216" w:id="15"/>
            <w:bookmarkEnd w:id="4"/>
            <w:bookmarkEnd w:id="8"/>
            <w:bookmarkEnd w:id="10"/>
            <w:r w:rsidRPr="00CA61A6">
              <w:rPr>
                <w:rStyle w:val="TableColumnHeadings"/>
                <w:rFonts w:eastAsiaTheme="minorHAnsi"/>
                <w:iCs w:val="0"/>
              </w:rPr>
              <w:t>Exercise Name</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002D60"/>
            <w:tcMar/>
          </w:tcPr>
          <w:p w:rsidRPr="00CA61A6" w:rsidR="00A17272" w:rsidP="00CA61A6" w:rsidRDefault="00A17272" w14:paraId="317248AE" w14:textId="177379D0">
            <w:pPr>
              <w:spacing w:before="20" w:after="2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Pr="00E875F8" w:rsid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Pr="000D416F" w:rsidR="000D416F" w:rsidTr="59B2A79B" w14:paraId="3CAE2CE9"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A17272" w:rsidP="00CA61A6" w:rsidRDefault="00A17272" w14:paraId="2757DB83"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Exercise Date, Time, and Location</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A17272" w:rsidP="00CD3222" w:rsidRDefault="00A17272" w14:paraId="708CF1C6" w14:textId="18EE8659">
            <w:pPr>
              <w:spacing w:before="20" w:after="0"/>
              <w:rPr>
                <w:rFonts w:cs="Times New Roman" w:eastAsiaTheme="minorHAnsi"/>
                <w:color w:val="005288"/>
                <w:szCs w:val="20"/>
                <w:highlight w:val="yellow"/>
              </w:rPr>
            </w:pPr>
            <w:r w:rsidRPr="001F5BA5">
              <w:rPr>
                <w:rFonts w:cs="Times New Roman" w:eastAsiaTheme="minorHAnsi"/>
                <w:color w:val="005288"/>
                <w:szCs w:val="20"/>
                <w:highlight w:val="yellow"/>
              </w:rPr>
              <w:t>Exercise</w:t>
            </w:r>
            <w:r w:rsidRPr="00DA508E">
              <w:rPr>
                <w:rFonts w:cs="Times New Roman" w:eastAsiaTheme="minorHAnsi"/>
                <w:color w:val="005288"/>
                <w:szCs w:val="20"/>
                <w:highlight w:val="yellow"/>
              </w:rPr>
              <w:t xml:space="preserve"> </w:t>
            </w:r>
            <w:r w:rsidR="00717031">
              <w:rPr>
                <w:rFonts w:cs="Times New Roman" w:eastAsiaTheme="minorHAnsi"/>
                <w:color w:val="005288"/>
                <w:szCs w:val="20"/>
                <w:highlight w:val="yellow"/>
              </w:rPr>
              <w:t>d</w:t>
            </w:r>
            <w:r w:rsidRPr="00DA508E">
              <w:rPr>
                <w:rFonts w:cs="Times New Roman" w:eastAsiaTheme="minorHAnsi"/>
                <w:color w:val="005288"/>
                <w:szCs w:val="20"/>
                <w:highlight w:val="yellow"/>
              </w:rPr>
              <w:t>ate</w:t>
            </w:r>
          </w:p>
          <w:p w:rsidRPr="00DA508E" w:rsidR="00A17272" w:rsidP="00CD3222" w:rsidRDefault="00A17272" w14:paraId="6A243A2E" w14:textId="08530B31">
            <w:pPr>
              <w:spacing w:after="0"/>
              <w:contextualSpacing/>
              <w:rPr>
                <w:rFonts w:cs="Times New Roman" w:eastAsiaTheme="minorHAnsi"/>
                <w:color w:val="005288"/>
                <w:szCs w:val="20"/>
                <w:highlight w:val="yellow"/>
              </w:rPr>
            </w:pPr>
            <w:r w:rsidRPr="00DA508E">
              <w:rPr>
                <w:rFonts w:cs="Times New Roman" w:eastAsiaTheme="minorHAnsi"/>
                <w:color w:val="005288"/>
                <w:szCs w:val="20"/>
                <w:highlight w:val="yellow"/>
              </w:rPr>
              <w:t>Time (</w:t>
            </w:r>
            <w:r w:rsidRPr="00DA508E" w:rsidR="0032361D">
              <w:rPr>
                <w:rFonts w:cs="Times New Roman" w:eastAsiaTheme="minorHAnsi"/>
                <w:color w:val="005288"/>
                <w:szCs w:val="20"/>
                <w:highlight w:val="yellow"/>
              </w:rPr>
              <w:t xml:space="preserve">e.g. </w:t>
            </w:r>
            <w:r w:rsidRPr="00DA508E">
              <w:rPr>
                <w:rFonts w:cs="Times New Roman" w:eastAsiaTheme="minorHAnsi"/>
                <w:color w:val="005288"/>
                <w:szCs w:val="20"/>
                <w:highlight w:val="yellow"/>
              </w:rPr>
              <w:t>9:00 a.m. – 12:00 p.m.)</w:t>
            </w:r>
          </w:p>
          <w:p w:rsidRPr="000D416F" w:rsidR="00A17272" w:rsidP="00CD3222" w:rsidRDefault="00A17272" w14:paraId="0AD8DD4B" w14:textId="767FD9A1">
            <w:pPr>
              <w:spacing w:after="20"/>
              <w:rPr>
                <w:rFonts w:cs="Times New Roman" w:eastAsiaTheme="minorHAnsi"/>
                <w:color w:val="005288"/>
                <w:highlight w:val="yellow"/>
              </w:rPr>
            </w:pPr>
            <w:r w:rsidRPr="00DA508E">
              <w:rPr>
                <w:rFonts w:cs="Times New Roman" w:eastAsiaTheme="minorHAnsi"/>
                <w:color w:val="005288"/>
                <w:highlight w:val="yellow"/>
              </w:rPr>
              <w:t xml:space="preserve">Exercise </w:t>
            </w:r>
            <w:r w:rsidR="00717031">
              <w:rPr>
                <w:rFonts w:cs="Times New Roman" w:eastAsiaTheme="minorHAnsi"/>
                <w:color w:val="005288"/>
                <w:highlight w:val="yellow"/>
              </w:rPr>
              <w:t>l</w:t>
            </w:r>
            <w:r w:rsidRPr="00DA508E">
              <w:rPr>
                <w:rFonts w:cs="Times New Roman" w:eastAsiaTheme="minorHAnsi"/>
                <w:color w:val="005288"/>
                <w:highlight w:val="yellow"/>
              </w:rPr>
              <w:t>ocation</w:t>
            </w:r>
          </w:p>
        </w:tc>
      </w:tr>
      <w:tr w:rsidRPr="000D416F" w:rsidR="00362977" w:rsidTr="59B2A79B" w14:paraId="0D1D0E96" w14:textId="77777777">
        <w:trPr>
          <w:trHeight w:val="39"/>
        </w:trPr>
        <w:tc>
          <w:tcPr>
            <w:cnfStyle w:val="000000000000" w:firstRow="0" w:lastRow="0" w:firstColumn="0" w:lastColumn="0" w:oddVBand="0" w:evenVBand="0" w:oddHBand="0" w:evenHBand="0" w:firstRowFirstColumn="0" w:firstRowLastColumn="0" w:lastRowFirstColumn="0" w:lastRowLastColumn="0"/>
            <w:tcW w:w="3064" w:type="dxa"/>
            <w:vMerge w:val="restart"/>
            <w:shd w:val="clear" w:color="auto" w:fill="CBDFEA"/>
            <w:tcMar/>
            <w:vAlign w:val="center"/>
          </w:tcPr>
          <w:p w:rsidRPr="000D416F" w:rsidR="00362977" w:rsidP="00CA61A6" w:rsidRDefault="00362977" w14:paraId="360E997F" w14:textId="797D3882">
            <w:pPr>
              <w:spacing w:before="20" w:after="0"/>
              <w:rPr>
                <w:rFonts w:ascii="Franklin Gothic Medium" w:hAnsi="Franklin Gothic Medium" w:cs="Times New Roman" w:eastAsiaTheme="minorHAnsi"/>
                <w:color w:val="005288"/>
              </w:rPr>
            </w:pPr>
            <w:r>
              <w:rPr>
                <w:rFonts w:ascii="Franklin Gothic Medium" w:hAnsi="Franklin Gothic Medium" w:cs="Times New Roman" w:eastAsiaTheme="minorHAnsi"/>
                <w:color w:val="005288"/>
              </w:rPr>
              <w:t xml:space="preserve">Exercise Schedule </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002060"/>
            <w:tcMar/>
            <w:vAlign w:val="center"/>
          </w:tcPr>
          <w:p w:rsidRPr="000D416F" w:rsidR="00362977" w:rsidP="00E37F57" w:rsidRDefault="00362977" w14:paraId="19C5A367" w14:textId="4AFBD2E6">
            <w:pPr>
              <w:spacing w:before="20" w:after="20"/>
              <w:rPr>
                <w:rFonts w:cs="Times New Roman" w:eastAsiaTheme="minorHAnsi"/>
                <w:color w:val="005288"/>
                <w:szCs w:val="20"/>
                <w:highlight w:val="yellow"/>
              </w:rPr>
            </w:pPr>
            <w:r w:rsidRPr="00E37F57">
              <w:rPr>
                <w:rStyle w:val="TableColumnHeadings"/>
                <w:rFonts w:eastAsiaTheme="minorHAnsi"/>
              </w:rPr>
              <w:t xml:space="preserve">Time </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002060"/>
            <w:tcMar/>
            <w:vAlign w:val="center"/>
          </w:tcPr>
          <w:p w:rsidRPr="00E37F57" w:rsidR="00362977" w:rsidP="00E37F57" w:rsidRDefault="00362977" w14:paraId="69235FBF" w14:textId="1F0928CD">
            <w:pPr>
              <w:spacing w:before="20" w:after="20"/>
              <w:rPr>
                <w:rFonts w:cs="Times New Roman" w:eastAsiaTheme="minorHAnsi"/>
                <w:color w:val="005288"/>
                <w:szCs w:val="20"/>
              </w:rPr>
            </w:pPr>
            <w:r w:rsidRPr="00E37F57">
              <w:rPr>
                <w:rStyle w:val="TableColumnHeadings"/>
                <w:rFonts w:eastAsiaTheme="minorHAnsi"/>
              </w:rPr>
              <w:t>Activity</w:t>
            </w:r>
            <w:r w:rsidRPr="00E37F57">
              <w:rPr>
                <w:rFonts w:cs="Times New Roman" w:eastAsiaTheme="minorHAnsi"/>
                <w:color w:val="005288"/>
                <w:szCs w:val="20"/>
              </w:rPr>
              <w:t xml:space="preserve"> </w:t>
            </w:r>
          </w:p>
        </w:tc>
      </w:tr>
      <w:tr w:rsidRPr="000D416F" w:rsidR="007950F1" w:rsidTr="59B2A79B" w14:paraId="70248C1A"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7950F1" w:rsidP="007950F1" w:rsidRDefault="007950F1" w14:paraId="0B425D28"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677C642F" w14:textId="35554BF9">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0BFC7BC3" w14:textId="2450609B">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7950F1" w:rsidTr="59B2A79B" w14:paraId="527DD2E4"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7950F1" w:rsidP="007950F1" w:rsidRDefault="007950F1" w14:paraId="451FBE5A"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13569B24" w14:textId="3A96E949">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6DD654BD" w14:textId="4A805A3A">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7950F1" w:rsidTr="59B2A79B" w14:paraId="64664EF3"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7950F1" w:rsidP="007950F1" w:rsidRDefault="007950F1" w14:paraId="401054F6"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642432CC" w14:textId="39125290">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4D983CEE" w14:textId="0EF642F2">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7950F1" w:rsidTr="59B2A79B" w14:paraId="4B025174"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7950F1" w:rsidP="007950F1" w:rsidRDefault="007950F1" w14:paraId="43EFADF9"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184B5F9A" w14:textId="1872EF38">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7950F1" w:rsidP="007950F1" w:rsidRDefault="007950F1" w14:paraId="5CF2004C" w14:textId="0C4FFEC1">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AD2F29" w:rsidTr="59B2A79B" w14:paraId="2E2E518B"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AD2F29" w:rsidP="00AD2F29" w:rsidRDefault="00AD2F29" w14:paraId="00FDB5FF"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Scope</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tcPr>
          <w:p w:rsidRPr="00DA508E" w:rsidR="00AD2F29" w:rsidP="00AD2F29" w:rsidRDefault="00AD2F29" w14:paraId="203BB8D4" w14:textId="6ADBE7B4">
            <w:pPr>
              <w:spacing w:before="20" w:after="0"/>
              <w:rPr>
                <w:rFonts w:cs="Times New Roman" w:eastAsiaTheme="minorHAnsi"/>
                <w:color w:val="005288"/>
                <w:highlight w:val="yellow"/>
              </w:rPr>
            </w:pPr>
            <w:r w:rsidRPr="00342F8B">
              <w:rPr>
                <w:color w:val="005288"/>
                <w:highlight w:val="yellow"/>
              </w:rPr>
              <w:t>X</w:t>
            </w:r>
            <w:r w:rsidRPr="001F5BA5">
              <w:rPr>
                <w:color w:val="005288"/>
              </w:rPr>
              <w:t xml:space="preserve"> hour </w:t>
            </w:r>
            <w:r w:rsidRPr="00DA508E">
              <w:rPr>
                <w:color w:val="005288"/>
              </w:rPr>
              <w:t xml:space="preserve">facilitated discussion-based </w:t>
            </w:r>
            <w:r w:rsidR="002802E1">
              <w:rPr>
                <w:color w:val="005288"/>
              </w:rPr>
              <w:t>t</w:t>
            </w:r>
            <w:r w:rsidRPr="00DA508E">
              <w:rPr>
                <w:color w:val="005288"/>
              </w:rPr>
              <w:t xml:space="preserve">abletop </w:t>
            </w:r>
            <w:r w:rsidR="002802E1">
              <w:rPr>
                <w:color w:val="005288"/>
              </w:rPr>
              <w:t>e</w:t>
            </w:r>
            <w:r w:rsidRPr="00DA508E">
              <w:rPr>
                <w:color w:val="005288"/>
              </w:rPr>
              <w:t>xercise</w:t>
            </w:r>
          </w:p>
        </w:tc>
      </w:tr>
      <w:tr w:rsidRPr="000D416F" w:rsidR="0019675E" w:rsidTr="59B2A79B" w14:paraId="79361F27"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41FB0D23"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Purpose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1F5BA5" w:rsidR="0019675E" w:rsidP="21049EBC" w:rsidRDefault="54C6316B" w14:paraId="5733CC6C" w14:textId="0B77B63E">
            <w:pPr>
              <w:spacing w:before="20" w:after="0"/>
              <w:rPr>
                <w:rFonts w:cs="Times New Roman" w:eastAsiaTheme="minorEastAsia"/>
                <w:color w:val="005288"/>
                <w:highlight w:val="yellow"/>
              </w:rPr>
            </w:pPr>
            <w:r w:rsidRPr="21049EBC">
              <w:rPr>
                <w:color w:val="005288"/>
              </w:rPr>
              <w:t>Identify best practices and areas for improvement in incident planning, identification, and response to cyber and physical security threats impacting elections infrastructure.</w:t>
            </w:r>
          </w:p>
        </w:tc>
      </w:tr>
      <w:tr w:rsidRPr="000D416F" w:rsidR="0019675E" w:rsidTr="59B2A79B" w14:paraId="6F51ECD2"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2C5605CB" w14:textId="43241F7E">
            <w:pPr>
              <w:spacing w:before="20" w:after="0"/>
              <w:rPr>
                <w:rFonts w:ascii="Franklin Gothic Medium" w:hAnsi="Franklin Gothic Medium" w:cs="Times New Roman" w:eastAsiaTheme="minorHAnsi"/>
                <w:color w:val="005288"/>
              </w:rPr>
            </w:pPr>
            <w:r w:rsidRPr="006B52FC">
              <w:rPr>
                <w:rFonts w:ascii="Franklin Gothic Medium" w:hAnsi="Franklin Gothic Medium" w:cs="Times New Roman" w:eastAsiaTheme="minorHAnsi"/>
                <w:color w:val="005288"/>
                <w:highlight w:val="yellow"/>
              </w:rPr>
              <w:t>INSERT: &lt;NIST, FEMA, or Mission Capabilities&gt;</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7B290280" w14:textId="2710D77F">
            <w:pPr>
              <w:spacing w:before="20" w:after="0"/>
              <w:rPr>
                <w:rFonts w:cs="Times New Roman" w:eastAsiaTheme="minorHAnsi"/>
                <w:color w:val="005288"/>
                <w:highlight w:val="yellow"/>
              </w:rPr>
            </w:pPr>
            <w:r w:rsidRPr="001F5BA5">
              <w:rPr>
                <w:rFonts w:cs="Times New Roman" w:eastAsiaTheme="minorHAnsi"/>
                <w:color w:val="005288"/>
                <w:highlight w:val="yellow"/>
              </w:rPr>
              <w:t>For example, areas such as Identify, Protect, Respond, etc.</w:t>
            </w:r>
          </w:p>
        </w:tc>
      </w:tr>
      <w:tr w:rsidRPr="000D416F" w:rsidR="0019675E" w:rsidTr="59B2A79B" w14:paraId="0FF2F272"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34F72C1A"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Objectives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A11BAC" w:rsidR="00762CA9" w:rsidP="00504FF2" w:rsidRDefault="00762CA9" w14:paraId="1BA3A4C8" w14:textId="77777777">
            <w:pPr>
              <w:numPr>
                <w:ilvl w:val="0"/>
                <w:numId w:val="1"/>
              </w:numPr>
              <w:spacing w:after="100"/>
              <w:contextualSpacing/>
              <w:rPr>
                <w:rFonts w:cs="Times New Roman"/>
                <w:color w:val="005288"/>
              </w:rPr>
            </w:pPr>
            <w:r w:rsidRPr="00A11BAC">
              <w:rPr>
                <w:rFonts w:cs="Times New Roman"/>
                <w:color w:val="005288"/>
              </w:rPr>
              <w:t>Assess the preparedness of the state and local officials to respond to and manage cybersecurity incidents.</w:t>
            </w:r>
          </w:p>
          <w:p w:rsidRPr="00A11BAC" w:rsidR="00762CA9" w:rsidP="00504FF2" w:rsidRDefault="00762CA9" w14:paraId="6FF544A0" w14:textId="77777777">
            <w:pPr>
              <w:numPr>
                <w:ilvl w:val="0"/>
                <w:numId w:val="1"/>
              </w:numPr>
              <w:spacing w:after="100"/>
              <w:contextualSpacing/>
              <w:rPr>
                <w:rFonts w:cs="Times New Roman"/>
                <w:color w:val="005288"/>
              </w:rPr>
            </w:pPr>
            <w:r w:rsidRPr="00A11BAC">
              <w:rPr>
                <w:rFonts w:cs="Times New Roman"/>
                <w:color w:val="005288"/>
              </w:rPr>
              <w:t>Discuss processes for identifying potential cybersecurity incidents or issues.</w:t>
            </w:r>
          </w:p>
          <w:p w:rsidRPr="00A11BAC" w:rsidR="00762CA9" w:rsidP="00504FF2" w:rsidRDefault="00762CA9" w14:paraId="2F56A244" w14:textId="77777777">
            <w:pPr>
              <w:numPr>
                <w:ilvl w:val="0"/>
                <w:numId w:val="1"/>
              </w:numPr>
              <w:spacing w:after="100"/>
              <w:contextualSpacing/>
              <w:rPr>
                <w:rFonts w:cs="Times New Roman"/>
                <w:color w:val="005288"/>
              </w:rPr>
            </w:pPr>
            <w:r w:rsidRPr="00A11BAC">
              <w:rPr>
                <w:rFonts w:cs="Times New Roman"/>
                <w:color w:val="005288"/>
              </w:rPr>
              <w:t>Examine information sharing processes between state and local officials and with external partners.</w:t>
            </w:r>
          </w:p>
          <w:p w:rsidRPr="001F5BA5" w:rsidR="0019675E" w:rsidP="00504FF2" w:rsidRDefault="00762CA9" w14:paraId="28C1053E" w14:textId="47219678">
            <w:pPr>
              <w:numPr>
                <w:ilvl w:val="0"/>
                <w:numId w:val="1"/>
              </w:numPr>
              <w:spacing w:after="100"/>
              <w:contextualSpacing/>
              <w:rPr>
                <w:rFonts w:cs="Times New Roman" w:eastAsiaTheme="minorHAnsi"/>
                <w:color w:val="005288"/>
              </w:rPr>
            </w:pPr>
            <w:r w:rsidRPr="00A11BAC">
              <w:rPr>
                <w:rFonts w:cs="Times New Roman"/>
                <w:color w:val="005288"/>
              </w:rPr>
              <w:t>Inform the development of state and local-level processes and plans to address elections-related cyber and physical</w:t>
            </w:r>
            <w:r w:rsidR="00C0260E">
              <w:rPr>
                <w:rFonts w:cs="Times New Roman"/>
                <w:color w:val="005288"/>
              </w:rPr>
              <w:t xml:space="preserve"> security</w:t>
            </w:r>
            <w:r w:rsidRPr="00A11BAC">
              <w:rPr>
                <w:rFonts w:cs="Times New Roman"/>
                <w:color w:val="005288"/>
              </w:rPr>
              <w:t xml:space="preserve"> incidents.</w:t>
            </w:r>
          </w:p>
        </w:tc>
      </w:tr>
      <w:tr w:rsidRPr="000D416F" w:rsidR="0019675E" w:rsidTr="59B2A79B" w14:paraId="0CA376A9"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764BA77F" w14:textId="77777777">
            <w:pPr>
              <w:spacing w:before="20" w:after="2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Threat or Hazard</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4F65BA28" w14:textId="411C0C9B">
            <w:pPr>
              <w:spacing w:before="20" w:after="20"/>
              <w:rPr>
                <w:rFonts w:cs="Times New Roman" w:eastAsiaTheme="minorHAnsi"/>
                <w:color w:val="005288"/>
              </w:rPr>
            </w:pPr>
            <w:r w:rsidRPr="001F5BA5">
              <w:rPr>
                <w:rFonts w:cs="Times New Roman" w:eastAsiaTheme="minorHAnsi"/>
                <w:color w:val="005288"/>
              </w:rPr>
              <w:t>Cyber</w:t>
            </w:r>
            <w:r w:rsidR="006B1D65">
              <w:rPr>
                <w:rFonts w:cs="Times New Roman" w:eastAsiaTheme="minorHAnsi"/>
                <w:color w:val="005288"/>
              </w:rPr>
              <w:t xml:space="preserve"> </w:t>
            </w:r>
            <w:r w:rsidR="00717031">
              <w:rPr>
                <w:rFonts w:cs="Times New Roman" w:eastAsiaTheme="minorHAnsi"/>
                <w:color w:val="005288"/>
              </w:rPr>
              <w:t>and</w:t>
            </w:r>
            <w:r w:rsidR="006B1D65">
              <w:rPr>
                <w:rFonts w:cs="Times New Roman" w:eastAsiaTheme="minorHAnsi"/>
                <w:color w:val="005288"/>
              </w:rPr>
              <w:t xml:space="preserve"> </w:t>
            </w:r>
            <w:r w:rsidR="009F1B73">
              <w:rPr>
                <w:rFonts w:cs="Times New Roman" w:eastAsiaTheme="minorHAnsi"/>
                <w:color w:val="005288"/>
              </w:rPr>
              <w:t>p</w:t>
            </w:r>
            <w:r w:rsidR="006B1D65">
              <w:rPr>
                <w:rFonts w:cs="Times New Roman" w:eastAsiaTheme="minorHAnsi"/>
                <w:color w:val="005288"/>
              </w:rPr>
              <w:t>hysical</w:t>
            </w:r>
            <w:r w:rsidR="00C0260E">
              <w:rPr>
                <w:rFonts w:cs="Times New Roman" w:eastAsiaTheme="minorHAnsi"/>
                <w:color w:val="005288"/>
              </w:rPr>
              <w:t xml:space="preserve"> </w:t>
            </w:r>
            <w:r w:rsidR="009F1B73">
              <w:rPr>
                <w:rFonts w:cs="Times New Roman" w:eastAsiaTheme="minorHAnsi"/>
                <w:color w:val="005288"/>
              </w:rPr>
              <w:t>s</w:t>
            </w:r>
            <w:r w:rsidR="00C0260E">
              <w:rPr>
                <w:rFonts w:cs="Times New Roman" w:eastAsiaTheme="minorHAnsi"/>
                <w:color w:val="005288"/>
              </w:rPr>
              <w:t xml:space="preserve">ecurity </w:t>
            </w:r>
            <w:r w:rsidR="009F1B73">
              <w:rPr>
                <w:rFonts w:cs="Times New Roman" w:eastAsiaTheme="minorHAnsi"/>
                <w:color w:val="005288"/>
              </w:rPr>
              <w:t>t</w:t>
            </w:r>
            <w:r w:rsidR="00CA0411">
              <w:rPr>
                <w:rFonts w:cs="Times New Roman" w:eastAsiaTheme="minorHAnsi"/>
                <w:color w:val="005288"/>
              </w:rPr>
              <w:t>hreat</w:t>
            </w:r>
          </w:p>
        </w:tc>
      </w:tr>
      <w:tr w:rsidRPr="000D416F" w:rsidR="0019675E" w:rsidTr="59B2A79B" w14:paraId="7DA8E8C8"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760BFAF9"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Scenario</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A11BAC" w:rsidR="00DE239C" w:rsidP="00504FF2" w:rsidRDefault="00DE239C" w14:paraId="414F3CE5" w14:textId="05F4BFA9">
            <w:pPr>
              <w:pStyle w:val="TableText"/>
              <w:numPr>
                <w:ilvl w:val="0"/>
                <w:numId w:val="14"/>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Actions taken upon receipt of cybersecurity alerts</w:t>
            </w:r>
          </w:p>
          <w:p w:rsidRPr="00A11BAC" w:rsidR="00DE239C" w:rsidP="00504FF2" w:rsidRDefault="00DE239C" w14:paraId="17DFF59C" w14:textId="196978A2">
            <w:pPr>
              <w:pStyle w:val="TableText"/>
              <w:numPr>
                <w:ilvl w:val="0"/>
                <w:numId w:val="14"/>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Disruption and alteration of voter registration information systems</w:t>
            </w:r>
          </w:p>
          <w:p w:rsidRPr="00A11BAC" w:rsidR="00DE239C" w:rsidP="00504FF2" w:rsidRDefault="00DE239C" w14:paraId="05DE220A" w14:textId="7E45A834">
            <w:pPr>
              <w:pStyle w:val="TableText"/>
              <w:numPr>
                <w:ilvl w:val="0"/>
                <w:numId w:val="14"/>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News and social media manipulation</w:t>
            </w:r>
          </w:p>
          <w:p w:rsidR="00DE239C" w:rsidP="00504FF2" w:rsidRDefault="00DE239C" w14:paraId="35CC8E3C" w14:textId="5152CC6C">
            <w:pPr>
              <w:pStyle w:val="TableText"/>
              <w:numPr>
                <w:ilvl w:val="0"/>
                <w:numId w:val="14"/>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Distributed Denial of Service (DDoS) attacks and web defacements impacting election entity websites</w:t>
            </w:r>
          </w:p>
          <w:p w:rsidRPr="00DA508E" w:rsidR="0019675E" w:rsidP="00504FF2" w:rsidRDefault="00EF4D9D" w14:paraId="44A80A88" w14:textId="70793D0C">
            <w:pPr>
              <w:pStyle w:val="TableText"/>
              <w:numPr>
                <w:ilvl w:val="0"/>
                <w:numId w:val="14"/>
              </w:numPr>
              <w:spacing w:before="0" w:beforeAutospacing="0" w:after="120" w:afterAutospacing="0"/>
              <w:ind w:left="346" w:hanging="346"/>
              <w:contextualSpacing/>
              <w:rPr>
                <w:rFonts w:ascii="Franklin Gothic Book" w:hAnsi="Franklin Gothic Book"/>
              </w:rPr>
            </w:pPr>
            <w:r>
              <w:rPr>
                <w:rFonts w:ascii="Franklin Gothic Book" w:hAnsi="Franklin Gothic Book"/>
              </w:rPr>
              <w:t>Ransomware and infection of computer systems</w:t>
            </w:r>
          </w:p>
        </w:tc>
      </w:tr>
      <w:tr w:rsidRPr="000D416F" w:rsidR="0019675E" w:rsidTr="59B2A79B" w14:paraId="02280510"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53F737A4"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Sponsor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4E1E7980" w14:textId="77777777">
            <w:pPr>
              <w:pStyle w:val="TableText"/>
              <w:spacing w:before="20" w:after="20"/>
              <w:rPr>
                <w:rFonts w:ascii="Franklin Gothic Book" w:hAnsi="Franklin Gothic Book" w:cs="Times New Roman" w:eastAsiaTheme="minorHAnsi"/>
                <w:highlight w:val="yellow"/>
              </w:rPr>
            </w:pPr>
            <w:r w:rsidRPr="001F5BA5">
              <w:rPr>
                <w:rFonts w:ascii="Franklin Gothic Book" w:hAnsi="Franklin Gothic Book" w:cs="Times New Roman" w:eastAsiaTheme="minorHAnsi"/>
                <w:highlight w:val="yellow"/>
              </w:rPr>
              <w:t>Exercise Sponsor</w:t>
            </w:r>
          </w:p>
        </w:tc>
      </w:tr>
      <w:tr w:rsidRPr="000D416F" w:rsidR="0019675E" w:rsidTr="59B2A79B" w14:paraId="554A8230"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5456D6F5"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Participating Organizations</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22814BED" w14:textId="603B2082">
            <w:pPr>
              <w:pStyle w:val="TableText"/>
              <w:spacing w:before="20" w:after="20"/>
              <w:rPr>
                <w:rFonts w:ascii="Franklin Gothic Book" w:hAnsi="Franklin Gothic Book" w:cs="Times New Roman" w:eastAsiaTheme="minorHAnsi"/>
                <w:highlight w:val="yellow"/>
              </w:rPr>
            </w:pPr>
            <w:r w:rsidRPr="001F5BA5">
              <w:rPr>
                <w:rFonts w:ascii="Franklin Gothic Book" w:hAnsi="Franklin Gothic Book" w:cs="Times New Roman" w:eastAsiaTheme="minorHAnsi"/>
                <w:highlight w:val="yellow"/>
              </w:rPr>
              <w:t xml:space="preserve">Overview of organizations </w:t>
            </w:r>
            <w:r w:rsidRPr="00DA508E">
              <w:rPr>
                <w:rFonts w:ascii="Franklin Gothic Book" w:hAnsi="Franklin Gothic Book" w:cs="Times New Roman" w:eastAsiaTheme="minorHAnsi"/>
                <w:highlight w:val="yellow"/>
              </w:rPr>
              <w:t>participating in the exercise (e.g. federal, state, local, private sector, etc.).</w:t>
            </w:r>
          </w:p>
        </w:tc>
      </w:tr>
      <w:tr w:rsidRPr="000D416F" w:rsidR="0019675E" w:rsidTr="59B2A79B" w14:paraId="1C2BD8B1"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26714308" w14:textId="77777777">
            <w:pPr>
              <w:spacing w:before="20" w:after="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Points of Contact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tcPr>
          <w:tbl>
            <w:tblPr>
              <w:tblW w:w="6170" w:type="dxa"/>
              <w:tblLook w:val="00A0" w:firstRow="1" w:lastRow="0" w:firstColumn="1" w:lastColumn="0" w:noHBand="0" w:noVBand="0"/>
            </w:tblPr>
            <w:tblGrid>
              <w:gridCol w:w="2559"/>
              <w:gridCol w:w="3611"/>
            </w:tblGrid>
            <w:tr w:rsidRPr="00DA508E" w:rsidR="004A28C7" w:rsidTr="59B2A79B" w14:paraId="445F648B" w14:textId="77777777">
              <w:tc>
                <w:tcPr>
                  <w:tcW w:w="2559" w:type="dxa"/>
                  <w:tcMar/>
                </w:tcPr>
                <w:p w:rsidRPr="00DA508E" w:rsidR="004A28C7" w:rsidP="004A28C7" w:rsidRDefault="004A28C7" w14:paraId="06FE9B43" w14:textId="77777777">
                  <w:pPr>
                    <w:spacing w:before="20" w:after="0"/>
                    <w:ind w:left="-45"/>
                    <w:rPr>
                      <w:b/>
                      <w:color w:val="005288"/>
                      <w:highlight w:val="yellow"/>
                    </w:rPr>
                  </w:pPr>
                  <w:r w:rsidRPr="001F5BA5">
                    <w:rPr>
                      <w:b/>
                      <w:color w:val="005288"/>
                      <w:highlight w:val="yellow"/>
                    </w:rPr>
                    <w:t>Insert Organization POC(s)</w:t>
                  </w:r>
                </w:p>
                <w:p w:rsidRPr="00DA508E" w:rsidR="004A28C7" w:rsidP="004A28C7" w:rsidRDefault="004A28C7" w14:paraId="4BA1F3E6" w14:textId="0E098414">
                  <w:pPr>
                    <w:spacing w:after="0"/>
                    <w:ind w:left="-45"/>
                    <w:rPr>
                      <w:color w:val="005288"/>
                      <w:highlight w:val="yellow"/>
                    </w:rPr>
                  </w:pPr>
                  <w:r w:rsidRPr="00DA508E">
                    <w:rPr>
                      <w:color w:val="005288"/>
                      <w:highlight w:val="yellow"/>
                    </w:rPr>
                    <w:t>Contact info</w:t>
                  </w:r>
                </w:p>
              </w:tc>
              <w:tc>
                <w:tcPr>
                  <w:tcW w:w="3611" w:type="dxa"/>
                  <w:tcMar/>
                </w:tcPr>
                <w:p w:rsidRPr="00DA508E" w:rsidR="004A28C7" w:rsidP="59B2A79B" w:rsidRDefault="001641CC" w14:paraId="43343198" w14:textId="39D5A4EA">
                  <w:pPr>
                    <w:spacing w:before="20" w:after="0"/>
                    <w:ind w:left="-45"/>
                    <w:rPr>
                      <w:color w:val="005288"/>
                      <w:highlight w:val="yellow"/>
                    </w:rPr>
                  </w:pPr>
                  <w:r w:rsidRPr="59B2A79B" w:rsidR="001641CC">
                    <w:rPr>
                      <w:b w:val="1"/>
                      <w:bCs w:val="1"/>
                      <w:color w:val="005288"/>
                      <w:highlight w:val="yellow"/>
                    </w:rPr>
                    <w:t xml:space="preserve">National Cyber Exercise Program </w:t>
                  </w:r>
                  <w:r w:rsidRPr="59B2A79B" w:rsidR="004A28C7">
                    <w:rPr>
                      <w:color w:val="005288"/>
                      <w:highlight w:val="yellow"/>
                    </w:rPr>
                    <w:t>CEP@hq.dhs.gov</w:t>
                  </w:r>
                </w:p>
              </w:tc>
            </w:tr>
          </w:tbl>
          <w:p w:rsidRPr="001F5BA5" w:rsidR="0019675E" w:rsidP="0019675E" w:rsidRDefault="0019675E" w14:paraId="7510AF8E" w14:textId="77777777">
            <w:pPr>
              <w:spacing w:before="120" w:after="0"/>
              <w:rPr>
                <w:rFonts w:cs="Times New Roman" w:eastAsiaTheme="minorHAnsi"/>
                <w:color w:val="005288"/>
                <w:highlight w:val="yellow"/>
              </w:rPr>
            </w:pPr>
          </w:p>
        </w:tc>
      </w:tr>
    </w:tbl>
    <w:p w:rsidR="00A17272" w:rsidP="001641CC" w:rsidRDefault="00A17272" w14:paraId="221BB7A1" w14:textId="77777777">
      <w:pPr>
        <w:pStyle w:val="Heading1"/>
        <w:sectPr w:rsidR="00A17272" w:rsidSect="00D13241">
          <w:footerReference w:type="default" r:id="rId20"/>
          <w:pgSz w:w="12240" w:h="15840" w:orient="portrait" w:code="1"/>
          <w:pgMar w:top="1440" w:right="1440" w:bottom="1440" w:left="1440" w:header="432" w:footer="720" w:gutter="0"/>
          <w:cols w:space="720"/>
          <w:docGrid w:linePitch="360"/>
        </w:sectPr>
      </w:pPr>
    </w:p>
    <w:p w:rsidR="005E6C8E" w:rsidP="00FC60C5" w:rsidRDefault="005E6C8E" w14:paraId="41623FDF" w14:textId="77777777">
      <w:pPr>
        <w:pStyle w:val="Heading1"/>
        <w:spacing w:line="276" w:lineRule="auto"/>
      </w:pPr>
      <w:bookmarkStart w:name="_Toc81415978" w:id="16"/>
      <w:r>
        <w:lastRenderedPageBreak/>
        <w:t>General Information</w:t>
      </w:r>
      <w:bookmarkEnd w:id="16"/>
    </w:p>
    <w:p w:rsidR="005E6C8E" w:rsidP="00FC60C5" w:rsidRDefault="005E6C8E" w14:paraId="71392E71" w14:textId="77777777">
      <w:pPr>
        <w:pStyle w:val="Heading2"/>
        <w:spacing w:line="276" w:lineRule="auto"/>
      </w:pPr>
      <w:r>
        <w:t xml:space="preserve">Participant </w:t>
      </w:r>
      <w:r w:rsidRPr="000D416F">
        <w:t>Roles</w:t>
      </w:r>
      <w:r>
        <w:t xml:space="preserve"> and Responsibilities</w:t>
      </w:r>
    </w:p>
    <w:bookmarkEnd w:id="12"/>
    <w:bookmarkEnd w:id="13"/>
    <w:bookmarkEnd w:id="14"/>
    <w:bookmarkEnd w:id="15"/>
    <w:p w:rsidR="005E6C8E" w:rsidP="00FC60C5" w:rsidRDefault="005E6C8E" w14:paraId="39B79C7D" w14:textId="77777777">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rsidR="005E6C8E" w:rsidP="00FC60C5" w:rsidRDefault="005E6C8E" w14:paraId="53FB2F91" w14:textId="77777777">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rsidR="005E6C8E" w:rsidP="00FC60C5" w:rsidRDefault="005E6C8E" w14:paraId="665CA471" w14:textId="77777777">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rsidR="005F1318" w:rsidP="00FC60C5" w:rsidRDefault="005F1318" w14:paraId="0B1D69EE" w14:textId="34C5574C">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rsidR="005F1318" w:rsidP="00FC60C5" w:rsidRDefault="007E11BE" w14:paraId="02759200" w14:textId="54CA7F0A">
      <w:pPr>
        <w:pStyle w:val="MemoBullet1"/>
      </w:pPr>
      <w:r>
        <w:rPr>
          <w:b/>
          <w:bCs/>
        </w:rPr>
        <w:t>Note</w:t>
      </w:r>
      <w:r w:rsidR="00D96C1F">
        <w:rPr>
          <w:b/>
          <w:bCs/>
        </w:rPr>
        <w:t>-takers</w:t>
      </w:r>
      <w:r w:rsidRPr="00D35457" w:rsidR="005F1318">
        <w:t xml:space="preserve"> are assigned to observe and </w:t>
      </w:r>
      <w:r w:rsidR="005F1318">
        <w:t>document</w:t>
      </w:r>
      <w:r w:rsidRPr="00D35457" w:rsidR="005F1318">
        <w:t xml:space="preserve"> exercise</w:t>
      </w:r>
      <w:r w:rsidR="005F1318">
        <w:t xml:space="preserve"> activities. </w:t>
      </w:r>
      <w:r w:rsidRPr="00D35457" w:rsidR="005F1318">
        <w:t xml:space="preserve">Their primary role is to document </w:t>
      </w:r>
      <w:r w:rsidR="005F1318">
        <w:t>p</w:t>
      </w:r>
      <w:r w:rsidRPr="00D35457" w:rsidR="005F1318">
        <w:t xml:space="preserve">layer discussions, including how and if those discussions conform to </w:t>
      </w:r>
      <w:r w:rsidR="005F1318">
        <w:t>plans, policies, and</w:t>
      </w:r>
      <w:r w:rsidRPr="00D35457" w:rsidR="005F1318">
        <w:t xml:space="preserve"> procedures.</w:t>
      </w:r>
    </w:p>
    <w:p w:rsidRPr="005F1318" w:rsidR="005F1318" w:rsidP="00FC60C5" w:rsidRDefault="005F1318" w14:paraId="736EC8DD" w14:textId="77777777">
      <w:pPr>
        <w:pStyle w:val="Heading2"/>
        <w:spacing w:line="276" w:lineRule="auto"/>
      </w:pPr>
      <w:bookmarkStart w:name="_Toc336506592" w:id="17"/>
      <w:r w:rsidRPr="005F1318">
        <w:t>Exercise Structure</w:t>
      </w:r>
      <w:bookmarkEnd w:id="17"/>
    </w:p>
    <w:p w:rsidRPr="00362A17" w:rsidR="005F1318" w:rsidP="00FC60C5" w:rsidRDefault="005F1318" w14:paraId="7C1CAF55" w14:textId="77777777">
      <w:r w:rsidRPr="00362A17">
        <w:t xml:space="preserve">This exercise will be a multimedia, facilitated exercise. Players will participate in the following: </w:t>
      </w:r>
    </w:p>
    <w:p w:rsidRPr="00CF14A2" w:rsidR="00B970A0" w:rsidP="00B970A0" w:rsidRDefault="00B970A0" w14:paraId="77A40FEC" w14:textId="77777777">
      <w:pPr>
        <w:pStyle w:val="MemoBullet1"/>
        <w:numPr>
          <w:ilvl w:val="0"/>
          <w:numId w:val="5"/>
        </w:numPr>
        <w:rPr>
          <w:highlight w:val="yellow"/>
        </w:rPr>
      </w:pPr>
      <w:r>
        <w:rPr>
          <w:highlight w:val="yellow"/>
        </w:rPr>
        <w:t xml:space="preserve">Cyber threat briefing </w:t>
      </w:r>
      <w:bookmarkStart w:name="_Hlk50021409" w:id="18"/>
      <w:r>
        <w:rPr>
          <w:highlight w:val="yellow"/>
        </w:rPr>
        <w:t>(if desired)</w:t>
      </w:r>
      <w:bookmarkEnd w:id="18"/>
    </w:p>
    <w:p w:rsidRPr="00362A17" w:rsidR="005F1318" w:rsidP="00105543" w:rsidRDefault="005F1318" w14:paraId="77B1360B" w14:textId="77777777">
      <w:pPr>
        <w:pStyle w:val="MemoBullet1"/>
        <w:numPr>
          <w:ilvl w:val="0"/>
          <w:numId w:val="5"/>
        </w:numPr>
        <w:spacing w:after="0"/>
      </w:pPr>
      <w:r w:rsidRPr="00362A17">
        <w:t>Scenario modules:</w:t>
      </w:r>
    </w:p>
    <w:p w:rsidRPr="00362A17" w:rsidR="005F1318" w:rsidP="00105543" w:rsidRDefault="005F1318" w14:paraId="64733BA8" w14:textId="76EDC3A4">
      <w:pPr>
        <w:pStyle w:val="MemoBullet2"/>
        <w:numPr>
          <w:ilvl w:val="1"/>
          <w:numId w:val="5"/>
        </w:numPr>
      </w:pPr>
      <w:r w:rsidRPr="00362A17">
        <w:rPr>
          <w:b/>
        </w:rPr>
        <w:t>Module</w:t>
      </w:r>
      <w:r w:rsidRPr="00362A17" w:rsidR="00160E00">
        <w:t xml:space="preserve"> </w:t>
      </w:r>
      <w:r w:rsidRPr="00362A17" w:rsidR="00160E00">
        <w:rPr>
          <w:b/>
        </w:rPr>
        <w:t>1</w:t>
      </w:r>
      <w:r w:rsidRPr="00362A17" w:rsidR="00E65564">
        <w:rPr>
          <w:b/>
        </w:rPr>
        <w:t xml:space="preserve">: </w:t>
      </w:r>
      <w:r w:rsidR="003A21CD">
        <w:rPr>
          <w:bCs/>
        </w:rPr>
        <w:t>C</w:t>
      </w:r>
      <w:r w:rsidRPr="00362A17" w:rsidR="00E65564">
        <w:rPr>
          <w:bCs/>
        </w:rPr>
        <w:t>yber preparedness and cybersecurity alerts</w:t>
      </w:r>
    </w:p>
    <w:p w:rsidRPr="00362A17" w:rsidR="005F1318" w:rsidP="00105543" w:rsidRDefault="005F1318" w14:paraId="33C47905" w14:textId="0AFDAAB6">
      <w:pPr>
        <w:pStyle w:val="MemoBullet2"/>
        <w:numPr>
          <w:ilvl w:val="1"/>
          <w:numId w:val="5"/>
        </w:numPr>
      </w:pPr>
      <w:r w:rsidRPr="00362A17">
        <w:rPr>
          <w:b/>
        </w:rPr>
        <w:t>Module 2</w:t>
      </w:r>
      <w:r w:rsidRPr="00362A17" w:rsidR="00E65564">
        <w:rPr>
          <w:b/>
        </w:rPr>
        <w:t xml:space="preserve">: </w:t>
      </w:r>
      <w:r w:rsidR="003A21CD">
        <w:rPr>
          <w:bCs/>
        </w:rPr>
        <w:t>C</w:t>
      </w:r>
      <w:r w:rsidRPr="00362A17" w:rsidR="00E65564">
        <w:rPr>
          <w:bCs/>
        </w:rPr>
        <w:t>ybersecurity incidents that could impact voter registration and e</w:t>
      </w:r>
      <w:r w:rsidRPr="00362A17" w:rsidR="008A1BBA">
        <w:rPr>
          <w:bCs/>
        </w:rPr>
        <w:t>P</w:t>
      </w:r>
      <w:r w:rsidRPr="00362A17" w:rsidR="00E65564">
        <w:rPr>
          <w:bCs/>
        </w:rPr>
        <w:t>ollbooks</w:t>
      </w:r>
    </w:p>
    <w:p w:rsidRPr="00362A17" w:rsidR="00A72200" w:rsidRDefault="00A72200" w14:paraId="0F3FF378" w14:textId="5DC82C53">
      <w:pPr>
        <w:pStyle w:val="MemoBullet2"/>
        <w:numPr>
          <w:ilvl w:val="1"/>
          <w:numId w:val="5"/>
        </w:numPr>
      </w:pPr>
      <w:r w:rsidRPr="00362A17">
        <w:rPr>
          <w:b/>
        </w:rPr>
        <w:t>Module 3</w:t>
      </w:r>
      <w:r w:rsidRPr="00362A17" w:rsidR="00E65564">
        <w:t xml:space="preserve">: </w:t>
      </w:r>
      <w:r w:rsidR="003A21CD">
        <w:t>I</w:t>
      </w:r>
      <w:r w:rsidRPr="00362A17" w:rsidR="00E65564">
        <w:t xml:space="preserve">mpacts to voting procedures at polling locations. </w:t>
      </w:r>
    </w:p>
    <w:p w:rsidRPr="00362A17" w:rsidR="005F1318" w:rsidP="00105543" w:rsidRDefault="0060609C" w14:paraId="6A091B5F" w14:textId="32FDDDDC">
      <w:pPr>
        <w:pStyle w:val="MemoBullet1"/>
        <w:numPr>
          <w:ilvl w:val="0"/>
          <w:numId w:val="5"/>
        </w:numPr>
      </w:pPr>
      <w:r w:rsidRPr="00362A17">
        <w:t>Hotwash</w:t>
      </w:r>
    </w:p>
    <w:p w:rsidRPr="00A72200" w:rsidR="00A72200" w:rsidRDefault="00A72200" w14:paraId="5035028F" w14:textId="767A6284">
      <w:pPr>
        <w:pStyle w:val="MemoBullet1"/>
        <w:numPr>
          <w:ilvl w:val="0"/>
          <w:numId w:val="5"/>
        </w:numPr>
        <w:rPr>
          <w:highlight w:val="yellow"/>
        </w:rPr>
      </w:pPr>
      <w:r>
        <w:rPr>
          <w:b/>
          <w:bCs/>
          <w:i/>
          <w:iCs/>
          <w:highlight w:val="yellow"/>
        </w:rPr>
        <w:t xml:space="preserve">Structure </w:t>
      </w:r>
      <w:r w:rsidRPr="00D71B8C">
        <w:rPr>
          <w:b/>
          <w:bCs/>
          <w:i/>
          <w:iCs/>
          <w:highlight w:val="yellow"/>
        </w:rPr>
        <w:t xml:space="preserve">Note: </w:t>
      </w:r>
      <w:r w:rsidRPr="001302B9">
        <w:rPr>
          <w:i/>
          <w:iCs/>
          <w:highlight w:val="yellow"/>
        </w:rPr>
        <w:t>Modules</w:t>
      </w:r>
      <w:r w:rsidR="00071AF3">
        <w:rPr>
          <w:i/>
          <w:iCs/>
          <w:highlight w:val="yellow"/>
        </w:rPr>
        <w:t>, timeline dates, and d</w:t>
      </w:r>
      <w:r w:rsidRPr="001302B9">
        <w:rPr>
          <w:i/>
          <w:iCs/>
          <w:highlight w:val="yellow"/>
        </w:rPr>
        <w:t>iscussion questions included in each module may be modified as desired. Additional discussion questions for each module can be found in Appendix A.</w:t>
      </w:r>
    </w:p>
    <w:p w:rsidRPr="005F1318" w:rsidR="005F1318" w:rsidP="00FC60C5" w:rsidRDefault="005F1318" w14:paraId="7A6BE978" w14:textId="77777777">
      <w:pPr>
        <w:pStyle w:val="Heading2"/>
        <w:spacing w:line="276" w:lineRule="auto"/>
      </w:pPr>
      <w:r w:rsidRPr="005F1318">
        <w:t>Exercise Guidelines</w:t>
      </w:r>
    </w:p>
    <w:p w:rsidR="005F1318" w:rsidP="00105543" w:rsidRDefault="005F1318" w14:paraId="18E89842" w14:textId="2834C990">
      <w:pPr>
        <w:pStyle w:val="MemoBullet1"/>
        <w:numPr>
          <w:ilvl w:val="0"/>
          <w:numId w:val="4"/>
        </w:numPr>
      </w:pPr>
      <w:r>
        <w:t>This exercise will be held in an open, no-fault environment. Varying viewpoints</w:t>
      </w:r>
      <w:r w:rsidR="00E14279">
        <w:t xml:space="preserve"> </w:t>
      </w:r>
      <w:r w:rsidR="00A703DD">
        <w:t>are expected.</w:t>
      </w:r>
    </w:p>
    <w:p w:rsidR="005F1318" w:rsidP="00105543" w:rsidRDefault="005F1318" w14:paraId="2E25D29A" w14:textId="60116362">
      <w:pPr>
        <w:pStyle w:val="MemoBullet1"/>
        <w:numPr>
          <w:ilvl w:val="0"/>
          <w:numId w:val="4"/>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rsidR="005F1318" w:rsidP="00105543" w:rsidRDefault="005F1318" w14:paraId="7C0D2161" w14:textId="6133FCB1">
      <w:pPr>
        <w:pStyle w:val="MemoBullet1"/>
        <w:numPr>
          <w:ilvl w:val="0"/>
          <w:numId w:val="4"/>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rsidR="001250A0" w:rsidP="00105543" w:rsidRDefault="001250A0" w14:paraId="3610C8EA" w14:textId="77777777">
      <w:pPr>
        <w:pStyle w:val="MemoBullet1"/>
        <w:numPr>
          <w:ilvl w:val="0"/>
          <w:numId w:val="4"/>
        </w:numPr>
      </w:pPr>
      <w:r>
        <w:t xml:space="preserve">There is no hidden agenda, and there are no trick questions. The resources and written materials provided are the basis for discussion. </w:t>
      </w:r>
    </w:p>
    <w:p w:rsidR="001250A0" w:rsidP="00105543" w:rsidRDefault="001250A0" w14:paraId="6179A0DE" w14:textId="24A71C7E">
      <w:pPr>
        <w:pStyle w:val="MemoBullet1"/>
        <w:numPr>
          <w:ilvl w:val="0"/>
          <w:numId w:val="4"/>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rsidRPr="005F1318" w:rsidR="005F1318" w:rsidP="00105543" w:rsidRDefault="005F1318" w14:paraId="520A6143" w14:textId="397BBBD8">
      <w:pPr>
        <w:pStyle w:val="MemoBullet1"/>
        <w:numPr>
          <w:ilvl w:val="0"/>
          <w:numId w:val="4"/>
        </w:numPr>
      </w:pPr>
      <w:r w:rsidRPr="005F1318">
        <w:lastRenderedPageBreak/>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rsidRPr="005F1318" w:rsidR="005F1318" w:rsidP="00FC60C5" w:rsidRDefault="005F1318" w14:paraId="2878F16C" w14:textId="66F2DDC2">
      <w:pPr>
        <w:pStyle w:val="Heading2"/>
        <w:spacing w:line="276" w:lineRule="auto"/>
      </w:pPr>
      <w:bookmarkStart w:name="_Toc382487068" w:id="19"/>
      <w:bookmarkStart w:name="_Toc382567224" w:id="20"/>
      <w:bookmarkStart w:name="_Toc440981453" w:id="21"/>
      <w:bookmarkStart w:name="_Toc441585675" w:id="22"/>
      <w:bookmarkStart w:name="_Toc441588601" w:id="23"/>
      <w:bookmarkStart w:name="_Toc445456926" w:id="24"/>
      <w:bookmarkStart w:name="_Toc446331959" w:id="25"/>
      <w:bookmarkStart w:name="_Toc446397218" w:id="26"/>
      <w:bookmarkStart w:name="_Toc446397247" w:id="27"/>
      <w:bookmarkStart w:name="_Toc447723054" w:id="28"/>
      <w:bookmarkStart w:name="_Toc449074132" w:id="29"/>
      <w:r w:rsidRPr="005F1318">
        <w:t>Exercise Hotwash and Evaluation</w:t>
      </w:r>
      <w:bookmarkEnd w:id="19"/>
      <w:bookmarkEnd w:id="20"/>
      <w:bookmarkEnd w:id="21"/>
      <w:bookmarkEnd w:id="22"/>
      <w:bookmarkEnd w:id="23"/>
      <w:bookmarkEnd w:id="24"/>
      <w:bookmarkEnd w:id="25"/>
      <w:bookmarkEnd w:id="26"/>
      <w:bookmarkEnd w:id="27"/>
      <w:bookmarkEnd w:id="28"/>
      <w:bookmarkEnd w:id="29"/>
    </w:p>
    <w:p w:rsidR="009B31ED" w:rsidP="00FC60C5" w:rsidRDefault="005F1318" w14:paraId="2EBB2B63" w14:textId="77777777">
      <w:r w:rsidRPr="00560987">
        <w:t xml:space="preserve">The facilitator will lead a hotwash with participants at the end of the exercise to address any ideas or issues that emerge from the exercise discussions. </w:t>
      </w:r>
    </w:p>
    <w:p w:rsidR="00E875F8" w:rsidP="00FC60C5" w:rsidRDefault="00E875F8" w14:paraId="01673CB0" w14:textId="77777777"/>
    <w:p w:rsidR="00E875F8" w:rsidP="00FC60C5" w:rsidRDefault="00E875F8" w14:paraId="21AE68D0" w14:textId="5D7C376D">
      <w:pPr>
        <w:sectPr w:rsidR="00E875F8" w:rsidSect="00D13241">
          <w:footerReference w:type="default" r:id="rId21"/>
          <w:pgSz w:w="12240" w:h="15840" w:orient="portrait" w:code="1"/>
          <w:pgMar w:top="1440" w:right="1440" w:bottom="1440" w:left="1440" w:header="432" w:footer="720" w:gutter="0"/>
          <w:cols w:space="720"/>
          <w:docGrid w:linePitch="360"/>
        </w:sectPr>
      </w:pPr>
    </w:p>
    <w:p w:rsidR="00835340" w:rsidP="00835340" w:rsidRDefault="00835340" w14:paraId="70EDC480" w14:textId="098E4674">
      <w:pPr>
        <w:pStyle w:val="Heading1"/>
        <w:spacing w:line="276" w:lineRule="auto"/>
      </w:pPr>
      <w:bookmarkStart w:name="_Toc81415979" w:id="30"/>
      <w:r>
        <w:lastRenderedPageBreak/>
        <w:t>Module 1</w:t>
      </w:r>
      <w:bookmarkEnd w:id="30"/>
      <w:r>
        <w:t xml:space="preserve"> </w:t>
      </w:r>
    </w:p>
    <w:p w:rsidRPr="002048AC" w:rsidR="00835340" w:rsidP="00835340" w:rsidRDefault="00F53033" w14:paraId="6C9859A2" w14:textId="0F5AFFE7">
      <w:pPr>
        <w:pStyle w:val="Heading3"/>
        <w:rPr>
          <w:rFonts w:eastAsiaTheme="majorEastAsia"/>
          <w:u w:val="single"/>
        </w:rPr>
      </w:pPr>
      <w:r>
        <w:rPr>
          <w:rFonts w:eastAsiaTheme="majorEastAsia"/>
        </w:rPr>
        <w:t>Day</w:t>
      </w:r>
      <w:r w:rsidR="00835340">
        <w:rPr>
          <w:rFonts w:eastAsiaTheme="majorEastAsia"/>
        </w:rPr>
        <w:t xml:space="preserve"> 1 </w:t>
      </w:r>
      <w:r w:rsidRPr="002048AC" w:rsidR="00835340">
        <w:rPr>
          <w:rFonts w:eastAsiaTheme="majorEastAsia"/>
          <w:u w:val="single"/>
        </w:rPr>
        <w:t xml:space="preserve"> </w:t>
      </w:r>
    </w:p>
    <w:p w:rsidR="00835340" w:rsidP="00835340" w:rsidRDefault="00B1451E" w14:paraId="2BB394DD" w14:textId="733AEECE">
      <w:r>
        <w:t xml:space="preserve">The Cybersecurity and Infrastructure Security </w:t>
      </w:r>
      <w:r w:rsidR="00443C3E">
        <w:t>Agency (CISA) and the Federal Bureau of Investigation (FBI) release a</w:t>
      </w:r>
      <w:r w:rsidR="00835340">
        <w:t xml:space="preserve"> technical alert </w:t>
      </w:r>
      <w:r w:rsidR="00443C3E">
        <w:t xml:space="preserve">that is </w:t>
      </w:r>
      <w:r w:rsidR="00835340">
        <w:t xml:space="preserve">forwarded by the Elections Infrastructure Information Sharing and Analysis Center (EI-ISAC) </w:t>
      </w:r>
      <w:r w:rsidRPr="001255B3" w:rsidR="00835340">
        <w:t>regarding a phishing campaign targeting state and local election</w:t>
      </w:r>
      <w:r w:rsidR="00835340">
        <w:t xml:space="preserve"> officials</w:t>
      </w:r>
      <w:r w:rsidRPr="001255B3" w:rsidR="00835340">
        <w:t xml:space="preserve">. The alert contains </w:t>
      </w:r>
      <w:bookmarkStart w:name="_Hlk86056598" w:id="31"/>
      <w:r w:rsidRPr="001255B3" w:rsidR="00835340">
        <w:t>initial indicator</w:t>
      </w:r>
      <w:r w:rsidR="00D81703">
        <w:t>s of compromise</w:t>
      </w:r>
      <w:bookmarkEnd w:id="31"/>
      <w:r w:rsidRPr="001255B3" w:rsidR="00835340">
        <w:t xml:space="preserve"> regarding a ransomware payload included in malicious attachments to the emails.</w:t>
      </w:r>
    </w:p>
    <w:p w:rsidR="00835340" w:rsidP="00835340" w:rsidRDefault="00835340" w14:paraId="2362A340" w14:textId="14AF7450">
      <w:r>
        <w:t xml:space="preserve">In addition, a security company releases an alert on their website describing a cyber campaign </w:t>
      </w:r>
      <w:r w:rsidR="00654917">
        <w:t xml:space="preserve">against </w:t>
      </w:r>
      <w:r>
        <w:t xml:space="preserve">printers and printing companies. The security company believes that attackers are attempting to assemble a new botnet </w:t>
      </w:r>
      <w:r w:rsidR="00654917">
        <w:t>of</w:t>
      </w:r>
      <w:r>
        <w:t xml:space="preserve"> printers and other Internet of Things (IoT) devices. Once infected, the devices remain available </w:t>
      </w:r>
      <w:r w:rsidR="00654917">
        <w:t xml:space="preserve">for use </w:t>
      </w:r>
      <w:r>
        <w:t>in denial of service attacks, or as platforms for further attacker access.</w:t>
      </w:r>
    </w:p>
    <w:p w:rsidRPr="002048AC" w:rsidR="00835340" w:rsidP="00835340" w:rsidRDefault="00F53033" w14:paraId="1A1D943C" w14:textId="4EC6B0C3">
      <w:pPr>
        <w:pStyle w:val="Heading3"/>
      </w:pPr>
      <w:r>
        <w:rPr>
          <w:rFonts w:eastAsiaTheme="majorEastAsia"/>
        </w:rPr>
        <w:t>Day</w:t>
      </w:r>
      <w:r w:rsidR="00835340">
        <w:rPr>
          <w:rFonts w:eastAsiaTheme="majorEastAsia"/>
        </w:rPr>
        <w:t xml:space="preserve"> 2</w:t>
      </w:r>
      <w:r w:rsidR="00071AF3">
        <w:t>0</w:t>
      </w:r>
    </w:p>
    <w:p w:rsidR="00835340" w:rsidP="00835340" w:rsidRDefault="00835340" w14:paraId="7BCC8E4C" w14:textId="7DE5456C">
      <w:r w:rsidRPr="00A05EDE">
        <w:t>&lt;</w:t>
      </w:r>
      <w:r w:rsidRPr="00BA2E0C">
        <w:rPr>
          <w:highlight w:val="yellow"/>
        </w:rPr>
        <w:t xml:space="preserve">Department of Motor Vehicles (DMV), county election office, </w:t>
      </w:r>
      <w:r>
        <w:rPr>
          <w:highlight w:val="yellow"/>
        </w:rPr>
        <w:t xml:space="preserve">all of the above, </w:t>
      </w:r>
      <w:r w:rsidRPr="00BA2E0C">
        <w:rPr>
          <w:highlight w:val="yellow"/>
        </w:rPr>
        <w:t>etc.</w:t>
      </w:r>
      <w:r w:rsidRPr="00A05EDE">
        <w:t xml:space="preserve">&gt; </w:t>
      </w:r>
      <w:r w:rsidRPr="001255B3">
        <w:t xml:space="preserve">employees receive an email </w:t>
      </w:r>
      <w:r>
        <w:t>from the state election office</w:t>
      </w:r>
      <w:r w:rsidRPr="001255B3">
        <w:t xml:space="preserve"> reminding them to expect an influx of citizens arriving at </w:t>
      </w:r>
      <w:r w:rsidRPr="00A05EDE">
        <w:t>&lt;</w:t>
      </w:r>
      <w:r w:rsidRPr="007A2550">
        <w:rPr>
          <w:highlight w:val="yellow"/>
        </w:rPr>
        <w:t>DMV, county election office, etc.</w:t>
      </w:r>
      <w:r w:rsidRPr="00A05EDE">
        <w:t>&gt;</w:t>
      </w:r>
      <w:r w:rsidRPr="001255B3">
        <w:t xml:space="preserve"> locations </w:t>
      </w:r>
      <w:r w:rsidR="00F53033">
        <w:t>for</w:t>
      </w:r>
      <w:r w:rsidRPr="001255B3">
        <w:t xml:space="preserve"> vote</w:t>
      </w:r>
      <w:r w:rsidR="00F53033">
        <w:t>r registration</w:t>
      </w:r>
      <w:r w:rsidRPr="001255B3">
        <w:t xml:space="preserve">. The email includes an attachment consisting of a </w:t>
      </w:r>
      <w:r>
        <w:t>tip sheet</w:t>
      </w:r>
      <w:r w:rsidRPr="001255B3">
        <w:t xml:space="preserve"> with some helpful reminders about voter registration</w:t>
      </w:r>
      <w:r>
        <w:t>.</w:t>
      </w:r>
    </w:p>
    <w:p w:rsidRPr="002048AC" w:rsidR="00835340" w:rsidP="00835340" w:rsidRDefault="00F53033" w14:paraId="717BE4E7" w14:textId="50E34D2B">
      <w:pPr>
        <w:pStyle w:val="Heading3"/>
      </w:pPr>
      <w:r>
        <w:rPr>
          <w:rFonts w:eastAsiaTheme="majorEastAsia"/>
        </w:rPr>
        <w:t>Day</w:t>
      </w:r>
      <w:r w:rsidR="00835340">
        <w:rPr>
          <w:rFonts w:eastAsiaTheme="majorEastAsia"/>
        </w:rPr>
        <w:t xml:space="preserve"> </w:t>
      </w:r>
      <w:r w:rsidR="00071AF3">
        <w:rPr>
          <w:rFonts w:eastAsiaTheme="majorEastAsia"/>
        </w:rPr>
        <w:t>21</w:t>
      </w:r>
      <w:r w:rsidRPr="002048AC" w:rsidR="00835340">
        <w:t xml:space="preserve"> </w:t>
      </w:r>
    </w:p>
    <w:p w:rsidR="00835340" w:rsidP="00835340" w:rsidRDefault="00835340" w14:paraId="39097651" w14:textId="3B615D1D">
      <w:r w:rsidRPr="00BA58C6">
        <w:t>State</w:t>
      </w:r>
      <w:r w:rsidRPr="001255B3">
        <w:t xml:space="preserve"> </w:t>
      </w:r>
      <w:r w:rsidRPr="009828DF">
        <w:t xml:space="preserve">and </w:t>
      </w:r>
      <w:r>
        <w:t>local</w:t>
      </w:r>
      <w:r w:rsidRPr="009828DF">
        <w:t xml:space="preserve"> election employees </w:t>
      </w:r>
      <w:r>
        <w:t xml:space="preserve">receive an email </w:t>
      </w:r>
      <w:r w:rsidRPr="009828DF">
        <w:t xml:space="preserve">from </w:t>
      </w:r>
      <w:r>
        <w:t>their election management system (EMS)</w:t>
      </w:r>
      <w:r w:rsidRPr="009828DF">
        <w:t xml:space="preserve"> vendor. It includes guidance on </w:t>
      </w:r>
      <w:r>
        <w:t xml:space="preserve">performing </w:t>
      </w:r>
      <w:r w:rsidRPr="009828DF">
        <w:t xml:space="preserve">updates to </w:t>
      </w:r>
      <w:r>
        <w:t xml:space="preserve">EMS </w:t>
      </w:r>
      <w:r w:rsidRPr="009828DF">
        <w:t xml:space="preserve">software and firmware updates for </w:t>
      </w:r>
      <w:r>
        <w:t>&lt;</w:t>
      </w:r>
      <w:r w:rsidRPr="00D964A7">
        <w:rPr>
          <w:highlight w:val="yellow"/>
        </w:rPr>
        <w:t>electronic voting equipment</w:t>
      </w:r>
      <w:r>
        <w:rPr>
          <w:highlight w:val="yellow"/>
        </w:rPr>
        <w:t xml:space="preserve"> (</w:t>
      </w:r>
      <w:r w:rsidRPr="00D964A7">
        <w:rPr>
          <w:highlight w:val="yellow"/>
        </w:rPr>
        <w:t>e.g., tabulators</w:t>
      </w:r>
      <w:r w:rsidRPr="00A05EDE">
        <w:rPr>
          <w:highlight w:val="yellow"/>
        </w:rPr>
        <w:t>, BMDs, DREs, as appropriate</w:t>
      </w:r>
      <w:r w:rsidRPr="00D964A7">
        <w:rPr>
          <w:highlight w:val="yellow"/>
        </w:rPr>
        <w:t>)</w:t>
      </w:r>
      <w:r>
        <w:t>&gt;.</w:t>
      </w:r>
    </w:p>
    <w:p w:rsidRPr="002048AC" w:rsidR="00835340" w:rsidP="00835340" w:rsidRDefault="00F53033" w14:paraId="3B0CD9C4" w14:textId="660674D5">
      <w:pPr>
        <w:pStyle w:val="Heading3"/>
        <w:rPr>
          <w:rFonts w:eastAsiaTheme="majorEastAsia"/>
        </w:rPr>
      </w:pPr>
      <w:r>
        <w:rPr>
          <w:rFonts w:eastAsiaTheme="majorEastAsia"/>
        </w:rPr>
        <w:t>Day</w:t>
      </w:r>
      <w:r w:rsidR="00835340">
        <w:rPr>
          <w:rFonts w:eastAsiaTheme="majorEastAsia"/>
        </w:rPr>
        <w:t xml:space="preserve"> </w:t>
      </w:r>
      <w:r w:rsidR="00071AF3">
        <w:rPr>
          <w:rFonts w:eastAsiaTheme="majorEastAsia"/>
        </w:rPr>
        <w:t>22</w:t>
      </w:r>
      <w:r w:rsidRPr="002048AC" w:rsidR="00835340">
        <w:rPr>
          <w:rFonts w:eastAsiaTheme="majorEastAsia"/>
        </w:rPr>
        <w:t xml:space="preserve"> </w:t>
      </w:r>
    </w:p>
    <w:p w:rsidR="00835340" w:rsidP="00835340" w:rsidRDefault="00835340" w14:paraId="770B13F5" w14:textId="213DF1A3">
      <w:r w:rsidRPr="00A51664">
        <w:t xml:space="preserve">A newly formed online news website “WeGotTheScoop.Biz” claims that one of the candidates accepted illegal campaign contributions from abroad and bribed </w:t>
      </w:r>
      <w:r w:rsidRPr="00A05EDE">
        <w:t>&lt;</w:t>
      </w:r>
      <w:r w:rsidR="00A2506D">
        <w:rPr>
          <w:highlight w:val="yellow"/>
        </w:rPr>
        <w:t>y</w:t>
      </w:r>
      <w:r w:rsidRPr="00A51664">
        <w:rPr>
          <w:highlight w:val="yellow"/>
        </w:rPr>
        <w:t>our state’s</w:t>
      </w:r>
      <w:r w:rsidRPr="00A05EDE">
        <w:t>&gt;</w:t>
      </w:r>
      <w:r w:rsidRPr="00A51664">
        <w:t xml:space="preserve"> election officials to </w:t>
      </w:r>
      <w:r>
        <w:t>alter ballots</w:t>
      </w:r>
      <w:r w:rsidRPr="00A51664">
        <w:t xml:space="preserve">. Their stories are being shared </w:t>
      </w:r>
      <w:r w:rsidR="008103AB">
        <w:t xml:space="preserve">on social media </w:t>
      </w:r>
      <w:r w:rsidRPr="00A51664">
        <w:t xml:space="preserve">by a series of Safebook accounts that belong to a group called </w:t>
      </w:r>
      <w:r>
        <w:t>“Citizens for Truthful Elections”.</w:t>
      </w:r>
    </w:p>
    <w:p w:rsidRPr="000F58C3" w:rsidR="00835340" w:rsidP="00835340" w:rsidRDefault="00F53033" w14:paraId="7F09A373" w14:textId="0ACEDB60">
      <w:pPr>
        <w:pStyle w:val="Heading3"/>
        <w:rPr>
          <w:rFonts w:eastAsiaTheme="majorEastAsia"/>
        </w:rPr>
      </w:pPr>
      <w:r>
        <w:rPr>
          <w:rFonts w:eastAsiaTheme="majorEastAsia"/>
        </w:rPr>
        <w:t>Day</w:t>
      </w:r>
      <w:r w:rsidR="00835340">
        <w:rPr>
          <w:rFonts w:eastAsiaTheme="majorEastAsia"/>
        </w:rPr>
        <w:t xml:space="preserve"> </w:t>
      </w:r>
      <w:r w:rsidR="00071AF3">
        <w:rPr>
          <w:rFonts w:eastAsiaTheme="majorEastAsia"/>
        </w:rPr>
        <w:t>23</w:t>
      </w:r>
    </w:p>
    <w:p w:rsidR="00835340" w:rsidP="00835340" w:rsidRDefault="00137D1E" w14:paraId="2FD05FF3" w14:textId="712B4510">
      <w:r w:rsidRPr="0056227F">
        <w:t>S</w:t>
      </w:r>
      <w:r>
        <w:t>everal</w:t>
      </w:r>
      <w:r w:rsidRPr="0056227F">
        <w:t xml:space="preserve"> </w:t>
      </w:r>
      <w:r w:rsidRPr="0056227F" w:rsidR="00835340">
        <w:t>special interest groups in</w:t>
      </w:r>
      <w:r w:rsidR="00835340">
        <w:t xml:space="preserve"> </w:t>
      </w:r>
      <w:r w:rsidRPr="000F58C3" w:rsidR="00835340">
        <w:rPr>
          <w:highlight w:val="yellow"/>
        </w:rPr>
        <w:t>&lt;Your state&gt;</w:t>
      </w:r>
      <w:r w:rsidRPr="0056227F" w:rsidR="00835340">
        <w:t xml:space="preserve"> are calling for protests on social media and the hashtags #Rigged</w:t>
      </w:r>
      <w:r w:rsidRPr="000F58C3" w:rsidR="00835340">
        <w:rPr>
          <w:highlight w:val="yellow"/>
        </w:rPr>
        <w:t>&lt;Election Year&gt;</w:t>
      </w:r>
      <w:r w:rsidRPr="0056227F" w:rsidR="00835340">
        <w:t xml:space="preserve"> #</w:t>
      </w:r>
      <w:r w:rsidRPr="000F58C3" w:rsidR="00835340">
        <w:rPr>
          <w:highlight w:val="yellow"/>
        </w:rPr>
        <w:t>&lt;Your State&gt;</w:t>
      </w:r>
      <w:r w:rsidRPr="0056227F" w:rsidR="00835340">
        <w:t>RiggedElections are trending.</w:t>
      </w:r>
    </w:p>
    <w:p w:rsidRPr="002048AC" w:rsidR="00835340" w:rsidP="00835340" w:rsidRDefault="00835340" w14:paraId="67FDB9C7" w14:textId="77777777">
      <w:pPr>
        <w:pStyle w:val="Heading2"/>
      </w:pPr>
      <w:r w:rsidRPr="002048AC">
        <w:t>Discussion Questions</w:t>
      </w:r>
    </w:p>
    <w:p w:rsidRPr="002048AC" w:rsidR="00835340" w:rsidP="00835340" w:rsidRDefault="00835340" w14:paraId="0BCCF298" w14:textId="77777777">
      <w:pPr>
        <w:rPr>
          <w:color w:val="C00000"/>
        </w:rPr>
      </w:pPr>
      <w:r w:rsidRPr="002048AC">
        <w:rPr>
          <w:color w:val="C00000"/>
        </w:rPr>
        <w:t xml:space="preserve">Discussion questions included in each module may be modified as desired. Additional questions can be found in </w:t>
      </w:r>
      <w:r>
        <w:rPr>
          <w:color w:val="C00000"/>
        </w:rPr>
        <w:t>Appendix A</w:t>
      </w:r>
      <w:r w:rsidRPr="002048AC">
        <w:rPr>
          <w:color w:val="C00000"/>
        </w:rPr>
        <w:t>.</w:t>
      </w:r>
    </w:p>
    <w:p w:rsidRPr="00501204" w:rsidR="00835340" w:rsidP="00FE3BCC" w:rsidRDefault="00835340" w14:paraId="508368E4" w14:textId="77777777">
      <w:pPr>
        <w:pStyle w:val="ListParagraph"/>
        <w:contextualSpacing w:val="0"/>
      </w:pPr>
      <w:r w:rsidRPr="00501204">
        <w:t>Would your organization receive the cybersecurity alert information presented in this scenario?</w:t>
      </w:r>
    </w:p>
    <w:p w:rsidRPr="001A17A9" w:rsidR="000A2A67" w:rsidP="00CF5959" w:rsidRDefault="00FE0DE9" w14:paraId="0C93C92F" w14:textId="721B100C">
      <w:pPr>
        <w:pStyle w:val="ListParagraph"/>
        <w:numPr>
          <w:ilvl w:val="1"/>
          <w:numId w:val="15"/>
        </w:numPr>
        <w:rPr>
          <w:rFonts w:ascii="Times New Roman" w:hAnsi="Times New Roman" w:cs="Times New Roman" w:eastAsiaTheme="minorHAnsi"/>
          <w:sz w:val="24"/>
          <w:szCs w:val="24"/>
        </w:rPr>
      </w:pPr>
      <w:r>
        <w:t xml:space="preserve">What plans and processes </w:t>
      </w:r>
      <w:r w:rsidR="003A21CD">
        <w:t xml:space="preserve">does </w:t>
      </w:r>
      <w:r>
        <w:t xml:space="preserve">your organization follow in the case of a cybersecurity alert </w:t>
      </w:r>
      <w:r w:rsidR="003A21CD">
        <w:t>like</w:t>
      </w:r>
      <w:r>
        <w:t xml:space="preserve"> the one presented in this scenario</w:t>
      </w:r>
      <w:r w:rsidRPr="00CF5959" w:rsidR="00835340">
        <w:rPr>
          <w:rFonts w:eastAsia="Calibri" w:cs="Times New Roman"/>
          <w:color w:val="000000" w:themeColor="accent5"/>
          <w:szCs w:val="24"/>
        </w:rPr>
        <w:t>?</w:t>
      </w:r>
    </w:p>
    <w:p w:rsidRPr="00CF5959" w:rsidR="00FE0DE9" w:rsidP="00CF5959" w:rsidRDefault="00835340" w14:paraId="233E4CA3" w14:textId="13439333">
      <w:pPr>
        <w:pStyle w:val="ListParagraph"/>
        <w:numPr>
          <w:ilvl w:val="1"/>
          <w:numId w:val="15"/>
        </w:numPr>
        <w:rPr>
          <w:rFonts w:eastAsia="Calibri" w:cs="Times New Roman"/>
          <w:color w:val="000000" w:themeColor="accent5"/>
          <w:szCs w:val="24"/>
        </w:rPr>
      </w:pPr>
      <w:r w:rsidRPr="00CF5959">
        <w:rPr>
          <w:rFonts w:eastAsia="Calibri" w:cs="Times New Roman"/>
          <w:color w:val="000000" w:themeColor="accent5"/>
          <w:szCs w:val="24"/>
        </w:rPr>
        <w:t>What actions would your organization take based on this information?</w:t>
      </w:r>
    </w:p>
    <w:p w:rsidR="00835340" w:rsidP="00CF5959" w:rsidRDefault="00FE0DE9" w14:paraId="4B8C3EAE" w14:textId="2272C24D">
      <w:pPr>
        <w:pStyle w:val="ListParagraph"/>
        <w:numPr>
          <w:ilvl w:val="1"/>
          <w:numId w:val="15"/>
        </w:numPr>
      </w:pPr>
      <w:r>
        <w:t>W</w:t>
      </w:r>
      <w:r w:rsidR="00835340">
        <w:t xml:space="preserve">hat other sources of cybersecurity threat information does your organization </w:t>
      </w:r>
      <w:r w:rsidR="00FD033D">
        <w:t>utilize</w:t>
      </w:r>
      <w:r w:rsidR="00835340">
        <w:t>?</w:t>
      </w:r>
    </w:p>
    <w:p w:rsidRPr="00F97679" w:rsidR="00B759E1" w:rsidP="00B759E1" w:rsidRDefault="00B759E1" w14:paraId="75A86198" w14:textId="77777777">
      <w:pPr>
        <w:pStyle w:val="ListParagraph"/>
        <w:spacing w:before="120"/>
        <w:ind w:left="446"/>
        <w:contextualSpacing w:val="0"/>
      </w:pPr>
      <w:r w:rsidRPr="00F97679">
        <w:t xml:space="preserve">What are your </w:t>
      </w:r>
      <w:r>
        <w:t xml:space="preserve">most significant </w:t>
      </w:r>
      <w:r w:rsidRPr="00F97679">
        <w:t xml:space="preserve">cybersecurity </w:t>
      </w:r>
      <w:r>
        <w:t>threats and vulnerabilities</w:t>
      </w:r>
      <w:r w:rsidRPr="00F97679">
        <w:t>?</w:t>
      </w:r>
    </w:p>
    <w:p w:rsidRPr="00BA1810" w:rsidR="00B759E1" w:rsidP="00B759E1" w:rsidRDefault="00B759E1" w14:paraId="57B4F9EE" w14:textId="7FD8924A">
      <w:pPr>
        <w:pStyle w:val="ListParagraph"/>
        <w:numPr>
          <w:ilvl w:val="1"/>
          <w:numId w:val="15"/>
        </w:numPr>
        <w:rPr>
          <w:rFonts w:eastAsia="Calibri"/>
        </w:rPr>
      </w:pPr>
      <w:r>
        <w:t>How has your organization assessed its cybersecurity posture</w:t>
      </w:r>
      <w:r w:rsidRPr="00D86CCE">
        <w:rPr>
          <w:rFonts w:eastAsia="Calibri" w:cs="Times New Roman"/>
          <w:color w:val="000000" w:themeColor="accent5"/>
          <w:szCs w:val="24"/>
        </w:rPr>
        <w:t>?</w:t>
      </w:r>
    </w:p>
    <w:p w:rsidRPr="008F4F68" w:rsidR="00BA1810" w:rsidP="00BA1810" w:rsidRDefault="00BA1810" w14:paraId="32712A87" w14:textId="77777777">
      <w:pPr>
        <w:pStyle w:val="ListParagraph"/>
        <w:numPr>
          <w:ilvl w:val="0"/>
          <w:numId w:val="0"/>
        </w:numPr>
        <w:ind w:left="1080"/>
        <w:rPr>
          <w:rFonts w:eastAsia="Calibri"/>
        </w:rPr>
      </w:pPr>
    </w:p>
    <w:p w:rsidRPr="00DB186E" w:rsidR="00B759E1" w:rsidP="00B759E1" w:rsidRDefault="00B759E1" w14:paraId="11D97313" w14:textId="77777777">
      <w:pPr>
        <w:pStyle w:val="ListParagraph"/>
        <w:spacing w:before="120"/>
        <w:rPr>
          <w:color w:val="000000" w:themeColor="accent5"/>
        </w:rPr>
      </w:pPr>
      <w:r>
        <w:lastRenderedPageBreak/>
        <w:t>Describe your organization’s cybersecurity training programs for employees</w:t>
      </w:r>
      <w:r>
        <w:rPr>
          <w:rFonts w:eastAsia="Calibri" w:cs="Times New Roman"/>
          <w:color w:val="000000" w:themeColor="accent5"/>
          <w:szCs w:val="24"/>
        </w:rPr>
        <w:t>.</w:t>
      </w:r>
    </w:p>
    <w:p w:rsidRPr="00A55DBA" w:rsidR="00B759E1" w:rsidP="00B759E1" w:rsidRDefault="00B759E1" w14:paraId="5E2047C3" w14:textId="4388ED40">
      <w:pPr>
        <w:pStyle w:val="ListParagraph"/>
        <w:numPr>
          <w:ilvl w:val="1"/>
          <w:numId w:val="61"/>
        </w:numPr>
        <w:rPr>
          <w:color w:val="000000" w:themeColor="accent5"/>
          <w:szCs w:val="24"/>
        </w:rPr>
      </w:pPr>
      <w:r>
        <w:t xml:space="preserve">How often are employees required to </w:t>
      </w:r>
      <w:r w:rsidR="00BA1810">
        <w:t>complete</w:t>
      </w:r>
      <w:r>
        <w:t xml:space="preserve"> this training? </w:t>
      </w:r>
    </w:p>
    <w:p w:rsidRPr="006056A8" w:rsidR="00B759E1" w:rsidP="00B759E1" w:rsidRDefault="00B759E1" w14:paraId="176DF5F5" w14:textId="77777777">
      <w:pPr>
        <w:pStyle w:val="ListParagraph"/>
        <w:numPr>
          <w:ilvl w:val="1"/>
          <w:numId w:val="61"/>
        </w:numPr>
        <w:spacing w:after="120"/>
        <w:contextualSpacing w:val="0"/>
        <w:rPr>
          <w:color w:val="000000" w:themeColor="accent5"/>
          <w:szCs w:val="24"/>
        </w:rPr>
      </w:pPr>
      <w:r>
        <w:t xml:space="preserve">What additional training is required for employees that have access to </w:t>
      </w:r>
      <w:r w:rsidRPr="005722A6">
        <w:rPr>
          <w:rFonts w:eastAsia="Calibri" w:cs="Times New Roman"/>
          <w:color w:val="000000" w:themeColor="accent5"/>
          <w:szCs w:val="24"/>
        </w:rPr>
        <w:t>system-level software?</w:t>
      </w:r>
    </w:p>
    <w:p w:rsidR="00835340" w:rsidP="00FE3BCC" w:rsidRDefault="00835340" w14:paraId="5F7C8647" w14:textId="20082C02">
      <w:pPr>
        <w:pStyle w:val="ListParagraph"/>
        <w:spacing w:before="120"/>
        <w:contextualSpacing w:val="0"/>
      </w:pPr>
      <w:r>
        <w:t>How do employees report suspected phishing attempts or other cybersecurity incidents?</w:t>
      </w:r>
    </w:p>
    <w:p w:rsidRPr="00295977" w:rsidR="00835340" w:rsidP="00FE3BCC" w:rsidRDefault="00835340" w14:paraId="473831B3" w14:textId="45A25933">
      <w:pPr>
        <w:numPr>
          <w:ilvl w:val="0"/>
          <w:numId w:val="58"/>
        </w:numPr>
        <w:spacing w:after="0"/>
        <w:contextualSpacing/>
        <w:rPr>
          <w:rFonts w:eastAsia="Calibri" w:cs="Times New Roman"/>
          <w:color w:val="000000" w:themeColor="accent5"/>
          <w:szCs w:val="24"/>
        </w:rPr>
      </w:pPr>
      <w:bookmarkStart w:name="_Hlk72838032" w:id="32"/>
      <w:r w:rsidRPr="00295977">
        <w:rPr>
          <w:rFonts w:eastAsia="Calibri" w:cs="Times New Roman"/>
          <w:color w:val="000000" w:themeColor="accent5"/>
          <w:szCs w:val="24"/>
        </w:rPr>
        <w:t xml:space="preserve">What actions does your </w:t>
      </w:r>
      <w:r w:rsidR="009157F8">
        <w:rPr>
          <w:rFonts w:eastAsia="Calibri" w:cs="Times New Roman"/>
          <w:color w:val="000000" w:themeColor="accent5"/>
          <w:szCs w:val="24"/>
        </w:rPr>
        <w:t>organization</w:t>
      </w:r>
      <w:r w:rsidRPr="00295977" w:rsidR="009157F8">
        <w:rPr>
          <w:rFonts w:eastAsia="Calibri" w:cs="Times New Roman"/>
          <w:color w:val="000000" w:themeColor="accent5"/>
          <w:szCs w:val="24"/>
        </w:rPr>
        <w:t xml:space="preserve"> </w:t>
      </w:r>
      <w:r w:rsidRPr="00295977">
        <w:rPr>
          <w:rFonts w:eastAsia="Calibri" w:cs="Times New Roman"/>
          <w:color w:val="000000" w:themeColor="accent5"/>
          <w:szCs w:val="24"/>
        </w:rPr>
        <w:t>take when suspicious emails are reported?</w:t>
      </w:r>
    </w:p>
    <w:p w:rsidRPr="00295977" w:rsidR="00835340" w:rsidP="00FE3BCC" w:rsidRDefault="00DB186E" w14:paraId="51D78D0C" w14:textId="7F776DE8">
      <w:pPr>
        <w:numPr>
          <w:ilvl w:val="0"/>
          <w:numId w:val="58"/>
        </w:numPr>
        <w:spacing w:after="0"/>
        <w:contextualSpacing/>
        <w:rPr>
          <w:rFonts w:eastAsia="Calibri" w:cs="Times New Roman"/>
          <w:color w:val="000000" w:themeColor="accent5"/>
          <w:szCs w:val="24"/>
        </w:rPr>
      </w:pPr>
      <w:r>
        <w:t>What are some of the challenges your organization encounters with phishing</w:t>
      </w:r>
      <w:r w:rsidRPr="00295977" w:rsidR="00835340">
        <w:rPr>
          <w:rFonts w:eastAsia="Calibri" w:cs="Times New Roman"/>
          <w:color w:val="000000" w:themeColor="accent5"/>
          <w:szCs w:val="24"/>
        </w:rPr>
        <w:t>?</w:t>
      </w:r>
    </w:p>
    <w:p w:rsidRPr="00295977" w:rsidR="00835340" w:rsidP="00FE3BCC" w:rsidRDefault="00DB186E" w14:paraId="554AEA36" w14:textId="353BEEF4">
      <w:pPr>
        <w:numPr>
          <w:ilvl w:val="0"/>
          <w:numId w:val="58"/>
        </w:numPr>
        <w:contextualSpacing/>
        <w:rPr>
          <w:rFonts w:eastAsia="Calibri" w:cs="Times New Roman"/>
          <w:color w:val="000000" w:themeColor="accent5"/>
          <w:szCs w:val="24"/>
        </w:rPr>
      </w:pPr>
      <w:r w:rsidRPr="00DB186E">
        <w:rPr>
          <w:rFonts w:eastAsia="Calibri" w:cs="Times New Roman"/>
          <w:color w:val="000000" w:themeColor="accent5"/>
          <w:szCs w:val="24"/>
        </w:rPr>
        <w:t>How effective are your organization</w:t>
      </w:r>
      <w:r w:rsidR="00BA1810">
        <w:rPr>
          <w:rFonts w:eastAsia="Calibri" w:cs="Times New Roman"/>
          <w:color w:val="000000" w:themeColor="accent5"/>
          <w:szCs w:val="24"/>
        </w:rPr>
        <w:t>’</w:t>
      </w:r>
      <w:r w:rsidRPr="00DB186E">
        <w:rPr>
          <w:rFonts w:eastAsia="Calibri" w:cs="Times New Roman"/>
          <w:color w:val="000000" w:themeColor="accent5"/>
          <w:szCs w:val="24"/>
        </w:rPr>
        <w:t>s methods to protect against phishing</w:t>
      </w:r>
      <w:r w:rsidRPr="00295977" w:rsidR="00835340">
        <w:rPr>
          <w:rFonts w:eastAsia="Calibri" w:cs="Times New Roman"/>
          <w:color w:val="000000" w:themeColor="accent5"/>
          <w:szCs w:val="24"/>
        </w:rPr>
        <w:t>?</w:t>
      </w:r>
    </w:p>
    <w:bookmarkEnd w:id="32"/>
    <w:p w:rsidRPr="00504FF2" w:rsidR="005722A6" w:rsidP="00FE3BCC" w:rsidRDefault="00912449" w14:paraId="251862E3" w14:textId="1705C3AD">
      <w:pPr>
        <w:pStyle w:val="ListParagraph"/>
        <w:spacing w:after="120"/>
        <w:contextualSpacing w:val="0"/>
      </w:pPr>
      <w:r>
        <w:t xml:space="preserve">What </w:t>
      </w:r>
      <w:r w:rsidRPr="00501204" w:rsidR="00835340">
        <w:t xml:space="preserve">multi-factor authentication </w:t>
      </w:r>
      <w:r>
        <w:t xml:space="preserve">methods </w:t>
      </w:r>
      <w:r w:rsidRPr="00501204" w:rsidR="00835340">
        <w:t>(e.g.</w:t>
      </w:r>
      <w:r w:rsidR="00FE3BCC">
        <w:t>,</w:t>
      </w:r>
      <w:r w:rsidRPr="00501204" w:rsidR="00835340">
        <w:t xml:space="preserve"> </w:t>
      </w:r>
      <w:r w:rsidR="00835340">
        <w:t>s</w:t>
      </w:r>
      <w:r w:rsidRPr="00501204" w:rsidR="00835340">
        <w:t>omething you know, something you have, something you are)</w:t>
      </w:r>
      <w:r>
        <w:t xml:space="preserve"> d</w:t>
      </w:r>
      <w:r w:rsidRPr="00501204">
        <w:t>oes your organization utilize</w:t>
      </w:r>
      <w:r w:rsidR="00835340">
        <w:t xml:space="preserve"> </w:t>
      </w:r>
      <w:r w:rsidRPr="00501204" w:rsidR="00835340">
        <w:t>to mitigate the potential effects of phishing?</w:t>
      </w:r>
    </w:p>
    <w:p w:rsidRPr="00421BBD" w:rsidR="005722A6" w:rsidP="00FE3BCC" w:rsidRDefault="005722A6" w14:paraId="18EF87F1" w14:textId="02EA97DD">
      <w:pPr>
        <w:pStyle w:val="ListParagraph"/>
        <w:spacing w:before="120"/>
        <w:contextualSpacing w:val="0"/>
        <w:rPr>
          <w:rFonts w:eastAsia="Calibri" w:cs="Times New Roman"/>
          <w:color w:val="000000" w:themeColor="accent5"/>
          <w:szCs w:val="24"/>
        </w:rPr>
      </w:pPr>
      <w:r>
        <w:t xml:space="preserve">What type </w:t>
      </w:r>
      <w:r w:rsidR="003F570B">
        <w:t xml:space="preserve">of </w:t>
      </w:r>
      <w:r>
        <w:t>cybersecurity clauses do you have in your contract language with vendors?</w:t>
      </w:r>
    </w:p>
    <w:p w:rsidR="00835340" w:rsidP="00FE3BCC" w:rsidRDefault="00DB186E" w14:paraId="09FB5657" w14:textId="77B9A605">
      <w:pPr>
        <w:pStyle w:val="ListParagraph"/>
        <w:numPr>
          <w:ilvl w:val="1"/>
          <w:numId w:val="15"/>
        </w:numPr>
        <w:contextualSpacing w:val="0"/>
      </w:pPr>
      <w:r>
        <w:t>What cybersecurity incidents are your organization’s vendors required to report</w:t>
      </w:r>
      <w:r w:rsidR="00EB636E">
        <w:t xml:space="preserve"> to you</w:t>
      </w:r>
      <w:r w:rsidR="00835340">
        <w:t>?</w:t>
      </w:r>
    </w:p>
    <w:p w:rsidR="005722A6" w:rsidP="00FE3BCC" w:rsidRDefault="005722A6" w14:paraId="7D020DA8" w14:textId="2794D559">
      <w:pPr>
        <w:pStyle w:val="ListParagraph"/>
        <w:numPr>
          <w:ilvl w:val="1"/>
          <w:numId w:val="15"/>
        </w:numPr>
        <w:contextualSpacing w:val="0"/>
      </w:pPr>
      <w:r>
        <w:t xml:space="preserve">What type of cybersecurity training are they required to </w:t>
      </w:r>
      <w:r w:rsidR="00FD033D">
        <w:t>complete</w:t>
      </w:r>
      <w:r>
        <w:t xml:space="preserve"> before connecting to your networks?</w:t>
      </w:r>
    </w:p>
    <w:p w:rsidR="00B759E1" w:rsidP="00B759E1" w:rsidRDefault="00B759E1" w14:paraId="43B9B818" w14:textId="77777777">
      <w:pPr>
        <w:pStyle w:val="ListParagraph"/>
      </w:pPr>
      <w:r>
        <w:t>What steps does your organization take to monitor social media for threat information?</w:t>
      </w:r>
    </w:p>
    <w:p w:rsidR="00B759E1" w:rsidP="00B759E1" w:rsidRDefault="00B759E1" w14:paraId="46D8385A" w14:textId="77777777">
      <w:pPr>
        <w:pStyle w:val="ListParagraph"/>
        <w:numPr>
          <w:ilvl w:val="1"/>
          <w:numId w:val="46"/>
        </w:numPr>
        <w:spacing w:after="120"/>
        <w:contextualSpacing w:val="0"/>
      </w:pPr>
      <w:r>
        <w:t>How does your organization determine what is a viable threat and what is not?</w:t>
      </w:r>
    </w:p>
    <w:p w:rsidRPr="00CF5959" w:rsidR="00FE0DE9" w:rsidP="00CF5959" w:rsidRDefault="00FE0DE9" w14:paraId="196CED97" w14:textId="77777777">
      <w:pPr>
        <w:ind w:left="720"/>
        <w:rPr>
          <w:rFonts w:eastAsia="Calibri"/>
        </w:rPr>
      </w:pPr>
    </w:p>
    <w:p w:rsidR="00835340" w:rsidRDefault="00835340" w14:paraId="0ABBB1D7" w14:textId="2A1A0078">
      <w:pPr>
        <w:pStyle w:val="Heading1"/>
        <w:spacing w:line="276" w:lineRule="auto"/>
      </w:pPr>
      <w:r w:rsidRPr="002048AC">
        <w:rPr>
          <w:rFonts w:ascii="Franklin Gothic Book" w:hAnsi="Franklin Gothic Book"/>
          <w:sz w:val="22"/>
          <w:szCs w:val="22"/>
        </w:rPr>
        <w:br w:type="page"/>
      </w:r>
      <w:bookmarkStart w:name="_Toc81415980" w:id="33"/>
      <w:r>
        <w:lastRenderedPageBreak/>
        <w:t>Module 2</w:t>
      </w:r>
      <w:bookmarkEnd w:id="33"/>
      <w:r>
        <w:t xml:space="preserve"> </w:t>
      </w:r>
    </w:p>
    <w:p w:rsidRPr="007A1412" w:rsidR="00835340" w:rsidP="00835340" w:rsidRDefault="00F53033" w14:paraId="5DA22AB8" w14:textId="22389D10">
      <w:pPr>
        <w:pStyle w:val="Heading3"/>
      </w:pPr>
      <w:r>
        <w:rPr>
          <w:bCs/>
          <w:iCs/>
        </w:rPr>
        <w:t>Day</w:t>
      </w:r>
      <w:r w:rsidR="00835340">
        <w:rPr>
          <w:bCs/>
          <w:iCs/>
        </w:rPr>
        <w:t xml:space="preserve"> </w:t>
      </w:r>
      <w:r w:rsidR="00071AF3">
        <w:rPr>
          <w:bCs/>
          <w:iCs/>
        </w:rPr>
        <w:t>24</w:t>
      </w:r>
      <w:r w:rsidRPr="007A1412" w:rsidR="00835340">
        <w:t xml:space="preserve"> </w:t>
      </w:r>
    </w:p>
    <w:p w:rsidR="00835340" w:rsidP="00835340" w:rsidRDefault="00835340" w14:paraId="314DB5BA" w14:textId="6C256A1D">
      <w:r>
        <w:t>&lt;</w:t>
      </w:r>
      <w:r w:rsidRPr="00A05EDE">
        <w:rPr>
          <w:highlight w:val="yellow"/>
        </w:rPr>
        <w:t xml:space="preserve">Before the end of the voter registration period or </w:t>
      </w:r>
      <w:r>
        <w:rPr>
          <w:highlight w:val="yellow"/>
        </w:rPr>
        <w:t>t</w:t>
      </w:r>
      <w:r w:rsidRPr="00A05EDE">
        <w:rPr>
          <w:highlight w:val="yellow"/>
        </w:rPr>
        <w:t>hree weeks before Election Day</w:t>
      </w:r>
      <w:r>
        <w:t>&gt;</w:t>
      </w:r>
      <w:r w:rsidRPr="00C005BC">
        <w:t xml:space="preserve"> “WeGotTheScoop.Biz” posts a story claiming that </w:t>
      </w:r>
      <w:r w:rsidR="00541261">
        <w:t>citizens</w:t>
      </w:r>
      <w:r w:rsidRPr="00C005BC" w:rsidR="00541261">
        <w:t xml:space="preserve"> </w:t>
      </w:r>
      <w:r w:rsidRPr="00C005BC">
        <w:t>can register to vote through their website via a link. The link resolves to</w:t>
      </w:r>
      <w:r w:rsidR="00541261">
        <w:t xml:space="preserve"> </w:t>
      </w:r>
      <w:r w:rsidRPr="00C005BC">
        <w:t>https://elections</w:t>
      </w:r>
      <w:r w:rsidRPr="00330738">
        <w:t>.&lt;</w:t>
      </w:r>
      <w:r w:rsidRPr="00C005BC">
        <w:rPr>
          <w:highlight w:val="yellow"/>
        </w:rPr>
        <w:t>yourstate</w:t>
      </w:r>
      <w:r w:rsidRPr="00330738">
        <w:t>&gt;</w:t>
      </w:r>
      <w:r w:rsidRPr="00C005BC">
        <w:t xml:space="preserve">.biz/OnlineVoterRegistration. Social media posts </w:t>
      </w:r>
      <w:r w:rsidR="00E176BB">
        <w:t xml:space="preserve">circulate </w:t>
      </w:r>
      <w:r w:rsidRPr="00C005BC">
        <w:t>on various platforms advertising the registration site</w:t>
      </w:r>
      <w:r>
        <w:t>.</w:t>
      </w:r>
    </w:p>
    <w:p w:rsidRPr="007A1412" w:rsidR="00835340" w:rsidP="00835340" w:rsidRDefault="00F53033" w14:paraId="0D417518" w14:textId="7FE6DA44">
      <w:pPr>
        <w:pStyle w:val="Heading3"/>
      </w:pPr>
      <w:r>
        <w:rPr>
          <w:bCs/>
          <w:iCs/>
        </w:rPr>
        <w:t>Day</w:t>
      </w:r>
      <w:r w:rsidR="00835340">
        <w:rPr>
          <w:bCs/>
          <w:iCs/>
        </w:rPr>
        <w:t xml:space="preserve"> </w:t>
      </w:r>
      <w:r w:rsidR="00B40CCE">
        <w:t>25</w:t>
      </w:r>
    </w:p>
    <w:p w:rsidR="00835340" w:rsidP="00835340" w:rsidRDefault="00835340" w14:paraId="2335C900" w14:textId="7264CA1A">
      <w:r w:rsidRPr="00A51664">
        <w:t xml:space="preserve">Your state’s </w:t>
      </w:r>
      <w:r>
        <w:t>&lt;</w:t>
      </w:r>
      <w:r w:rsidRPr="00330738">
        <w:rPr>
          <w:highlight w:val="yellow"/>
        </w:rPr>
        <w:t>online voter registration or other state elections website</w:t>
      </w:r>
      <w:r>
        <w:t>&gt;</w:t>
      </w:r>
      <w:r w:rsidRPr="00A51664">
        <w:t xml:space="preserve"> website is the subject of sporadic high-bandwidth distributed denial of service (DDoS) attacks over the course of a week </w:t>
      </w:r>
      <w:r>
        <w:t>before the &lt;</w:t>
      </w:r>
      <w:r w:rsidRPr="0048288D">
        <w:rPr>
          <w:highlight w:val="yellow"/>
        </w:rPr>
        <w:t xml:space="preserve">new voter registration deadline or two weeks before </w:t>
      </w:r>
      <w:r>
        <w:rPr>
          <w:highlight w:val="yellow"/>
        </w:rPr>
        <w:t>E</w:t>
      </w:r>
      <w:r w:rsidRPr="0048288D">
        <w:rPr>
          <w:highlight w:val="yellow"/>
        </w:rPr>
        <w:t xml:space="preserve">lection </w:t>
      </w:r>
      <w:r>
        <w:rPr>
          <w:highlight w:val="yellow"/>
        </w:rPr>
        <w:t>D</w:t>
      </w:r>
      <w:r w:rsidRPr="0048288D">
        <w:rPr>
          <w:highlight w:val="yellow"/>
        </w:rPr>
        <w:t>ay</w:t>
      </w:r>
      <w:r>
        <w:t>&gt;</w:t>
      </w:r>
      <w:r w:rsidRPr="00A51664">
        <w:t xml:space="preserve">. As a result, the site becomes intermittently inaccessible. News reports emerge online </w:t>
      </w:r>
      <w:r w:rsidR="00137D1E">
        <w:t>linking</w:t>
      </w:r>
      <w:r w:rsidRPr="00A51664" w:rsidR="00137D1E">
        <w:t xml:space="preserve"> </w:t>
      </w:r>
      <w:r w:rsidRPr="00A51664">
        <w:t xml:space="preserve">the DDoS attacks to the upcoming </w:t>
      </w:r>
      <w:r>
        <w:t>election</w:t>
      </w:r>
      <w:r w:rsidRPr="00A51664">
        <w:t xml:space="preserve"> and </w:t>
      </w:r>
      <w:r w:rsidR="00E176BB">
        <w:t xml:space="preserve">are attributing them to a foreign actor. The reports also </w:t>
      </w:r>
      <w:r w:rsidRPr="00A51664">
        <w:t>question your state’s preparedness to address the issue</w:t>
      </w:r>
      <w:r>
        <w:t xml:space="preserve"> and secure the upcoming election</w:t>
      </w:r>
      <w:r w:rsidRPr="00010CB0">
        <w:t xml:space="preserve">. </w:t>
      </w:r>
    </w:p>
    <w:p w:rsidRPr="007A1412" w:rsidR="00835340" w:rsidP="00835340" w:rsidRDefault="00F53033" w14:paraId="616CD014" w14:textId="4152683D">
      <w:pPr>
        <w:pStyle w:val="Heading3"/>
      </w:pPr>
      <w:r>
        <w:rPr>
          <w:bCs/>
          <w:iCs/>
        </w:rPr>
        <w:t>Day</w:t>
      </w:r>
      <w:r w:rsidR="00835340">
        <w:rPr>
          <w:bCs/>
          <w:iCs/>
        </w:rPr>
        <w:t xml:space="preserve"> </w:t>
      </w:r>
      <w:r w:rsidR="00DA647C">
        <w:rPr>
          <w:bCs/>
          <w:iCs/>
        </w:rPr>
        <w:t>26</w:t>
      </w:r>
    </w:p>
    <w:p w:rsidR="00835340" w:rsidP="00835340" w:rsidRDefault="00835340" w14:paraId="26776942" w14:textId="3F22136B">
      <w:r>
        <w:t>In addition to the DDoS attacks on your &lt;</w:t>
      </w:r>
      <w:r w:rsidRPr="00330738">
        <w:rPr>
          <w:highlight w:val="yellow"/>
        </w:rPr>
        <w:t>online voter registration or other state elections website</w:t>
      </w:r>
      <w:r>
        <w:t xml:space="preserve">&gt;, a breach of </w:t>
      </w:r>
      <w:r w:rsidRPr="00330738">
        <w:t>&lt;</w:t>
      </w:r>
      <w:r w:rsidRPr="001606AD">
        <w:rPr>
          <w:highlight w:val="yellow"/>
        </w:rPr>
        <w:t xml:space="preserve">Your State’s </w:t>
      </w:r>
      <w:r w:rsidR="00E176BB">
        <w:rPr>
          <w:highlight w:val="yellow"/>
        </w:rPr>
        <w:t>DMV</w:t>
      </w:r>
      <w:r>
        <w:rPr>
          <w:highlight w:val="yellow"/>
        </w:rPr>
        <w:t xml:space="preserve"> or other entity with any connection to the Voter Registration Database</w:t>
      </w:r>
      <w:r w:rsidRPr="00330738">
        <w:t>&gt;</w:t>
      </w:r>
      <w:r>
        <w:t xml:space="preserve"> </w:t>
      </w:r>
      <w:r w:rsidRPr="00C005BC">
        <w:t>occurs and is reported by media outlets. An internal investigation re</w:t>
      </w:r>
      <w:r w:rsidR="008C4ECC">
        <w:t xml:space="preserve">ports </w:t>
      </w:r>
      <w:r w:rsidRPr="00C005BC">
        <w:t>that voter registration data may have been compromised</w:t>
      </w:r>
      <w:r>
        <w:t xml:space="preserve">. </w:t>
      </w:r>
    </w:p>
    <w:p w:rsidR="00835340" w:rsidP="00835340" w:rsidRDefault="00F53033" w14:paraId="4E0DC239" w14:textId="4073EA73">
      <w:pPr>
        <w:pStyle w:val="Heading3"/>
      </w:pPr>
      <w:r>
        <w:rPr>
          <w:bCs/>
          <w:iCs/>
        </w:rPr>
        <w:t>Day</w:t>
      </w:r>
      <w:r w:rsidR="00835340">
        <w:rPr>
          <w:bCs/>
          <w:iCs/>
        </w:rPr>
        <w:t xml:space="preserve"> </w:t>
      </w:r>
      <w:r w:rsidR="00DA647C">
        <w:t>27</w:t>
      </w:r>
    </w:p>
    <w:p w:rsidRPr="00010CB0" w:rsidR="00835340" w:rsidP="00835340" w:rsidRDefault="00835340" w14:paraId="00E0D5DC" w14:textId="7277EC1E">
      <w:r w:rsidRPr="00945340">
        <w:t xml:space="preserve">Many citizens have expressed on social media that they are unable to register to vote despite numerous repeated </w:t>
      </w:r>
      <w:r w:rsidR="00E176BB">
        <w:t>attempts</w:t>
      </w:r>
      <w:r w:rsidRPr="00945340">
        <w:t xml:space="preserve">. These concerns are shared by </w:t>
      </w:r>
      <w:r w:rsidR="008C4ECC">
        <w:t>numerous</w:t>
      </w:r>
      <w:r w:rsidRPr="00945340" w:rsidR="008C4ECC">
        <w:t xml:space="preserve"> </w:t>
      </w:r>
      <w:r w:rsidRPr="00945340">
        <w:t>accounts</w:t>
      </w:r>
      <w:r w:rsidR="008C4ECC">
        <w:t xml:space="preserve"> online </w:t>
      </w:r>
      <w:r w:rsidRPr="008C4ECC" w:rsidR="008C4ECC">
        <w:t xml:space="preserve">and </w:t>
      </w:r>
      <w:r w:rsidR="00E176BB">
        <w:t xml:space="preserve">the inability to register </w:t>
      </w:r>
      <w:r w:rsidRPr="008C4ECC" w:rsidR="008C4ECC">
        <w:t>is becoming a trending topic on social media</w:t>
      </w:r>
      <w:r>
        <w:t>.</w:t>
      </w:r>
    </w:p>
    <w:p w:rsidRPr="007A1412" w:rsidR="00835340" w:rsidP="00835340" w:rsidRDefault="00F53033" w14:paraId="4C790188" w14:textId="321FCC9F">
      <w:pPr>
        <w:pStyle w:val="Heading3"/>
      </w:pPr>
      <w:r>
        <w:rPr>
          <w:bCs/>
          <w:iCs/>
        </w:rPr>
        <w:t>Day</w:t>
      </w:r>
      <w:r w:rsidR="00835340">
        <w:rPr>
          <w:bCs/>
          <w:iCs/>
        </w:rPr>
        <w:t xml:space="preserve"> </w:t>
      </w:r>
      <w:r w:rsidR="00DA647C">
        <w:rPr>
          <w:bCs/>
          <w:iCs/>
        </w:rPr>
        <w:t>28</w:t>
      </w:r>
    </w:p>
    <w:p w:rsidR="00912449" w:rsidP="00835340" w:rsidRDefault="00835340" w14:paraId="0C6E7A42" w14:textId="035808FC">
      <w:r w:rsidRPr="00A51664">
        <w:t xml:space="preserve">The day before your </w:t>
      </w:r>
      <w:r>
        <w:t>&lt;</w:t>
      </w:r>
      <w:r w:rsidRPr="00330738">
        <w:rPr>
          <w:highlight w:val="yellow"/>
        </w:rPr>
        <w:t>state/local jurisdiction</w:t>
      </w:r>
      <w:r>
        <w:t>&gt;</w:t>
      </w:r>
      <w:r w:rsidRPr="00A51664">
        <w:t xml:space="preserve"> plans to send </w:t>
      </w:r>
      <w:r w:rsidR="00014126">
        <w:t>p</w:t>
      </w:r>
      <w:r w:rsidRPr="00A51664">
        <w:t xml:space="preserve">ollbook information to be </w:t>
      </w:r>
      <w:r>
        <w:t>&lt;</w:t>
      </w:r>
      <w:r w:rsidRPr="0048288D">
        <w:rPr>
          <w:highlight w:val="yellow"/>
        </w:rPr>
        <w:t>printed or uploaded to e</w:t>
      </w:r>
      <w:r w:rsidR="00014126">
        <w:rPr>
          <w:highlight w:val="yellow"/>
        </w:rPr>
        <w:t>P</w:t>
      </w:r>
      <w:r w:rsidRPr="0048288D">
        <w:rPr>
          <w:highlight w:val="yellow"/>
        </w:rPr>
        <w:t>ollbooks, or both</w:t>
      </w:r>
      <w:r>
        <w:t>&gt;</w:t>
      </w:r>
      <w:r w:rsidRPr="00A51664">
        <w:t xml:space="preserve"> in preparation for the election,</w:t>
      </w:r>
      <w:r w:rsidR="006C4D51">
        <w:t xml:space="preserve"> elections officials’ workstations </w:t>
      </w:r>
      <w:r w:rsidRPr="00A51664">
        <w:t xml:space="preserve">are “locked up,” and </w:t>
      </w:r>
      <w:r w:rsidR="001A17A9">
        <w:t>their</w:t>
      </w:r>
      <w:r w:rsidRPr="00A51664" w:rsidR="001A17A9">
        <w:t xml:space="preserve"> </w:t>
      </w:r>
      <w:r w:rsidRPr="00A51664">
        <w:t xml:space="preserve">contents </w:t>
      </w:r>
      <w:r w:rsidR="00A77A75">
        <w:t>are</w:t>
      </w:r>
      <w:r w:rsidRPr="00A51664">
        <w:t xml:space="preserve"> encrypted by</w:t>
      </w:r>
      <w:r>
        <w:t xml:space="preserve"> </w:t>
      </w:r>
      <w:r w:rsidRPr="00A51664">
        <w:t>ransomware.</w:t>
      </w:r>
      <w:r w:rsidR="00A77A75">
        <w:t xml:space="preserve"> </w:t>
      </w:r>
      <w:r w:rsidR="00BF1521">
        <w:t>The message displayed says</w:t>
      </w:r>
      <w:r w:rsidR="00912449">
        <w:t xml:space="preserve">: </w:t>
      </w:r>
    </w:p>
    <w:p w:rsidRPr="001B0766" w:rsidR="00912449" w:rsidP="00912449" w:rsidRDefault="00912449" w14:paraId="44CB04AF" w14:textId="70ACB702">
      <w:pPr>
        <w:rPr>
          <w:i/>
          <w:iCs/>
        </w:rPr>
      </w:pPr>
      <w:r w:rsidRPr="001B0766">
        <w:rPr>
          <w:i/>
          <w:iCs/>
        </w:rPr>
        <w:t>“</w:t>
      </w:r>
      <w:r w:rsidRPr="001B0766" w:rsidR="00137D1E">
        <w:rPr>
          <w:i/>
          <w:iCs/>
        </w:rPr>
        <w:t>I own your network</w:t>
      </w:r>
      <w:r w:rsidRPr="001B0766">
        <w:rPr>
          <w:i/>
          <w:iCs/>
        </w:rPr>
        <w:t>. You have 72 hours to pay $500,000 in bitcoin or rebuild from the rubble.”</w:t>
      </w:r>
    </w:p>
    <w:p w:rsidRPr="007A1412" w:rsidR="00835340" w:rsidP="00835340" w:rsidRDefault="00835340" w14:paraId="073EA848" w14:textId="77777777">
      <w:pPr>
        <w:pStyle w:val="Heading2"/>
      </w:pPr>
      <w:r w:rsidRPr="007A1412">
        <w:t>Discussion Questions</w:t>
      </w:r>
    </w:p>
    <w:p w:rsidRPr="004D709E" w:rsidR="00835340" w:rsidP="006056A8" w:rsidRDefault="00D87483" w14:paraId="39DFC4BD" w14:textId="0720A9C1">
      <w:pPr>
        <w:pStyle w:val="ListParagraph"/>
        <w:numPr>
          <w:ilvl w:val="0"/>
          <w:numId w:val="73"/>
        </w:numPr>
      </w:pPr>
      <w:r>
        <w:t>In relation to your organization’s severity schema, what must occur for the incident response plan to be initiated?</w:t>
      </w:r>
    </w:p>
    <w:p w:rsidR="00FE0DE9" w:rsidP="00FE0DE9" w:rsidRDefault="00D87483" w14:paraId="0D6B5512" w14:textId="1FAE3B29">
      <w:pPr>
        <w:pStyle w:val="ListParagraph"/>
        <w:numPr>
          <w:ilvl w:val="1"/>
          <w:numId w:val="73"/>
        </w:numPr>
        <w:spacing w:after="160"/>
        <w:rPr>
          <w:rFonts w:eastAsia="Calibri" w:cs="Times New Roman"/>
          <w:color w:val="000000" w:themeColor="accent5"/>
          <w:szCs w:val="24"/>
        </w:rPr>
      </w:pPr>
      <w:r w:rsidRPr="003953B3">
        <w:t>Describe what actions would be taken at this point in the scenario according to your organization’s incident response plan</w:t>
      </w:r>
      <w:r>
        <w:t>.</w:t>
      </w:r>
    </w:p>
    <w:p w:rsidRPr="00CF5959" w:rsidR="00FE0DE9" w:rsidP="00CF5959" w:rsidRDefault="00FE0DE9" w14:paraId="2E1422E5" w14:textId="5CE30CB5">
      <w:pPr>
        <w:pStyle w:val="ListParagraph"/>
        <w:numPr>
          <w:ilvl w:val="1"/>
          <w:numId w:val="73"/>
        </w:numPr>
        <w:spacing w:after="160"/>
        <w:rPr>
          <w:rFonts w:eastAsia="Calibri" w:cs="Times New Roman"/>
          <w:color w:val="000000" w:themeColor="accent5"/>
          <w:szCs w:val="24"/>
        </w:rPr>
      </w:pPr>
      <w:r w:rsidRPr="00CF5959">
        <w:rPr>
          <w:rFonts w:eastAsia="Calibri" w:cs="Times New Roman"/>
          <w:color w:val="000000" w:themeColor="accent5"/>
          <w:szCs w:val="24"/>
        </w:rPr>
        <w:t>What training is conducted to familiarize your organization’s employees with their roles and responsibilities in the incident response plan?</w:t>
      </w:r>
      <w:r w:rsidRPr="00FE0DE9">
        <w:rPr>
          <w:rFonts w:ascii="Times New Roman" w:hAnsi="Times New Roman" w:cs="Times New Roman" w:eastAsiaTheme="minorHAnsi"/>
          <w:sz w:val="24"/>
          <w:szCs w:val="24"/>
        </w:rPr>
        <w:t xml:space="preserve"> </w:t>
      </w:r>
    </w:p>
    <w:p w:rsidRPr="004D709E" w:rsidR="00835340" w:rsidP="00835340" w:rsidRDefault="00835340" w14:paraId="44EEB69C" w14:textId="0C51F340">
      <w:pPr>
        <w:pStyle w:val="ListParagraph"/>
        <w:spacing w:before="120" w:after="120"/>
        <w:contextualSpacing w:val="0"/>
      </w:pPr>
      <w:r w:rsidRPr="004D709E">
        <w:t>How do you protect your voter registration database</w:t>
      </w:r>
      <w:r w:rsidR="00766B61">
        <w:t xml:space="preserve"> and/or voter registration portals</w:t>
      </w:r>
      <w:r w:rsidRPr="004D709E">
        <w:t>?</w:t>
      </w:r>
    </w:p>
    <w:p w:rsidR="003953B3" w:rsidP="00835340" w:rsidRDefault="00E176BB" w14:paraId="0C23088A" w14:textId="1EFD1AF9">
      <w:pPr>
        <w:pStyle w:val="ListParagraph"/>
        <w:spacing w:before="120"/>
        <w:contextualSpacing w:val="0"/>
      </w:pPr>
      <w:r>
        <w:t>At what point</w:t>
      </w:r>
      <w:r w:rsidRPr="004D709E" w:rsidR="00835340">
        <w:t xml:space="preserve">, would you or someone in your organization report </w:t>
      </w:r>
      <w:r w:rsidR="00A77A75">
        <w:t xml:space="preserve">this as </w:t>
      </w:r>
      <w:r>
        <w:t>a</w:t>
      </w:r>
      <w:r w:rsidRPr="004D709E">
        <w:t xml:space="preserve"> cybersecurity incident</w:t>
      </w:r>
      <w:r w:rsidR="00A77A75">
        <w:t xml:space="preserve">? </w:t>
      </w:r>
    </w:p>
    <w:p w:rsidRPr="006056A8" w:rsidR="00835340" w:rsidP="006056A8" w:rsidRDefault="00D81703" w14:paraId="7C577AC7" w14:textId="7A205514">
      <w:pPr>
        <w:pStyle w:val="ListParagraph"/>
        <w:numPr>
          <w:ilvl w:val="1"/>
          <w:numId w:val="15"/>
        </w:numPr>
        <w:rPr>
          <w:rFonts w:eastAsia="Calibri" w:cs="Times New Roman"/>
          <w:color w:val="000000" w:themeColor="accent5"/>
          <w:szCs w:val="24"/>
        </w:rPr>
      </w:pPr>
      <w:r>
        <w:rPr>
          <w:rFonts w:eastAsia="Calibri" w:cs="Times New Roman"/>
          <w:color w:val="000000" w:themeColor="accent5"/>
          <w:szCs w:val="24"/>
        </w:rPr>
        <w:t xml:space="preserve">What are the coordination and communication processes </w:t>
      </w:r>
      <w:r w:rsidRPr="006056A8" w:rsidR="00835340">
        <w:rPr>
          <w:rFonts w:eastAsia="Calibri" w:cs="Times New Roman"/>
          <w:color w:val="000000" w:themeColor="accent5"/>
          <w:szCs w:val="24"/>
        </w:rPr>
        <w:t xml:space="preserve">between </w:t>
      </w:r>
      <w:r>
        <w:rPr>
          <w:rFonts w:eastAsia="Calibri" w:cs="Times New Roman"/>
          <w:color w:val="000000" w:themeColor="accent5"/>
          <w:szCs w:val="24"/>
        </w:rPr>
        <w:t xml:space="preserve">the </w:t>
      </w:r>
      <w:r w:rsidRPr="006056A8" w:rsidR="00835340">
        <w:rPr>
          <w:rFonts w:eastAsia="Calibri" w:cs="Times New Roman"/>
          <w:color w:val="000000" w:themeColor="accent5"/>
          <w:szCs w:val="24"/>
        </w:rPr>
        <w:t>different levels of government (e.g. local reporting to state, or state to federal)?</w:t>
      </w:r>
    </w:p>
    <w:p w:rsidR="00521177" w:rsidP="00835340" w:rsidRDefault="00521177" w14:paraId="2AB97F48" w14:textId="77777777">
      <w:pPr>
        <w:pStyle w:val="ListParagraph"/>
        <w:spacing w:before="120" w:after="120"/>
        <w:contextualSpacing w:val="0"/>
      </w:pPr>
      <w:r>
        <w:t xml:space="preserve">What additional resources might you need beyond state assistance to address the events in this Module? </w:t>
      </w:r>
    </w:p>
    <w:p w:rsidR="00A77A75" w:rsidP="00835340" w:rsidRDefault="00835340" w14:paraId="18715704" w14:textId="40293C21">
      <w:pPr>
        <w:pStyle w:val="ListParagraph"/>
        <w:spacing w:before="120" w:after="120"/>
        <w:contextualSpacing w:val="0"/>
      </w:pPr>
      <w:r w:rsidRPr="004D709E">
        <w:lastRenderedPageBreak/>
        <w:t>What are your public affairs concerns</w:t>
      </w:r>
      <w:r w:rsidR="00A77A75">
        <w:t xml:space="preserve"> at this point</w:t>
      </w:r>
      <w:r w:rsidRPr="004D709E">
        <w:t xml:space="preserve">? </w:t>
      </w:r>
    </w:p>
    <w:p w:rsidRPr="00BA1810" w:rsidR="003953B3" w:rsidP="00BA1810" w:rsidRDefault="00835340" w14:paraId="16FB957A" w14:textId="77777777">
      <w:pPr>
        <w:numPr>
          <w:ilvl w:val="0"/>
          <w:numId w:val="64"/>
        </w:numPr>
        <w:spacing w:after="160"/>
        <w:contextualSpacing/>
        <w:rPr>
          <w:rFonts w:eastAsia="Calibri" w:cs="Times New Roman"/>
          <w:color w:val="000000" w:themeColor="accent5"/>
          <w:szCs w:val="24"/>
        </w:rPr>
      </w:pPr>
      <w:r w:rsidRPr="00BA1810">
        <w:rPr>
          <w:rFonts w:eastAsia="Calibri" w:cs="Times New Roman"/>
          <w:color w:val="000000" w:themeColor="accent5"/>
          <w:szCs w:val="24"/>
        </w:rPr>
        <w:t>Who is responsible for coordinating the public messag</w:t>
      </w:r>
      <w:r w:rsidRPr="00BA1810" w:rsidR="00A77A75">
        <w:rPr>
          <w:rFonts w:eastAsia="Calibri" w:cs="Times New Roman"/>
          <w:color w:val="000000" w:themeColor="accent5"/>
          <w:szCs w:val="24"/>
        </w:rPr>
        <w:t xml:space="preserve">ing? </w:t>
      </w:r>
    </w:p>
    <w:p w:rsidRPr="00BA1810" w:rsidR="00835340" w:rsidP="00BA1810" w:rsidRDefault="00835340" w14:paraId="430E1FDA" w14:textId="01344500">
      <w:pPr>
        <w:numPr>
          <w:ilvl w:val="0"/>
          <w:numId w:val="64"/>
        </w:numPr>
        <w:spacing w:after="160"/>
        <w:contextualSpacing/>
        <w:rPr>
          <w:rFonts w:eastAsia="Calibri" w:cs="Times New Roman"/>
          <w:color w:val="000000" w:themeColor="accent5"/>
          <w:szCs w:val="24"/>
        </w:rPr>
      </w:pPr>
      <w:r w:rsidRPr="00BA1810">
        <w:rPr>
          <w:rFonts w:eastAsia="Calibri" w:cs="Times New Roman"/>
          <w:color w:val="000000" w:themeColor="accent5"/>
          <w:szCs w:val="24"/>
        </w:rPr>
        <w:t xml:space="preserve"> </w:t>
      </w:r>
      <w:r w:rsidRPr="00BA1810" w:rsidR="00A77A75">
        <w:rPr>
          <w:rFonts w:eastAsia="Calibri" w:cs="Times New Roman"/>
          <w:color w:val="000000" w:themeColor="accent5"/>
          <w:szCs w:val="24"/>
        </w:rPr>
        <w:t xml:space="preserve">What </w:t>
      </w:r>
      <w:r w:rsidRPr="00BA1810" w:rsidR="00E6261B">
        <w:rPr>
          <w:rFonts w:eastAsia="Calibri" w:cs="Times New Roman"/>
          <w:color w:val="000000" w:themeColor="accent5"/>
          <w:szCs w:val="24"/>
        </w:rPr>
        <w:t>offices</w:t>
      </w:r>
      <w:r w:rsidRPr="00BA1810" w:rsidR="00A77A75">
        <w:rPr>
          <w:rFonts w:eastAsia="Calibri" w:cs="Times New Roman"/>
          <w:color w:val="000000" w:themeColor="accent5"/>
          <w:szCs w:val="24"/>
        </w:rPr>
        <w:t xml:space="preserve"> in your </w:t>
      </w:r>
      <w:r w:rsidRPr="00BA1810" w:rsidR="00E6261B">
        <w:rPr>
          <w:rFonts w:eastAsia="Calibri" w:cs="Times New Roman"/>
          <w:color w:val="000000" w:themeColor="accent5"/>
          <w:szCs w:val="24"/>
        </w:rPr>
        <w:t>organization</w:t>
      </w:r>
      <w:r w:rsidRPr="00BA1810" w:rsidR="00A77A75">
        <w:rPr>
          <w:rFonts w:eastAsia="Calibri" w:cs="Times New Roman"/>
          <w:color w:val="000000" w:themeColor="accent5"/>
          <w:szCs w:val="24"/>
        </w:rPr>
        <w:t xml:space="preserve"> would they coordinate with</w:t>
      </w:r>
      <w:r w:rsidRPr="00BA1810" w:rsidR="00686C7D">
        <w:rPr>
          <w:rFonts w:eastAsia="Calibri" w:cs="Times New Roman"/>
          <w:color w:val="000000" w:themeColor="accent5"/>
          <w:szCs w:val="24"/>
        </w:rPr>
        <w:t>?</w:t>
      </w:r>
    </w:p>
    <w:p w:rsidRPr="004D709E" w:rsidR="00835340" w:rsidP="00835340" w:rsidRDefault="00835340" w14:paraId="0FE8B5E8" w14:textId="77C621CF">
      <w:pPr>
        <w:pStyle w:val="ListParagraph"/>
        <w:spacing w:before="120" w:after="120"/>
        <w:contextualSpacing w:val="0"/>
      </w:pPr>
      <w:r w:rsidRPr="004D709E">
        <w:t xml:space="preserve">In the event of complete failure of your </w:t>
      </w:r>
      <w:r w:rsidR="00E6261B">
        <w:t>organization</w:t>
      </w:r>
      <w:r w:rsidR="00EC180C">
        <w:t>’</w:t>
      </w:r>
      <w:r w:rsidR="00E6261B">
        <w:t>s</w:t>
      </w:r>
      <w:r w:rsidRPr="004D709E">
        <w:t xml:space="preserve"> network or election network</w:t>
      </w:r>
      <w:r>
        <w:t>,</w:t>
      </w:r>
      <w:r w:rsidRPr="004D709E">
        <w:t xml:space="preserve"> what </w:t>
      </w:r>
      <w:r w:rsidR="00686C7D">
        <w:t xml:space="preserve">backup </w:t>
      </w:r>
      <w:r w:rsidRPr="004D709E">
        <w:t>systems would you need to successfully run an election?</w:t>
      </w:r>
    </w:p>
    <w:p w:rsidRPr="004D709E" w:rsidR="00835340" w:rsidP="00835340" w:rsidRDefault="00835340" w14:paraId="6D97323C" w14:textId="4B814962">
      <w:pPr>
        <w:pStyle w:val="ListParagraph"/>
        <w:spacing w:before="120"/>
        <w:contextualSpacing w:val="0"/>
      </w:pPr>
      <w:bookmarkStart w:name="_Hlk72836572" w:id="34"/>
      <w:r w:rsidRPr="004D709E">
        <w:t>What capabilities and resources are required for responding to t</w:t>
      </w:r>
      <w:r w:rsidR="003953B3">
        <w:t>he scenario</w:t>
      </w:r>
      <w:r w:rsidRPr="004D709E">
        <w:t>?</w:t>
      </w:r>
    </w:p>
    <w:p w:rsidRPr="004D709E" w:rsidR="00835340" w:rsidP="00835340" w:rsidRDefault="00835340" w14:paraId="5C6F2766" w14:textId="77777777">
      <w:pPr>
        <w:numPr>
          <w:ilvl w:val="0"/>
          <w:numId w:val="64"/>
        </w:numPr>
        <w:spacing w:after="160"/>
        <w:contextualSpacing/>
        <w:rPr>
          <w:rFonts w:eastAsia="Calibri" w:cs="Times New Roman"/>
          <w:color w:val="000000" w:themeColor="accent5"/>
          <w:szCs w:val="24"/>
        </w:rPr>
      </w:pPr>
      <w:r w:rsidRPr="004D709E">
        <w:rPr>
          <w:rFonts w:eastAsia="Calibri" w:cs="Times New Roman"/>
          <w:color w:val="000000" w:themeColor="accent5"/>
          <w:szCs w:val="24"/>
        </w:rPr>
        <w:t>What internal resources do you depend on? Are your current resources sufficient?</w:t>
      </w:r>
    </w:p>
    <w:p w:rsidR="00835340" w:rsidP="00835340" w:rsidRDefault="00835340" w14:paraId="2F475AC8" w14:textId="77777777">
      <w:pPr>
        <w:numPr>
          <w:ilvl w:val="0"/>
          <w:numId w:val="64"/>
        </w:numPr>
        <w:spacing w:after="160"/>
        <w:contextualSpacing/>
        <w:rPr>
          <w:rFonts w:eastAsia="Calibri" w:cs="Times New Roman"/>
          <w:color w:val="000000" w:themeColor="accent5"/>
          <w:szCs w:val="24"/>
        </w:rPr>
      </w:pPr>
      <w:r w:rsidRPr="004D709E">
        <w:rPr>
          <w:rFonts w:eastAsia="Calibri" w:cs="Times New Roman"/>
          <w:color w:val="000000" w:themeColor="accent5"/>
          <w:szCs w:val="24"/>
        </w:rPr>
        <w:t>Whom do you contact</w:t>
      </w:r>
      <w:r>
        <w:rPr>
          <w:rFonts w:eastAsia="Calibri" w:cs="Times New Roman"/>
          <w:color w:val="000000" w:themeColor="accent5"/>
          <w:szCs w:val="24"/>
        </w:rPr>
        <w:t xml:space="preserve"> if you need additional third-party assistance</w:t>
      </w:r>
      <w:r w:rsidRPr="004D709E">
        <w:rPr>
          <w:rFonts w:eastAsia="Calibri" w:cs="Times New Roman"/>
          <w:color w:val="000000" w:themeColor="accent5"/>
          <w:szCs w:val="24"/>
        </w:rPr>
        <w:t>?</w:t>
      </w:r>
    </w:p>
    <w:p w:rsidR="00835340" w:rsidP="006056A8" w:rsidRDefault="003953B3" w14:paraId="477CEBDE" w14:textId="778F72FD">
      <w:pPr>
        <w:numPr>
          <w:ilvl w:val="0"/>
          <w:numId w:val="64"/>
        </w:numPr>
        <w:spacing w:after="160"/>
        <w:contextualSpacing/>
        <w:sectPr w:rsidR="00835340" w:rsidSect="00D13241">
          <w:footerReference w:type="default" r:id="rId22"/>
          <w:pgSz w:w="12240" w:h="15840" w:orient="portrait" w:code="1"/>
          <w:pgMar w:top="1440" w:right="1440" w:bottom="1440" w:left="1440" w:header="432" w:footer="720" w:gutter="0"/>
          <w:cols w:space="720"/>
          <w:docGrid w:linePitch="360"/>
        </w:sectPr>
      </w:pPr>
      <w:r>
        <w:rPr>
          <w:rFonts w:eastAsia="Calibri" w:cs="Times New Roman"/>
          <w:color w:val="000000" w:themeColor="accent5"/>
          <w:szCs w:val="24"/>
        </w:rPr>
        <w:t>How are state and/or local</w:t>
      </w:r>
      <w:r w:rsidR="00DF7057">
        <w:rPr>
          <w:rFonts w:eastAsia="Calibri" w:cs="Times New Roman"/>
          <w:color w:val="000000" w:themeColor="accent5"/>
          <w:szCs w:val="24"/>
        </w:rPr>
        <w:t xml:space="preserve"> </w:t>
      </w:r>
      <w:r w:rsidRPr="00097BCF" w:rsidR="00835340">
        <w:rPr>
          <w:rFonts w:eastAsia="Calibri" w:cs="Times New Roman"/>
          <w:color w:val="000000" w:themeColor="accent5"/>
          <w:szCs w:val="24"/>
        </w:rPr>
        <w:t xml:space="preserve">resources </w:t>
      </w:r>
      <w:r w:rsidR="00DF7057">
        <w:rPr>
          <w:rFonts w:eastAsia="Calibri" w:cs="Times New Roman"/>
          <w:color w:val="000000" w:themeColor="accent5"/>
          <w:szCs w:val="24"/>
        </w:rPr>
        <w:t>requested if available?</w:t>
      </w:r>
      <w:r w:rsidRPr="00097BCF" w:rsidDel="00DF7057" w:rsidR="00DF7057">
        <w:rPr>
          <w:rFonts w:eastAsia="Calibri" w:cs="Times New Roman"/>
          <w:color w:val="000000" w:themeColor="accent5"/>
          <w:szCs w:val="24"/>
        </w:rPr>
        <w:t xml:space="preserve"> </w:t>
      </w:r>
      <w:bookmarkEnd w:id="34"/>
      <w:r w:rsidR="00835340">
        <w:br w:type="page"/>
      </w:r>
    </w:p>
    <w:p w:rsidR="00835340" w:rsidP="00835340" w:rsidRDefault="00835340" w14:paraId="1E718BF3" w14:textId="290DE3D1">
      <w:pPr>
        <w:pStyle w:val="Heading1"/>
        <w:spacing w:line="276" w:lineRule="auto"/>
      </w:pPr>
      <w:bookmarkStart w:name="_Toc81415981" w:id="35"/>
      <w:r>
        <w:lastRenderedPageBreak/>
        <w:t>Module 3</w:t>
      </w:r>
      <w:bookmarkEnd w:id="35"/>
    </w:p>
    <w:p w:rsidR="00835340" w:rsidP="00835340" w:rsidRDefault="00F53033" w14:paraId="0512BD20" w14:textId="49210CDD">
      <w:pPr>
        <w:pStyle w:val="Heading3"/>
      </w:pPr>
      <w:r>
        <w:rPr>
          <w:bCs/>
          <w:iCs/>
        </w:rPr>
        <w:t>Day</w:t>
      </w:r>
      <w:r w:rsidR="00835340">
        <w:rPr>
          <w:bCs/>
          <w:iCs/>
        </w:rPr>
        <w:t xml:space="preserve"> </w:t>
      </w:r>
      <w:r w:rsidR="00071AF3">
        <w:rPr>
          <w:bCs/>
          <w:iCs/>
        </w:rPr>
        <w:t>35</w:t>
      </w:r>
      <w:r w:rsidRPr="007A1412" w:rsidR="00835340">
        <w:t xml:space="preserve"> </w:t>
      </w:r>
      <w:r w:rsidR="00835340">
        <w:t xml:space="preserve">– First Day – Early Voting – Morning </w:t>
      </w:r>
    </w:p>
    <w:p w:rsidR="00835340" w:rsidP="00835340" w:rsidRDefault="00835340" w14:paraId="3AEE31EB" w14:textId="7D146B87">
      <w:r>
        <w:t>On the first day of early voting, several &lt;</w:t>
      </w:r>
      <w:r w:rsidRPr="00330738">
        <w:rPr>
          <w:highlight w:val="yellow"/>
        </w:rPr>
        <w:t>county or local election</w:t>
      </w:r>
      <w:r>
        <w:t xml:space="preserve">&gt; websites have been changed with inaccurate information regarding early voting </w:t>
      </w:r>
      <w:r w:rsidR="00FD033D">
        <w:t xml:space="preserve">times and </w:t>
      </w:r>
      <w:r>
        <w:t>locations. The state elections website is also defaced with an image of the hashtag #Rigged20&lt;</w:t>
      </w:r>
      <w:r w:rsidR="00956051">
        <w:rPr>
          <w:highlight w:val="yellow"/>
        </w:rPr>
        <w:t>XX</w:t>
      </w:r>
      <w:r>
        <w:t xml:space="preserve">&gt;. IT staff are </w:t>
      </w:r>
      <w:r w:rsidR="00DF7057">
        <w:t xml:space="preserve">currently </w:t>
      </w:r>
      <w:r>
        <w:t xml:space="preserve">unable to access the </w:t>
      </w:r>
      <w:r w:rsidR="001A17A9">
        <w:t>web</w:t>
      </w:r>
      <w:r>
        <w:t>sites.</w:t>
      </w:r>
    </w:p>
    <w:p w:rsidR="00835340" w:rsidP="00835340" w:rsidRDefault="00835340" w14:paraId="5EFDCE2D" w14:textId="5F2FCD7A">
      <w:r w:rsidRPr="00FD7DC1">
        <w:t xml:space="preserve">Protests begin forming outside </w:t>
      </w:r>
      <w:r w:rsidR="00E6261B">
        <w:t>several</w:t>
      </w:r>
      <w:r w:rsidRPr="00FD7DC1">
        <w:t xml:space="preserve"> polling locations. </w:t>
      </w:r>
      <w:r w:rsidR="00E6261B">
        <w:t>P</w:t>
      </w:r>
      <w:r w:rsidRPr="00FD7DC1">
        <w:t xml:space="preserve">rotesters are trying to distract poll workers </w:t>
      </w:r>
      <w:r w:rsidR="00EC180C">
        <w:t xml:space="preserve">and </w:t>
      </w:r>
      <w:r w:rsidRPr="00FD7DC1">
        <w:t xml:space="preserve">discourage voters. Some protesters show signs of aggression </w:t>
      </w:r>
      <w:r w:rsidR="00DF7057">
        <w:t>towards</w:t>
      </w:r>
      <w:r w:rsidRPr="00FD7DC1" w:rsidR="00DF7057">
        <w:t xml:space="preserve"> </w:t>
      </w:r>
      <w:r w:rsidRPr="00FD7DC1">
        <w:t xml:space="preserve">voters who admit to voting for </w:t>
      </w:r>
      <w:r w:rsidR="00DF7057">
        <w:t>certain</w:t>
      </w:r>
      <w:r w:rsidRPr="00FD7DC1">
        <w:t xml:space="preserve"> candidate</w:t>
      </w:r>
      <w:r w:rsidR="00DF7057">
        <w:t>s</w:t>
      </w:r>
      <w:r w:rsidRPr="00FD7DC1">
        <w:t>.</w:t>
      </w:r>
    </w:p>
    <w:p w:rsidR="001A5AB4" w:rsidP="001A5AB4" w:rsidRDefault="001A5AB4" w14:paraId="115E7D22" w14:textId="10B114D4">
      <w:pPr>
        <w:pStyle w:val="Heading3"/>
      </w:pPr>
      <w:r>
        <w:rPr>
          <w:bCs/>
          <w:iCs/>
        </w:rPr>
        <w:t xml:space="preserve">Day </w:t>
      </w:r>
      <w:r w:rsidR="00071AF3">
        <w:rPr>
          <w:bCs/>
          <w:iCs/>
        </w:rPr>
        <w:t>35</w:t>
      </w:r>
      <w:r w:rsidRPr="007A1412">
        <w:t xml:space="preserve"> </w:t>
      </w:r>
      <w:r>
        <w:t>– First Day – Early Voting – Early Afternoon</w:t>
      </w:r>
    </w:p>
    <w:p w:rsidR="001A5AB4" w:rsidP="001A5AB4" w:rsidRDefault="001A5AB4" w14:paraId="70F332A7" w14:textId="77777777">
      <w:r>
        <w:t xml:space="preserve">Later that day, the hacktivist group Arbiters of Darkness claim via social media to have “done their part” to protect the nation by successfully purging “all unnecessary voters” from the pollbooks. </w:t>
      </w:r>
    </w:p>
    <w:p w:rsidR="001A5AB4" w:rsidP="001A5AB4" w:rsidRDefault="001A5AB4" w14:paraId="3CEB1E70" w14:textId="5817919B">
      <w:pPr>
        <w:pStyle w:val="Heading3"/>
      </w:pPr>
      <w:r>
        <w:rPr>
          <w:bCs/>
          <w:iCs/>
        </w:rPr>
        <w:t xml:space="preserve">Day </w:t>
      </w:r>
      <w:r w:rsidR="00071AF3">
        <w:rPr>
          <w:bCs/>
          <w:iCs/>
        </w:rPr>
        <w:t>35</w:t>
      </w:r>
      <w:r w:rsidRPr="007A1412">
        <w:t xml:space="preserve"> </w:t>
      </w:r>
      <w:r>
        <w:t>– First Day – Early Voting – Mid Afternoon</w:t>
      </w:r>
    </w:p>
    <w:p w:rsidR="001A5AB4" w:rsidP="001A17A9" w:rsidRDefault="001A5AB4" w14:paraId="17EC1F03" w14:textId="00062AAD">
      <w:pPr>
        <w:rPr>
          <w:bCs/>
          <w:iCs/>
        </w:rPr>
      </w:pPr>
      <w:r w:rsidRPr="001A17A9">
        <w:rPr>
          <w:iCs/>
        </w:rPr>
        <w:t>Poll workers report a larger than normal number of voters arriving to vote without appearing in the pollbooks</w:t>
      </w:r>
      <w:r w:rsidR="00276AA3">
        <w:rPr>
          <w:iCs/>
        </w:rPr>
        <w:t>.</w:t>
      </w:r>
      <w:r w:rsidRPr="001A17A9">
        <w:rPr>
          <w:iCs/>
        </w:rPr>
        <w:t xml:space="preserve"> </w:t>
      </w:r>
      <w:r w:rsidR="00276AA3">
        <w:rPr>
          <w:iCs/>
        </w:rPr>
        <w:t xml:space="preserve">Many of the </w:t>
      </w:r>
      <w:r w:rsidRPr="001A17A9">
        <w:rPr>
          <w:iCs/>
        </w:rPr>
        <w:t xml:space="preserve">voters’ addresses </w:t>
      </w:r>
      <w:r w:rsidR="00276AA3">
        <w:rPr>
          <w:iCs/>
        </w:rPr>
        <w:t>are in</w:t>
      </w:r>
      <w:r w:rsidRPr="001A17A9">
        <w:rPr>
          <w:iCs/>
        </w:rPr>
        <w:t xml:space="preserve">correct. </w:t>
      </w:r>
    </w:p>
    <w:p w:rsidR="00835340" w:rsidP="00835340" w:rsidRDefault="00F53033" w14:paraId="01A35EAD" w14:textId="148DBFA1">
      <w:pPr>
        <w:pStyle w:val="Heading3"/>
        <w:rPr>
          <w:bCs/>
          <w:iCs/>
        </w:rPr>
      </w:pPr>
      <w:r>
        <w:rPr>
          <w:bCs/>
          <w:iCs/>
        </w:rPr>
        <w:t>Day</w:t>
      </w:r>
      <w:r w:rsidR="00835340">
        <w:rPr>
          <w:bCs/>
          <w:iCs/>
        </w:rPr>
        <w:t xml:space="preserve"> </w:t>
      </w:r>
      <w:r w:rsidR="00071AF3">
        <w:rPr>
          <w:bCs/>
          <w:iCs/>
        </w:rPr>
        <w:t>35</w:t>
      </w:r>
      <w:r w:rsidR="00835340">
        <w:rPr>
          <w:bCs/>
          <w:iCs/>
        </w:rPr>
        <w:t xml:space="preserve"> – First Day – Early Voting –</w:t>
      </w:r>
      <w:r w:rsidR="00C0260E">
        <w:rPr>
          <w:bCs/>
          <w:iCs/>
        </w:rPr>
        <w:t xml:space="preserve"> Late Afternoon</w:t>
      </w:r>
    </w:p>
    <w:p w:rsidRPr="00D06D2B" w:rsidR="00835340" w:rsidP="00835340" w:rsidRDefault="00835340" w14:paraId="7373B743" w14:textId="2BB746B1">
      <w:r>
        <w:t xml:space="preserve">The news media begins contacting both state </w:t>
      </w:r>
      <w:r w:rsidRPr="00C3664A">
        <w:t xml:space="preserve">and </w:t>
      </w:r>
      <w:r>
        <w:t>&lt;</w:t>
      </w:r>
      <w:r w:rsidRPr="004D709E">
        <w:rPr>
          <w:highlight w:val="yellow"/>
        </w:rPr>
        <w:t xml:space="preserve">county or </w:t>
      </w:r>
      <w:r>
        <w:rPr>
          <w:highlight w:val="yellow"/>
        </w:rPr>
        <w:t>local</w:t>
      </w:r>
      <w:r>
        <w:t xml:space="preserve">&gt; officials for comments regarding rumors </w:t>
      </w:r>
      <w:r w:rsidR="00276AA3">
        <w:t xml:space="preserve">that the state’s voter registration system has been infiltrated </w:t>
      </w:r>
      <w:r>
        <w:t>and claims concerning the loss of election integrity</w:t>
      </w:r>
      <w:r w:rsidRPr="00D06D2B">
        <w:t xml:space="preserve">. </w:t>
      </w:r>
    </w:p>
    <w:p w:rsidRPr="00D06D2B" w:rsidR="00835340" w:rsidP="00835340" w:rsidRDefault="00F53033" w14:paraId="394A69D2" w14:textId="3D3D44D8">
      <w:pPr>
        <w:pStyle w:val="Heading3"/>
        <w:rPr>
          <w:bCs/>
          <w:iCs/>
        </w:rPr>
      </w:pPr>
      <w:r>
        <w:rPr>
          <w:bCs/>
          <w:iCs/>
        </w:rPr>
        <w:t>Day</w:t>
      </w:r>
      <w:r w:rsidRPr="00D06D2B" w:rsidR="00835340">
        <w:rPr>
          <w:bCs/>
          <w:iCs/>
        </w:rPr>
        <w:t xml:space="preserve"> </w:t>
      </w:r>
      <w:r w:rsidR="00071AF3">
        <w:rPr>
          <w:bCs/>
          <w:iCs/>
        </w:rPr>
        <w:t>35</w:t>
      </w:r>
      <w:r w:rsidR="00835340">
        <w:rPr>
          <w:bCs/>
          <w:iCs/>
        </w:rPr>
        <w:t xml:space="preserve"> – First Day – Early Voting – Evening </w:t>
      </w:r>
    </w:p>
    <w:p w:rsidRPr="00D06D2B" w:rsidR="00835340" w:rsidP="00835340" w:rsidRDefault="00835340" w14:paraId="76CA72A1" w14:textId="3FAE7C2D">
      <w:r>
        <w:t xml:space="preserve">Before polls close, </w:t>
      </w:r>
      <w:r w:rsidR="006C4D51">
        <w:t xml:space="preserve">another incident of ransomware has occurred “locking up” </w:t>
      </w:r>
      <w:r>
        <w:t xml:space="preserve">all host machines at the local level.  </w:t>
      </w:r>
    </w:p>
    <w:p w:rsidRPr="007A1412" w:rsidR="00835340" w:rsidP="00835340" w:rsidRDefault="00835340" w14:paraId="4F9C866B" w14:textId="77777777">
      <w:pPr>
        <w:pStyle w:val="Heading2"/>
      </w:pPr>
      <w:r w:rsidRPr="007A1412">
        <w:t>Discussion Questions</w:t>
      </w:r>
    </w:p>
    <w:p w:rsidR="00DF7057" w:rsidP="006056A8" w:rsidRDefault="00835340" w14:paraId="16B595B5" w14:textId="28659898">
      <w:pPr>
        <w:pStyle w:val="ListParagraph"/>
        <w:numPr>
          <w:ilvl w:val="0"/>
          <w:numId w:val="74"/>
        </w:numPr>
      </w:pPr>
      <w:r w:rsidRPr="00A9527F">
        <w:t xml:space="preserve">What is your priority given the events </w:t>
      </w:r>
      <w:r w:rsidR="007C01AB">
        <w:t>in th</w:t>
      </w:r>
      <w:r w:rsidR="00276AA3">
        <w:t>e scenario</w:t>
      </w:r>
      <w:r w:rsidRPr="00A9527F">
        <w:t xml:space="preserve">? </w:t>
      </w:r>
    </w:p>
    <w:p w:rsidRPr="006056A8" w:rsidR="00835340" w:rsidP="006056A8" w:rsidRDefault="00835340" w14:paraId="42DDA17F" w14:textId="2A005FAC">
      <w:pPr>
        <w:numPr>
          <w:ilvl w:val="0"/>
          <w:numId w:val="66"/>
        </w:numPr>
        <w:contextualSpacing/>
        <w:rPr>
          <w:rFonts w:eastAsia="Calibri" w:cs="Times New Roman"/>
          <w:color w:val="000000" w:themeColor="accent5"/>
          <w:szCs w:val="24"/>
        </w:rPr>
      </w:pPr>
      <w:r w:rsidRPr="006056A8">
        <w:rPr>
          <w:rFonts w:eastAsia="Calibri" w:cs="Times New Roman"/>
          <w:color w:val="000000" w:themeColor="accent5"/>
          <w:szCs w:val="24"/>
        </w:rPr>
        <w:t>How would these events affect election processes?</w:t>
      </w:r>
    </w:p>
    <w:p w:rsidR="000F36D2" w:rsidP="00835340" w:rsidRDefault="000F36D2" w14:paraId="4DDD643D" w14:textId="70A086F0">
      <w:pPr>
        <w:pStyle w:val="ListParagraph"/>
        <w:spacing w:before="120" w:after="120"/>
        <w:contextualSpacing w:val="0"/>
      </w:pPr>
      <w:r>
        <w:t xml:space="preserve">How would you </w:t>
      </w:r>
      <w:r w:rsidR="00D81703">
        <w:t xml:space="preserve">address </w:t>
      </w:r>
      <w:r>
        <w:t>the protesters</w:t>
      </w:r>
      <w:r w:rsidR="00362A17">
        <w:t xml:space="preserve"> at the various poling locations</w:t>
      </w:r>
      <w:r>
        <w:t xml:space="preserve">? </w:t>
      </w:r>
    </w:p>
    <w:p w:rsidRPr="00A9527F" w:rsidR="00835340" w:rsidP="00835340" w:rsidRDefault="00D81703" w14:paraId="6D083147" w14:textId="2868446C">
      <w:pPr>
        <w:pStyle w:val="ListParagraph"/>
        <w:spacing w:before="120" w:after="120"/>
        <w:contextualSpacing w:val="0"/>
      </w:pPr>
      <w:r>
        <w:t>H</w:t>
      </w:r>
      <w:r w:rsidR="00DF7057">
        <w:t xml:space="preserve">ow </w:t>
      </w:r>
      <w:r>
        <w:t xml:space="preserve">would </w:t>
      </w:r>
      <w:r w:rsidR="00C921EF">
        <w:t xml:space="preserve">you respond </w:t>
      </w:r>
      <w:r>
        <w:t xml:space="preserve">to a </w:t>
      </w:r>
      <w:r w:rsidR="00FA5A48">
        <w:t>&lt;</w:t>
      </w:r>
      <w:r w:rsidRPr="00362A17" w:rsidR="00FA5A48">
        <w:rPr>
          <w:highlight w:val="yellow"/>
        </w:rPr>
        <w:t>ePollbook/</w:t>
      </w:r>
      <w:r w:rsidRPr="00362A17">
        <w:rPr>
          <w:highlight w:val="yellow"/>
        </w:rPr>
        <w:t>pollbook</w:t>
      </w:r>
      <w:r w:rsidR="00FA5A48">
        <w:t>&gt;</w:t>
      </w:r>
      <w:r>
        <w:t xml:space="preserve"> being compromised</w:t>
      </w:r>
      <w:r w:rsidR="00835340">
        <w:t>?</w:t>
      </w:r>
    </w:p>
    <w:p w:rsidR="00835340" w:rsidP="006056A8" w:rsidRDefault="00835340" w14:paraId="21C30C7D" w14:textId="12EA2D29">
      <w:pPr>
        <w:pStyle w:val="ListParagraph"/>
        <w:spacing w:before="120"/>
        <w:contextualSpacing w:val="0"/>
      </w:pPr>
      <w:r w:rsidRPr="00A9527F">
        <w:t xml:space="preserve">What </w:t>
      </w:r>
      <w:r w:rsidR="00DF7057">
        <w:t>are your priority systems for recovery?</w:t>
      </w:r>
    </w:p>
    <w:p w:rsidRPr="006056A8" w:rsidR="00DF7057" w:rsidP="00813358" w:rsidRDefault="00DF7057" w14:paraId="1786E14D" w14:textId="77777777">
      <w:pPr>
        <w:numPr>
          <w:ilvl w:val="0"/>
          <w:numId w:val="75"/>
        </w:numPr>
        <w:contextualSpacing/>
        <w:rPr>
          <w:rFonts w:eastAsia="Calibri" w:cs="Times New Roman"/>
          <w:color w:val="000000" w:themeColor="accent5"/>
          <w:szCs w:val="24"/>
        </w:rPr>
      </w:pPr>
      <w:r w:rsidRPr="006056A8">
        <w:rPr>
          <w:rFonts w:eastAsia="Calibri" w:cs="Times New Roman"/>
          <w:color w:val="000000" w:themeColor="accent5"/>
          <w:szCs w:val="24"/>
        </w:rPr>
        <w:t xml:space="preserve">Where is this documented? </w:t>
      </w:r>
    </w:p>
    <w:p w:rsidRPr="006056A8" w:rsidR="00DF7057" w:rsidP="00813358" w:rsidRDefault="00DF7057" w14:paraId="15BEF74A" w14:textId="4CD519EA">
      <w:pPr>
        <w:numPr>
          <w:ilvl w:val="0"/>
          <w:numId w:val="75"/>
        </w:numPr>
        <w:contextualSpacing/>
        <w:rPr>
          <w:rFonts w:eastAsia="Calibri" w:cs="Times New Roman"/>
          <w:color w:val="000000" w:themeColor="accent5"/>
          <w:szCs w:val="24"/>
        </w:rPr>
      </w:pPr>
      <w:r w:rsidRPr="006056A8">
        <w:rPr>
          <w:rFonts w:eastAsia="Calibri" w:cs="Times New Roman"/>
          <w:color w:val="000000" w:themeColor="accent5"/>
          <w:szCs w:val="24"/>
        </w:rPr>
        <w:t>How often is this process reviewed/updated</w:t>
      </w:r>
      <w:r w:rsidR="00276AA3">
        <w:rPr>
          <w:rFonts w:eastAsia="Calibri" w:cs="Times New Roman"/>
          <w:color w:val="000000" w:themeColor="accent5"/>
          <w:szCs w:val="24"/>
        </w:rPr>
        <w:t>/practiced</w:t>
      </w:r>
      <w:r w:rsidRPr="006056A8">
        <w:rPr>
          <w:rFonts w:eastAsia="Calibri" w:cs="Times New Roman"/>
          <w:color w:val="000000" w:themeColor="accent5"/>
          <w:szCs w:val="24"/>
        </w:rPr>
        <w:t>?</w:t>
      </w:r>
    </w:p>
    <w:p w:rsidRPr="00A9527F" w:rsidR="00835340" w:rsidP="00835340" w:rsidRDefault="00835340" w14:paraId="52C2EF00" w14:textId="02A4FC6B">
      <w:pPr>
        <w:pStyle w:val="ListParagraph"/>
        <w:spacing w:before="120"/>
        <w:contextualSpacing w:val="0"/>
      </w:pPr>
      <w:r w:rsidRPr="00A9527F">
        <w:t>What backup systems are utilized</w:t>
      </w:r>
      <w:r w:rsidR="00421BBD">
        <w:t xml:space="preserve"> in your organization</w:t>
      </w:r>
      <w:r w:rsidRPr="00A9527F">
        <w:t>?</w:t>
      </w:r>
    </w:p>
    <w:p w:rsidRPr="004D709E" w:rsidR="00835340" w:rsidP="00813358" w:rsidRDefault="00835340" w14:paraId="1B57B9CE" w14:textId="77777777">
      <w:pPr>
        <w:numPr>
          <w:ilvl w:val="0"/>
          <w:numId w:val="76"/>
        </w:numPr>
        <w:contextualSpacing/>
        <w:rPr>
          <w:rFonts w:eastAsia="Calibri" w:cs="Times New Roman"/>
          <w:color w:val="000000" w:themeColor="accent5"/>
          <w:szCs w:val="24"/>
        </w:rPr>
      </w:pPr>
      <w:r w:rsidRPr="004D709E">
        <w:rPr>
          <w:rFonts w:eastAsia="Calibri" w:cs="Times New Roman"/>
          <w:color w:val="000000" w:themeColor="accent5"/>
          <w:szCs w:val="24"/>
        </w:rPr>
        <w:t>How quickly can they be deployed?</w:t>
      </w:r>
    </w:p>
    <w:p w:rsidRPr="004D709E" w:rsidR="00835340" w:rsidP="00813358" w:rsidRDefault="00835340" w14:paraId="0F7FCF68" w14:textId="77777777">
      <w:pPr>
        <w:numPr>
          <w:ilvl w:val="0"/>
          <w:numId w:val="76"/>
        </w:numPr>
        <w:contextualSpacing/>
        <w:rPr>
          <w:rFonts w:eastAsia="Calibri" w:cs="Times New Roman"/>
          <w:color w:val="000000" w:themeColor="accent5"/>
          <w:szCs w:val="24"/>
        </w:rPr>
      </w:pPr>
      <w:r w:rsidRPr="004D709E">
        <w:rPr>
          <w:rFonts w:eastAsia="Calibri" w:cs="Times New Roman"/>
          <w:color w:val="000000" w:themeColor="accent5"/>
          <w:szCs w:val="24"/>
        </w:rPr>
        <w:t>How often are backups created or updated?</w:t>
      </w:r>
    </w:p>
    <w:p w:rsidR="00956051" w:rsidP="00835340" w:rsidRDefault="00956051" w14:paraId="1438E8C0" w14:textId="45E74190">
      <w:pPr>
        <w:pStyle w:val="ListParagraph"/>
        <w:spacing w:before="120"/>
        <w:contextualSpacing w:val="0"/>
      </w:pPr>
      <w:r>
        <w:t>What additional resources would you need for your incident response to address the events in the scenario?</w:t>
      </w:r>
    </w:p>
    <w:p w:rsidRPr="00441E22" w:rsidR="00835340" w:rsidP="00835340" w:rsidRDefault="001171F0" w14:paraId="35448BC5" w14:textId="2C35ACB3">
      <w:pPr>
        <w:pStyle w:val="ListParagraph"/>
        <w:spacing w:before="120"/>
        <w:contextualSpacing w:val="0"/>
      </w:pPr>
      <w:r>
        <w:rPr>
          <w:rFonts w:eastAsia="Calibri"/>
        </w:rPr>
        <w:t>What ransomware policies and procedures are included in your incident response plan</w:t>
      </w:r>
      <w:r w:rsidRPr="00441E22" w:rsidR="00835340">
        <w:t>?</w:t>
      </w:r>
    </w:p>
    <w:p w:rsidRPr="00295977" w:rsidR="00835340" w:rsidRDefault="001171F0" w14:paraId="6284760F" w14:textId="222F22CD">
      <w:pPr>
        <w:numPr>
          <w:ilvl w:val="0"/>
          <w:numId w:val="67"/>
        </w:numPr>
        <w:spacing w:after="160"/>
        <w:contextualSpacing/>
        <w:rPr>
          <w:rFonts w:eastAsia="Calibri" w:cs="Times New Roman"/>
          <w:color w:val="000000" w:themeColor="accent5"/>
          <w:szCs w:val="24"/>
        </w:rPr>
      </w:pPr>
      <w:r w:rsidRPr="00750712">
        <w:rPr>
          <w:color w:val="000000"/>
        </w:rPr>
        <w:t>What is the decision</w:t>
      </w:r>
      <w:r>
        <w:rPr>
          <w:color w:val="000000"/>
        </w:rPr>
        <w:t>-making</w:t>
      </w:r>
      <w:r w:rsidRPr="00750712">
        <w:rPr>
          <w:color w:val="000000"/>
        </w:rPr>
        <w:t xml:space="preserve"> process to determine </w:t>
      </w:r>
      <w:r>
        <w:rPr>
          <w:color w:val="000000"/>
        </w:rPr>
        <w:t xml:space="preserve">ransomware payment and </w:t>
      </w:r>
      <w:r>
        <w:rPr>
          <w:rFonts w:eastAsia="Calibri" w:cs="Times New Roman"/>
          <w:color w:val="000000" w:themeColor="accent5"/>
          <w:szCs w:val="24"/>
        </w:rPr>
        <w:t>w</w:t>
      </w:r>
      <w:r w:rsidRPr="00F64FA6">
        <w:rPr>
          <w:rFonts w:eastAsia="Calibri" w:cs="Times New Roman"/>
          <w:color w:val="000000" w:themeColor="accent5"/>
          <w:szCs w:val="24"/>
        </w:rPr>
        <w:t>ho decides</w:t>
      </w:r>
      <w:r w:rsidRPr="00295977" w:rsidR="00835340">
        <w:rPr>
          <w:rFonts w:eastAsia="Calibri" w:cs="Times New Roman"/>
          <w:color w:val="000000" w:themeColor="accent5"/>
          <w:szCs w:val="24"/>
        </w:rPr>
        <w:t>?</w:t>
      </w:r>
    </w:p>
    <w:p w:rsidRPr="00295977" w:rsidR="00835340" w:rsidP="00835340" w:rsidRDefault="00835340" w14:paraId="0EB212DD" w14:textId="516EEAC7">
      <w:pPr>
        <w:numPr>
          <w:ilvl w:val="0"/>
          <w:numId w:val="67"/>
        </w:numPr>
        <w:spacing w:after="160"/>
        <w:contextualSpacing/>
        <w:rPr>
          <w:rFonts w:eastAsia="Calibri" w:cs="Times New Roman"/>
          <w:color w:val="000000" w:themeColor="accent5"/>
          <w:szCs w:val="24"/>
        </w:rPr>
      </w:pPr>
      <w:r w:rsidRPr="00295977">
        <w:rPr>
          <w:rFonts w:eastAsia="Calibri" w:cs="Times New Roman"/>
          <w:color w:val="000000" w:themeColor="accent5"/>
          <w:szCs w:val="24"/>
        </w:rPr>
        <w:lastRenderedPageBreak/>
        <w:t>What are the ad</w:t>
      </w:r>
      <w:r>
        <w:rPr>
          <w:rFonts w:eastAsia="Calibri" w:cs="Times New Roman"/>
          <w:color w:val="000000" w:themeColor="accent5"/>
          <w:szCs w:val="24"/>
        </w:rPr>
        <w:t>vantages/disadvantages</w:t>
      </w:r>
      <w:r w:rsidR="00956051">
        <w:rPr>
          <w:rFonts w:eastAsia="Calibri" w:cs="Times New Roman"/>
          <w:color w:val="000000" w:themeColor="accent5"/>
          <w:szCs w:val="24"/>
        </w:rPr>
        <w:t xml:space="preserve"> to agreeing/refusing to pay</w:t>
      </w:r>
      <w:r w:rsidRPr="00295977">
        <w:rPr>
          <w:rFonts w:eastAsia="Calibri" w:cs="Times New Roman"/>
          <w:color w:val="000000" w:themeColor="accent5"/>
          <w:szCs w:val="24"/>
        </w:rPr>
        <w:t>?</w:t>
      </w:r>
    </w:p>
    <w:p w:rsidRPr="00295977" w:rsidR="00835340" w:rsidP="00835340" w:rsidRDefault="00835340" w14:paraId="608A73F6" w14:textId="661A1AFF">
      <w:pPr>
        <w:numPr>
          <w:ilvl w:val="0"/>
          <w:numId w:val="67"/>
        </w:numPr>
        <w:spacing w:after="160"/>
        <w:contextualSpacing/>
        <w:rPr>
          <w:rFonts w:eastAsia="Calibri" w:cs="Times New Roman"/>
          <w:color w:val="000000" w:themeColor="accent5"/>
          <w:szCs w:val="24"/>
        </w:rPr>
      </w:pPr>
      <w:r w:rsidRPr="00295977">
        <w:rPr>
          <w:rFonts w:eastAsia="Calibri" w:cs="Times New Roman"/>
          <w:color w:val="000000" w:themeColor="accent5"/>
          <w:szCs w:val="24"/>
        </w:rPr>
        <w:t>What are the political ramifications</w:t>
      </w:r>
      <w:r w:rsidR="00956051">
        <w:rPr>
          <w:rFonts w:eastAsia="Calibri" w:cs="Times New Roman"/>
          <w:color w:val="000000" w:themeColor="accent5"/>
          <w:szCs w:val="24"/>
        </w:rPr>
        <w:t xml:space="preserve"> of your decision</w:t>
      </w:r>
      <w:r w:rsidRPr="00295977">
        <w:rPr>
          <w:rFonts w:eastAsia="Calibri" w:cs="Times New Roman"/>
          <w:color w:val="000000" w:themeColor="accent5"/>
          <w:szCs w:val="24"/>
        </w:rPr>
        <w:t>?</w:t>
      </w:r>
    </w:p>
    <w:p w:rsidR="00835340" w:rsidP="00BA1810" w:rsidRDefault="00835340" w14:paraId="3A8F8FBD" w14:textId="6FBCC391">
      <w:pPr>
        <w:numPr>
          <w:ilvl w:val="0"/>
          <w:numId w:val="67"/>
        </w:numPr>
        <w:contextualSpacing/>
        <w:rPr>
          <w:rFonts w:eastAsia="Calibri" w:cs="Times New Roman"/>
          <w:color w:val="000000" w:themeColor="accent5"/>
          <w:szCs w:val="24"/>
        </w:rPr>
      </w:pPr>
      <w:r w:rsidRPr="00295977">
        <w:rPr>
          <w:rFonts w:eastAsia="Calibri" w:cs="Times New Roman"/>
          <w:color w:val="000000" w:themeColor="accent5"/>
          <w:szCs w:val="24"/>
        </w:rPr>
        <w:t>What outside partners/entities do you need to contact?</w:t>
      </w:r>
    </w:p>
    <w:p w:rsidRPr="00A9527F" w:rsidR="00956051" w:rsidP="00BA1810" w:rsidRDefault="00FA5A48" w14:paraId="48FAB4DA" w14:textId="75C1A30C">
      <w:pPr>
        <w:pStyle w:val="ListParagraph"/>
        <w:spacing w:before="120"/>
        <w:contextualSpacing w:val="0"/>
      </w:pPr>
      <w:r>
        <w:t>Based on the scenario, w</w:t>
      </w:r>
      <w:r w:rsidRPr="00A9527F">
        <w:t xml:space="preserve">hat </w:t>
      </w:r>
      <w:r>
        <w:t>would be your message to the public</w:t>
      </w:r>
      <w:r w:rsidRPr="00A9527F" w:rsidR="00956051">
        <w:t>?</w:t>
      </w:r>
    </w:p>
    <w:p w:rsidRPr="00686C7D" w:rsidR="00956051" w:rsidP="00956051" w:rsidRDefault="00956051" w14:paraId="54F8FD6A" w14:textId="2098E9CA">
      <w:pPr>
        <w:pStyle w:val="ListParagraph"/>
        <w:numPr>
          <w:ilvl w:val="1"/>
          <w:numId w:val="15"/>
        </w:numPr>
        <w:rPr>
          <w:rFonts w:eastAsia="Calibri"/>
        </w:rPr>
      </w:pPr>
      <w:r>
        <w:rPr>
          <w:rFonts w:eastAsia="Calibri"/>
        </w:rPr>
        <w:t>What pre-scripted messaging does your organization have</w:t>
      </w:r>
      <w:r w:rsidR="00FA5A48">
        <w:rPr>
          <w:rFonts w:eastAsia="Calibri"/>
        </w:rPr>
        <w:t xml:space="preserve"> documented</w:t>
      </w:r>
      <w:r>
        <w:rPr>
          <w:rFonts w:eastAsia="Calibri"/>
        </w:rPr>
        <w:t>?</w:t>
      </w:r>
    </w:p>
    <w:p w:rsidR="00835340" w:rsidP="00BA1810" w:rsidRDefault="00956051" w14:paraId="308A2AAA" w14:textId="2BFEFCBD">
      <w:pPr>
        <w:pStyle w:val="ListParagraph"/>
        <w:numPr>
          <w:ilvl w:val="1"/>
          <w:numId w:val="15"/>
        </w:numPr>
        <w:spacing w:after="120"/>
        <w:rPr>
          <w:rFonts w:eastAsia="Calibri"/>
        </w:rPr>
      </w:pPr>
      <w:r w:rsidRPr="004D709E">
        <w:rPr>
          <w:rFonts w:eastAsia="Calibri"/>
        </w:rPr>
        <w:t>What organizations would you coordinate your public messaging efforts with?</w:t>
      </w:r>
    </w:p>
    <w:p w:rsidRPr="00BA1810" w:rsidR="00835340" w:rsidP="00BA1810" w:rsidRDefault="00837597" w14:paraId="3F938FE7" w14:textId="700C7322">
      <w:pPr>
        <w:pStyle w:val="ListParagraph"/>
        <w:spacing w:before="240"/>
        <w:contextualSpacing w:val="0"/>
        <w:rPr>
          <w:rFonts w:eastAsia="Calibri"/>
        </w:rPr>
      </w:pPr>
      <w:bookmarkStart w:name="_Hlk72837283" w:id="36"/>
      <w:r w:rsidRPr="00BA1810">
        <w:rPr>
          <w:rFonts w:eastAsia="Calibri"/>
        </w:rPr>
        <w:t xml:space="preserve">How does your organization determine an incident is </w:t>
      </w:r>
      <w:r w:rsidRPr="00BA1810" w:rsidR="00835340">
        <w:rPr>
          <w:rFonts w:eastAsia="Calibri"/>
        </w:rPr>
        <w:t>over</w:t>
      </w:r>
      <w:bookmarkEnd w:id="36"/>
      <w:r w:rsidRPr="00BA1810">
        <w:rPr>
          <w:rFonts w:eastAsia="Calibri"/>
        </w:rPr>
        <w:t>?</w:t>
      </w:r>
    </w:p>
    <w:p w:rsidR="00956051" w:rsidP="00F6193C" w:rsidRDefault="00956051" w14:paraId="3276FA87" w14:textId="77777777">
      <w:pPr>
        <w:spacing w:before="120"/>
        <w:ind w:left="360" w:hanging="360"/>
      </w:pPr>
      <w:bookmarkStart w:name="_Hlk25742845" w:id="37"/>
      <w:bookmarkStart w:name="_Toc16683360" w:id="38"/>
      <w:bookmarkStart w:name="_Toc20732682" w:id="39"/>
    </w:p>
    <w:bookmarkEnd w:id="37"/>
    <w:p w:rsidR="001F5BA5" w:rsidRDefault="00D06D2B" w14:paraId="5E4BC6BF" w14:textId="3D6326C4">
      <w:pPr>
        <w:spacing w:after="160" w:line="259" w:lineRule="auto"/>
        <w:sectPr w:rsidR="001F5BA5" w:rsidSect="00D13241">
          <w:pgSz w:w="12240" w:h="15840" w:orient="portrait" w:code="1"/>
          <w:pgMar w:top="1440" w:right="1440" w:bottom="1440" w:left="1440" w:header="432" w:footer="720" w:gutter="0"/>
          <w:cols w:space="720"/>
          <w:docGrid w:linePitch="360"/>
        </w:sectPr>
      </w:pPr>
      <w:r>
        <w:br w:type="page"/>
      </w:r>
    </w:p>
    <w:p w:rsidRPr="007A1412" w:rsidR="00883909" w:rsidP="007A1412" w:rsidRDefault="00942A87" w14:paraId="235EEC04" w14:textId="5E26FF07">
      <w:pPr>
        <w:pStyle w:val="Heading1"/>
      </w:pPr>
      <w:bookmarkStart w:name="_Toc81415982" w:id="40"/>
      <w:r>
        <w:lastRenderedPageBreak/>
        <w:t>Appendix A: Additional</w:t>
      </w:r>
      <w:r w:rsidRPr="007A1412" w:rsidR="00883909">
        <w:t xml:space="preserve"> Discussion Questions</w:t>
      </w:r>
      <w:bookmarkEnd w:id="38"/>
      <w:bookmarkEnd w:id="39"/>
      <w:bookmarkEnd w:id="40"/>
    </w:p>
    <w:p w:rsidRPr="00883909" w:rsidR="00883909" w:rsidP="00883909" w:rsidRDefault="00883909" w14:paraId="0B9117D8" w14:textId="39284A9E">
      <w:pPr>
        <w:spacing w:after="160" w:line="259" w:lineRule="auto"/>
      </w:pPr>
      <w:r w:rsidRPr="00883909">
        <w:t xml:space="preserve">The following section includes supplemental discussion questions to guide exercise play. </w:t>
      </w:r>
      <w:r w:rsidRPr="007A1412" w:rsidR="007F46D7">
        <w:t xml:space="preserve">Questions are aligned to the NIST functional areas and </w:t>
      </w:r>
      <w:r w:rsidRPr="007A1412" w:rsidR="002048AC">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rsidRPr="007A1412" w:rsidR="00883909" w:rsidP="007A1412" w:rsidRDefault="00075716" w14:paraId="7378B099" w14:textId="0B1EE2D4">
      <w:pPr>
        <w:pStyle w:val="Heading2"/>
      </w:pPr>
      <w:r>
        <w:t xml:space="preserve">Cyber Preparedness and Planning </w:t>
      </w:r>
    </w:p>
    <w:p w:rsidRPr="007656EC" w:rsidR="00750712" w:rsidP="001C693F" w:rsidRDefault="00750712" w14:paraId="26590F91" w14:textId="77777777">
      <w:pPr>
        <w:pStyle w:val="ListParagraph"/>
        <w:numPr>
          <w:ilvl w:val="0"/>
          <w:numId w:val="16"/>
        </w:numPr>
        <w:spacing w:before="120" w:after="120"/>
        <w:ind w:left="360"/>
        <w:contextualSpacing w:val="0"/>
        <w:rPr>
          <w:color w:val="000000" w:themeColor="accent5"/>
        </w:rPr>
      </w:pPr>
      <w:r w:rsidRPr="007656EC">
        <w:rPr>
          <w:color w:val="000000" w:themeColor="accent5"/>
        </w:rPr>
        <w:t>How does your organization integrate cybersecurity into the system development life cycle (i.e., design, procurement, installation, operation, and disposal)?</w:t>
      </w:r>
    </w:p>
    <w:p w:rsidR="00750712" w:rsidP="001C693F" w:rsidRDefault="00750712" w14:paraId="41B6F921" w14:textId="77777777">
      <w:pPr>
        <w:pStyle w:val="ListParagraph"/>
        <w:numPr>
          <w:ilvl w:val="0"/>
          <w:numId w:val="16"/>
        </w:numPr>
        <w:spacing w:before="120" w:after="120"/>
        <w:ind w:left="360"/>
        <w:contextualSpacing w:val="0"/>
        <w:rPr>
          <w:color w:val="000000" w:themeColor="accent5"/>
        </w:rPr>
      </w:pPr>
      <w:r w:rsidRPr="007656EC">
        <w:rPr>
          <w:color w:val="000000" w:themeColor="accent5"/>
        </w:rPr>
        <w:t xml:space="preserve">Discuss your supply chain concerns related to cybersecurity. </w:t>
      </w:r>
    </w:p>
    <w:p w:rsidRPr="007656EC" w:rsidR="00750712" w:rsidP="001C693F" w:rsidRDefault="00750712" w14:paraId="23803D75" w14:textId="77777777">
      <w:pPr>
        <w:pStyle w:val="ListParagraph"/>
        <w:numPr>
          <w:ilvl w:val="0"/>
          <w:numId w:val="16"/>
        </w:numPr>
        <w:spacing w:before="120" w:after="120"/>
        <w:ind w:left="360"/>
        <w:contextualSpacing w:val="0"/>
        <w:rPr>
          <w:color w:val="000000" w:themeColor="accent5"/>
        </w:rPr>
      </w:pPr>
      <w:r>
        <w:rPr>
          <w:color w:val="000000" w:themeColor="accent5"/>
        </w:rPr>
        <w:t>How do you communicate your cybersecurity concerns to your vendors and how do you evaluate their cybersecurity performance?</w:t>
      </w:r>
    </w:p>
    <w:p w:rsidRPr="007656EC" w:rsidR="00750712" w:rsidP="001C693F" w:rsidRDefault="00750712" w14:paraId="09C27C83" w14:textId="77777777">
      <w:pPr>
        <w:pStyle w:val="ListParagraph"/>
        <w:numPr>
          <w:ilvl w:val="0"/>
          <w:numId w:val="16"/>
        </w:numPr>
        <w:spacing w:before="120" w:after="120"/>
        <w:ind w:left="360"/>
        <w:contextualSpacing w:val="0"/>
        <w:rPr>
          <w:color w:val="000000" w:themeColor="accent5"/>
        </w:rPr>
      </w:pPr>
      <w:r w:rsidRPr="007656EC">
        <w:rPr>
          <w:color w:val="000000" w:themeColor="accent5"/>
        </w:rPr>
        <w:t>What role does organizational leadership play in cybersecurity?  Does this role differ during steady-state and incident response?</w:t>
      </w:r>
    </w:p>
    <w:p w:rsidRPr="007656EC" w:rsidR="00750712" w:rsidP="001C693F" w:rsidRDefault="00750712" w14:paraId="052F5A40" w14:textId="77777777">
      <w:pPr>
        <w:pStyle w:val="ListParagraph"/>
        <w:numPr>
          <w:ilvl w:val="0"/>
          <w:numId w:val="16"/>
        </w:numPr>
        <w:spacing w:before="120" w:after="120"/>
        <w:ind w:left="360"/>
        <w:contextualSpacing w:val="0"/>
        <w:rPr>
          <w:color w:val="000000" w:themeColor="accent5"/>
        </w:rPr>
      </w:pPr>
      <w:r w:rsidRPr="007656EC">
        <w:rPr>
          <w:color w:val="000000" w:themeColor="accent5"/>
        </w:rPr>
        <w:t xml:space="preserve">What level of funding and/or resources </w:t>
      </w:r>
      <w:r>
        <w:rPr>
          <w:color w:val="000000" w:themeColor="accent5"/>
        </w:rPr>
        <w:t>are</w:t>
      </w:r>
      <w:r w:rsidRPr="007656EC">
        <w:rPr>
          <w:color w:val="000000" w:themeColor="accent5"/>
        </w:rPr>
        <w:t xml:space="preserve"> devoted to cyber preparedness? Based on your risk assessment, what is the range of potential losses from a cyber incident?</w:t>
      </w:r>
    </w:p>
    <w:p w:rsidRPr="007656EC" w:rsidR="00750712" w:rsidP="001C693F" w:rsidRDefault="00750712" w14:paraId="04A6069F" w14:textId="77777777">
      <w:pPr>
        <w:pStyle w:val="ListParagraph"/>
        <w:numPr>
          <w:ilvl w:val="0"/>
          <w:numId w:val="16"/>
        </w:numPr>
        <w:spacing w:before="120" w:after="120"/>
        <w:ind w:left="360"/>
        <w:contextualSpacing w:val="0"/>
        <w:rPr>
          <w:color w:val="000000" w:themeColor="accent5"/>
        </w:rPr>
      </w:pPr>
      <w:r w:rsidRPr="007656EC">
        <w:rPr>
          <w:color w:val="000000" w:themeColor="accent5"/>
        </w:rPr>
        <w:t>Discuss cyber preparedness integration with your current all-hazards preparedness efforts.  Who are your cyber preparedness stakeholders (public, private, non-profit, other)?</w:t>
      </w:r>
    </w:p>
    <w:p w:rsidR="00750712" w:rsidP="001C693F" w:rsidRDefault="00750712" w14:paraId="7058AC2B" w14:textId="77777777">
      <w:pPr>
        <w:pStyle w:val="ListParagraph"/>
        <w:numPr>
          <w:ilvl w:val="0"/>
          <w:numId w:val="16"/>
        </w:numPr>
        <w:spacing w:before="120" w:after="120"/>
        <w:ind w:left="360"/>
        <w:contextualSpacing w:val="0"/>
        <w:rPr>
          <w:color w:val="000000" w:themeColor="accent5"/>
        </w:rPr>
      </w:pPr>
      <w:r w:rsidRPr="007656EC">
        <w:rPr>
          <w:color w:val="000000" w:themeColor="accent5"/>
        </w:rPr>
        <w:t>What mission essential functions depend on information technology and what are the cascading effects of their disruption?</w:t>
      </w:r>
    </w:p>
    <w:p w:rsidRPr="00054E41" w:rsidR="00750712" w:rsidP="001C693F" w:rsidRDefault="00750712" w14:paraId="14D1E67C" w14:textId="77777777">
      <w:pPr>
        <w:pStyle w:val="ListParagraph"/>
        <w:numPr>
          <w:ilvl w:val="0"/>
          <w:numId w:val="17"/>
        </w:numPr>
        <w:spacing w:before="120" w:after="120"/>
        <w:contextualSpacing w:val="0"/>
        <w:rPr>
          <w:color w:val="000000" w:themeColor="accent5"/>
        </w:rPr>
      </w:pPr>
      <w:r w:rsidRPr="00054E41">
        <w:rPr>
          <w:color w:val="000000" w:themeColor="accent5"/>
        </w:rPr>
        <w:t>Have you had any external review or audit of your IT plans, policies, or procedures within the last year?</w:t>
      </w:r>
    </w:p>
    <w:p w:rsidRPr="007656EC" w:rsidR="00750712" w:rsidP="00105543" w:rsidRDefault="00D742A0" w14:paraId="5383D612" w14:textId="50ECDD6D">
      <w:pPr>
        <w:pStyle w:val="ListParagraph"/>
        <w:spacing w:before="120" w:after="120"/>
        <w:contextualSpacing w:val="0"/>
        <w:rPr>
          <w:color w:val="000000" w:themeColor="accent5"/>
        </w:rPr>
      </w:pPr>
      <w:r>
        <w:rPr>
          <w:color w:val="000000" w:themeColor="accent5"/>
        </w:rPr>
        <w:t xml:space="preserve">How are </w:t>
      </w:r>
      <w:r w:rsidRPr="007656EC" w:rsidR="00750712">
        <w:rPr>
          <w:color w:val="000000" w:themeColor="accent5"/>
        </w:rPr>
        <w:t>background checks conducted for IT, security and key supporting personnel?</w:t>
      </w:r>
    </w:p>
    <w:p w:rsidRPr="007656EC" w:rsidR="00750712" w:rsidP="00105543" w:rsidRDefault="00D742A0" w14:paraId="03B86522" w14:textId="1652ACAC">
      <w:pPr>
        <w:pStyle w:val="ListParagraph"/>
        <w:spacing w:before="120" w:after="120"/>
        <w:contextualSpacing w:val="0"/>
        <w:rPr>
          <w:color w:val="000000" w:themeColor="accent5"/>
        </w:rPr>
      </w:pPr>
      <w:r>
        <w:rPr>
          <w:color w:val="000000" w:themeColor="accent5"/>
        </w:rPr>
        <w:t>Which individual or department is</w:t>
      </w:r>
      <w:r w:rsidRPr="007656EC" w:rsidR="00750712">
        <w:rPr>
          <w:color w:val="000000" w:themeColor="accent5"/>
        </w:rPr>
        <w:t xml:space="preserve"> in charge of cybersecurity management?  </w:t>
      </w:r>
    </w:p>
    <w:p w:rsidR="00750712" w:rsidP="00105543" w:rsidRDefault="00750712" w14:paraId="540C6EBD" w14:textId="77777777">
      <w:pPr>
        <w:pStyle w:val="ListParagraph"/>
        <w:spacing w:before="120" w:after="120"/>
        <w:contextualSpacing w:val="0"/>
        <w:rPr>
          <w:color w:val="000000" w:themeColor="accent5"/>
        </w:rPr>
      </w:pPr>
      <w:r w:rsidRPr="007656EC">
        <w:rPr>
          <w:color w:val="000000" w:themeColor="accent5"/>
        </w:rPr>
        <w:t>How does your organization recruit, develop, and retain cybersecurity staff?</w:t>
      </w:r>
    </w:p>
    <w:p w:rsidR="00750712" w:rsidP="00105543" w:rsidRDefault="00750712" w14:paraId="3C6F6793" w14:textId="77777777">
      <w:pPr>
        <w:pStyle w:val="ListParagraph"/>
        <w:spacing w:before="120"/>
        <w:contextualSpacing w:val="0"/>
        <w:rPr>
          <w:color w:val="000000" w:themeColor="accent5"/>
        </w:rPr>
      </w:pPr>
      <w:r w:rsidRPr="007656EC">
        <w:rPr>
          <w:color w:val="000000" w:themeColor="accent5"/>
        </w:rPr>
        <w:t>How well-defined is cybersecurity in relation to contracts with third-party support vendors and crucial suppliers?</w:t>
      </w:r>
    </w:p>
    <w:p w:rsidRPr="00750712" w:rsidR="00750712" w:rsidP="00504FF2" w:rsidRDefault="00750712" w14:paraId="63022D68" w14:textId="77777777">
      <w:pPr>
        <w:pStyle w:val="ListParagraph"/>
        <w:numPr>
          <w:ilvl w:val="1"/>
          <w:numId w:val="15"/>
        </w:numPr>
        <w:spacing w:after="40"/>
        <w:contextualSpacing w:val="0"/>
        <w:rPr>
          <w:color w:val="000000" w:themeColor="accent5"/>
        </w:rPr>
      </w:pPr>
      <w:r w:rsidRPr="00750712">
        <w:rPr>
          <w:rFonts w:eastAsia="Calibri" w:cs="Times New Roman"/>
          <w:color w:val="000000" w:themeColor="accent5"/>
          <w:szCs w:val="24"/>
        </w:rPr>
        <w:t>How often are contracts reviewed?</w:t>
      </w:r>
    </w:p>
    <w:p w:rsidRPr="00750712" w:rsidR="00750712" w:rsidP="00504FF2" w:rsidRDefault="00750712" w14:paraId="22A265B3" w14:textId="667CF64F">
      <w:pPr>
        <w:pStyle w:val="ListParagraph"/>
        <w:numPr>
          <w:ilvl w:val="1"/>
          <w:numId w:val="15"/>
        </w:numPr>
        <w:spacing w:after="40"/>
        <w:contextualSpacing w:val="0"/>
        <w:rPr>
          <w:color w:val="000000" w:themeColor="accent5"/>
        </w:rPr>
      </w:pPr>
      <w:r w:rsidRPr="00750712">
        <w:rPr>
          <w:rFonts w:eastAsia="Calibri" w:cs="Times New Roman"/>
          <w:color w:val="000000" w:themeColor="accent5"/>
          <w:szCs w:val="24"/>
        </w:rPr>
        <w:t xml:space="preserve">How well do your service level agreements address incident response? </w:t>
      </w:r>
    </w:p>
    <w:p w:rsidR="00750712" w:rsidP="00105543" w:rsidRDefault="00750712" w14:paraId="44A5E192" w14:textId="77777777">
      <w:pPr>
        <w:pStyle w:val="ListParagraph"/>
        <w:keepNext/>
        <w:spacing w:before="120"/>
        <w:contextualSpacing w:val="0"/>
      </w:pPr>
      <w:r>
        <w:lastRenderedPageBreak/>
        <w:t xml:space="preserve">Discuss the status of cyber preparedness planning within your organization.  </w:t>
      </w:r>
    </w:p>
    <w:p w:rsidRPr="00750712" w:rsidR="00750712" w:rsidP="00504FF2" w:rsidRDefault="00750712" w14:paraId="284AFFA0" w14:textId="77777777">
      <w:pPr>
        <w:pStyle w:val="ListParagraph"/>
        <w:keepNext/>
        <w:numPr>
          <w:ilvl w:val="1"/>
          <w:numId w:val="15"/>
        </w:numPr>
        <w:spacing w:after="40"/>
        <w:contextualSpacing w:val="0"/>
      </w:pPr>
      <w:r w:rsidRPr="00750712">
        <w:rPr>
          <w:rFonts w:eastAsia="Calibri" w:cs="Times New Roman"/>
          <w:szCs w:val="24"/>
        </w:rPr>
        <w:t>Have you completed a business impact analysis?  Does the analysis include information technology (IT) infrastructure supporting mission essential functions identified in continuity of operations and continuity of government plans?</w:t>
      </w:r>
    </w:p>
    <w:p w:rsidRPr="00750712" w:rsidR="00750712" w:rsidP="00504FF2" w:rsidRDefault="00D742A0" w14:paraId="5A7F700D" w14:textId="7CB6FFFF">
      <w:pPr>
        <w:pStyle w:val="ListParagraph"/>
        <w:keepNext/>
        <w:numPr>
          <w:ilvl w:val="1"/>
          <w:numId w:val="15"/>
        </w:numPr>
        <w:spacing w:after="40"/>
        <w:contextualSpacing w:val="0"/>
      </w:pPr>
      <w:r>
        <w:rPr>
          <w:rFonts w:eastAsia="Calibri" w:cs="Times New Roman"/>
          <w:szCs w:val="24"/>
        </w:rPr>
        <w:t>How is</w:t>
      </w:r>
      <w:r w:rsidRPr="00750712">
        <w:rPr>
          <w:rFonts w:eastAsia="Calibri" w:cs="Times New Roman"/>
          <w:szCs w:val="24"/>
        </w:rPr>
        <w:t xml:space="preserve"> </w:t>
      </w:r>
      <w:r w:rsidRPr="00750712" w:rsidR="00750712">
        <w:rPr>
          <w:rFonts w:eastAsia="Calibri" w:cs="Times New Roman"/>
          <w:szCs w:val="24"/>
        </w:rPr>
        <w:t xml:space="preserve">cybersecurity integrated in your business continuity plans?  Does your business continuity and/or disaster recovery planning have a prioritized list of information technology infrastructure for restoration?  </w:t>
      </w:r>
    </w:p>
    <w:p w:rsidRPr="00750712" w:rsidR="00750712" w:rsidP="00504FF2" w:rsidRDefault="00750712" w14:paraId="5E99B09F" w14:textId="7D3E4F91">
      <w:pPr>
        <w:pStyle w:val="ListParagraph"/>
        <w:keepNext/>
        <w:numPr>
          <w:ilvl w:val="1"/>
          <w:numId w:val="15"/>
        </w:numPr>
        <w:spacing w:after="40"/>
        <w:contextualSpacing w:val="0"/>
      </w:pPr>
      <w:r w:rsidRPr="00750712">
        <w:rPr>
          <w:rFonts w:eastAsia="Calibri" w:cs="Times New Roman"/>
          <w:szCs w:val="24"/>
        </w:rPr>
        <w:t>How have IT specific plans been coordinated with other planning efforts such as an Emergency Operations Plan or Continuity of Operations Plan?</w:t>
      </w:r>
    </w:p>
    <w:p w:rsidR="00750712" w:rsidP="00105543" w:rsidRDefault="00750712" w14:paraId="4919A6BE" w14:textId="77777777">
      <w:pPr>
        <w:pStyle w:val="ListParagraph"/>
        <w:spacing w:before="120" w:after="120"/>
        <w:contextualSpacing w:val="0"/>
        <w:rPr>
          <w:color w:val="000000" w:themeColor="accent5"/>
        </w:rPr>
      </w:pPr>
      <w:r w:rsidRPr="00D407E2">
        <w:rPr>
          <w:color w:val="000000" w:themeColor="accent5"/>
        </w:rPr>
        <w:t xml:space="preserve">How is cybersecurity integrated into both organizational and project risk assessments and management? </w:t>
      </w:r>
    </w:p>
    <w:p w:rsidRPr="00D407E2" w:rsidR="00750712" w:rsidP="00105543" w:rsidRDefault="00D742A0" w14:paraId="781E9ED6" w14:textId="319C3494">
      <w:pPr>
        <w:pStyle w:val="ListParagraph"/>
        <w:spacing w:before="120" w:after="120"/>
        <w:contextualSpacing w:val="0"/>
        <w:rPr>
          <w:color w:val="000000" w:themeColor="accent5"/>
        </w:rPr>
      </w:pPr>
      <w:r>
        <w:rPr>
          <w:color w:val="000000" w:themeColor="accent5"/>
        </w:rPr>
        <w:t>How does your organization implement a</w:t>
      </w:r>
      <w:r w:rsidRPr="00D407E2" w:rsidR="00750712">
        <w:rPr>
          <w:color w:val="000000" w:themeColor="accent5"/>
        </w:rPr>
        <w:t xml:space="preserve"> formal sanctions process for personnel failing to comply with established information security policies and procedures?  </w:t>
      </w:r>
      <w:r>
        <w:rPr>
          <w:color w:val="000000" w:themeColor="accent5"/>
        </w:rPr>
        <w:t>Has this process</w:t>
      </w:r>
      <w:r w:rsidRPr="00D407E2" w:rsidR="00750712">
        <w:rPr>
          <w:color w:val="000000" w:themeColor="accent5"/>
        </w:rPr>
        <w:t xml:space="preserve"> been communicated to employees?  </w:t>
      </w:r>
    </w:p>
    <w:p w:rsidR="00750712" w:rsidP="00105543" w:rsidRDefault="00750712" w14:paraId="49C07373" w14:textId="77777777">
      <w:pPr>
        <w:pStyle w:val="ListParagraph"/>
        <w:spacing w:before="120" w:after="120"/>
        <w:contextualSpacing w:val="0"/>
      </w:pPr>
      <w:r>
        <w:t xml:space="preserve">Does your organization have a cybersecurity incident response plan? When was it issued?  When was the incident response plan last revised? What authorities require which departments or agencies to follow the plan?  </w:t>
      </w:r>
    </w:p>
    <w:p w:rsidRPr="007656EC" w:rsidR="00750712" w:rsidP="00105543" w:rsidRDefault="00750712" w14:paraId="7719D86B" w14:textId="77777777">
      <w:pPr>
        <w:pStyle w:val="ListParagraph"/>
        <w:spacing w:before="120" w:after="120"/>
        <w:contextualSpacing w:val="0"/>
        <w:rPr>
          <w:color w:val="000000" w:themeColor="accent5"/>
        </w:rPr>
      </w:pPr>
      <w:r w:rsidRPr="007656EC">
        <w:rPr>
          <w:color w:val="000000" w:themeColor="accent5"/>
        </w:rPr>
        <w:t>Does your organization utilize multi-factor authentication?</w:t>
      </w:r>
    </w:p>
    <w:p w:rsidR="00750712" w:rsidP="00105543" w:rsidRDefault="00750712" w14:paraId="3A803BD5" w14:textId="77777777">
      <w:pPr>
        <w:pStyle w:val="ListParagraph"/>
        <w:spacing w:before="120"/>
        <w:contextualSpacing w:val="0"/>
        <w:rPr>
          <w:color w:val="000000" w:themeColor="accent5"/>
        </w:rPr>
      </w:pPr>
      <w:r w:rsidRPr="007656EC">
        <w:rPr>
          <w:color w:val="000000" w:themeColor="accent5"/>
        </w:rPr>
        <w:t>Does your IT department have a patch management plan in place? If so,</w:t>
      </w:r>
    </w:p>
    <w:p w:rsidRPr="00750712" w:rsidR="00750712" w:rsidP="00504FF2" w:rsidRDefault="00750712" w14:paraId="36D0A41B" w14:textId="77777777">
      <w:pPr>
        <w:pStyle w:val="ListParagraph"/>
        <w:numPr>
          <w:ilvl w:val="1"/>
          <w:numId w:val="15"/>
        </w:numPr>
        <w:spacing w:after="40"/>
        <w:contextualSpacing w:val="0"/>
        <w:rPr>
          <w:color w:val="000000" w:themeColor="accent5"/>
        </w:rPr>
      </w:pPr>
      <w:r w:rsidRPr="00750712">
        <w:rPr>
          <w:rFonts w:eastAsia="Calibri" w:cs="Times New Roman"/>
          <w:color w:val="000000" w:themeColor="accent5"/>
          <w:szCs w:val="24"/>
        </w:rPr>
        <w:t>Are risk assessments performed on all servers on the network?</w:t>
      </w:r>
    </w:p>
    <w:p w:rsidRPr="00750712" w:rsidR="00750712" w:rsidP="00504FF2" w:rsidRDefault="00750712" w14:paraId="2E902F9F" w14:textId="77777777">
      <w:pPr>
        <w:pStyle w:val="ListParagraph"/>
        <w:numPr>
          <w:ilvl w:val="1"/>
          <w:numId w:val="15"/>
        </w:numPr>
        <w:spacing w:after="40"/>
        <w:contextualSpacing w:val="0"/>
        <w:rPr>
          <w:color w:val="000000" w:themeColor="accent5"/>
        </w:rPr>
      </w:pPr>
      <w:r w:rsidRPr="00750712">
        <w:rPr>
          <w:rFonts w:eastAsia="Calibri" w:cs="Times New Roman"/>
          <w:color w:val="000000" w:themeColor="accent5"/>
          <w:szCs w:val="24"/>
        </w:rPr>
        <w:t>Are processes in place to proactively evaluate each server’s criticality and applicability to software patches?</w:t>
      </w:r>
    </w:p>
    <w:p w:rsidRPr="00750712" w:rsidR="00750712" w:rsidP="00504FF2" w:rsidRDefault="00750712" w14:paraId="468AF849" w14:textId="77777777">
      <w:pPr>
        <w:pStyle w:val="ListParagraph"/>
        <w:numPr>
          <w:ilvl w:val="1"/>
          <w:numId w:val="15"/>
        </w:numPr>
        <w:spacing w:after="40"/>
        <w:contextualSpacing w:val="0"/>
        <w:rPr>
          <w:color w:val="000000" w:themeColor="accent5"/>
        </w:rPr>
      </w:pPr>
      <w:r w:rsidRPr="00750712">
        <w:rPr>
          <w:rFonts w:eastAsia="Calibri" w:cs="Times New Roman"/>
          <w:color w:val="000000" w:themeColor="accent5"/>
          <w:szCs w:val="24"/>
        </w:rPr>
        <w:t>Does this plan include a risk management strategy that addresses the following considerations?</w:t>
      </w:r>
    </w:p>
    <w:p w:rsidRPr="00750712" w:rsidR="00750712" w:rsidP="00504FF2" w:rsidRDefault="00750712" w14:paraId="0C068BE9" w14:textId="77777777">
      <w:pPr>
        <w:pStyle w:val="ListParagraph"/>
        <w:numPr>
          <w:ilvl w:val="2"/>
          <w:numId w:val="15"/>
        </w:numPr>
        <w:spacing w:after="40"/>
        <w:contextualSpacing w:val="0"/>
        <w:rPr>
          <w:color w:val="000000" w:themeColor="accent5"/>
        </w:rPr>
      </w:pPr>
      <w:r w:rsidRPr="00750712">
        <w:rPr>
          <w:rFonts w:eastAsia="Calibri" w:cs="Times New Roman"/>
          <w:color w:val="000000" w:themeColor="accent5"/>
          <w:szCs w:val="24"/>
        </w:rPr>
        <w:t>The risks of not patching reported vulnerabilities?</w:t>
      </w:r>
    </w:p>
    <w:p w:rsidRPr="00750712" w:rsidR="00750712" w:rsidP="00504FF2" w:rsidRDefault="00750712" w14:paraId="68111E55" w14:textId="77777777">
      <w:pPr>
        <w:pStyle w:val="ListParagraph"/>
        <w:numPr>
          <w:ilvl w:val="2"/>
          <w:numId w:val="15"/>
        </w:numPr>
        <w:spacing w:after="40"/>
        <w:contextualSpacing w:val="0"/>
        <w:rPr>
          <w:color w:val="000000" w:themeColor="accent5"/>
        </w:rPr>
      </w:pPr>
      <w:r w:rsidRPr="00750712">
        <w:rPr>
          <w:rFonts w:eastAsia="Calibri" w:cs="Times New Roman"/>
          <w:color w:val="000000" w:themeColor="accent5"/>
          <w:szCs w:val="24"/>
        </w:rPr>
        <w:t>Extended downtime?</w:t>
      </w:r>
    </w:p>
    <w:p w:rsidRPr="00D568C6" w:rsidR="001F5BA5" w:rsidP="00504FF2" w:rsidRDefault="00750712" w14:paraId="7498CA76" w14:textId="77777777">
      <w:pPr>
        <w:pStyle w:val="ListParagraph"/>
        <w:numPr>
          <w:ilvl w:val="2"/>
          <w:numId w:val="15"/>
        </w:numPr>
        <w:spacing w:after="40"/>
        <w:contextualSpacing w:val="0"/>
        <w:rPr>
          <w:color w:val="000000" w:themeColor="accent5"/>
        </w:rPr>
      </w:pPr>
      <w:r w:rsidRPr="00750712">
        <w:rPr>
          <w:rFonts w:eastAsia="Calibri" w:cs="Times New Roman"/>
          <w:color w:val="000000" w:themeColor="accent5"/>
          <w:szCs w:val="24"/>
        </w:rPr>
        <w:t>Impaired functionality?</w:t>
      </w:r>
    </w:p>
    <w:p w:rsidRPr="00750712" w:rsidR="00750712" w:rsidP="00504FF2" w:rsidRDefault="00750712" w14:paraId="16D4FE86" w14:textId="52E349F3">
      <w:pPr>
        <w:pStyle w:val="ListParagraph"/>
        <w:numPr>
          <w:ilvl w:val="2"/>
          <w:numId w:val="15"/>
        </w:numPr>
        <w:spacing w:after="40"/>
        <w:contextualSpacing w:val="0"/>
        <w:rPr>
          <w:color w:val="000000" w:themeColor="accent5"/>
        </w:rPr>
      </w:pPr>
      <w:r w:rsidRPr="00750712">
        <w:rPr>
          <w:rFonts w:eastAsia="Calibri" w:cs="Times New Roman"/>
          <w:color w:val="000000" w:themeColor="accent5"/>
          <w:szCs w:val="24"/>
        </w:rPr>
        <w:t>The loss of data?</w:t>
      </w:r>
    </w:p>
    <w:p w:rsidRPr="007656EC" w:rsidR="00750712" w:rsidP="00105543" w:rsidRDefault="00D742A0" w14:paraId="04351461" w14:textId="5099D1FA">
      <w:pPr>
        <w:pStyle w:val="ListParagraph"/>
        <w:spacing w:before="120" w:after="120"/>
        <w:contextualSpacing w:val="0"/>
        <w:rPr>
          <w:color w:val="000000" w:themeColor="accent5"/>
        </w:rPr>
      </w:pPr>
      <w:r>
        <w:rPr>
          <w:color w:val="000000" w:themeColor="accent5"/>
        </w:rPr>
        <w:t>What is your</w:t>
      </w:r>
      <w:r w:rsidRPr="007656EC" w:rsidR="00750712">
        <w:rPr>
          <w:color w:val="000000" w:themeColor="accent5"/>
        </w:rPr>
        <w:t xml:space="preserve"> method for tracking and/or identifying problematic pieces of firmware in your organization, should a vulnerability be identified? </w:t>
      </w:r>
    </w:p>
    <w:p w:rsidR="00750712" w:rsidP="00105543" w:rsidRDefault="00750712" w14:paraId="1CB3E864" w14:textId="1FFE2137">
      <w:pPr>
        <w:pStyle w:val="ListParagraph"/>
        <w:spacing w:before="120"/>
        <w:contextualSpacing w:val="0"/>
        <w:rPr>
          <w:color w:val="000000" w:themeColor="accent5"/>
        </w:rPr>
      </w:pPr>
      <w:r w:rsidRPr="007656EC">
        <w:rPr>
          <w:color w:val="000000" w:themeColor="accent5"/>
        </w:rPr>
        <w:t>What processes does your organization have in place for when an employee is terminated or resigns?</w:t>
      </w:r>
      <w:r w:rsidR="00DB7954">
        <w:rPr>
          <w:color w:val="000000" w:themeColor="accent5"/>
        </w:rPr>
        <w:t xml:space="preserve">  </w:t>
      </w:r>
    </w:p>
    <w:p w:rsidR="00750712" w:rsidP="00504FF2" w:rsidRDefault="00D742A0" w14:paraId="6D714493" w14:textId="3F3381F7">
      <w:pPr>
        <w:pStyle w:val="ListParagraph"/>
        <w:numPr>
          <w:ilvl w:val="1"/>
          <w:numId w:val="15"/>
        </w:numPr>
        <w:spacing w:after="40"/>
        <w:contextualSpacing w:val="0"/>
        <w:rPr>
          <w:color w:val="000000" w:themeColor="accent5"/>
        </w:rPr>
      </w:pPr>
      <w:r>
        <w:rPr>
          <w:color w:val="000000" w:themeColor="accent5"/>
        </w:rPr>
        <w:t>What additional processes are implemented if the employee’s termination is contentious</w:t>
      </w:r>
      <w:r w:rsidRPr="00750712" w:rsidR="00750712">
        <w:rPr>
          <w:color w:val="000000" w:themeColor="accent5"/>
        </w:rPr>
        <w:t xml:space="preserve">? </w:t>
      </w:r>
    </w:p>
    <w:p w:rsidRPr="00750712" w:rsidR="00750712" w:rsidP="00504FF2" w:rsidRDefault="00D742A0" w14:paraId="7AFBC335" w14:textId="360DC848">
      <w:pPr>
        <w:pStyle w:val="ListParagraph"/>
        <w:numPr>
          <w:ilvl w:val="1"/>
          <w:numId w:val="15"/>
        </w:numPr>
        <w:spacing w:after="40"/>
        <w:contextualSpacing w:val="0"/>
        <w:rPr>
          <w:color w:val="000000" w:themeColor="accent5"/>
        </w:rPr>
      </w:pPr>
      <w:r>
        <w:rPr>
          <w:color w:val="000000" w:themeColor="accent5"/>
        </w:rPr>
        <w:t>How does your organization</w:t>
      </w:r>
      <w:r w:rsidRPr="00750712" w:rsidR="00750712">
        <w:rPr>
          <w:color w:val="000000" w:themeColor="accent5"/>
        </w:rPr>
        <w:t xml:space="preserve"> retrieve all information system-related property (e.g., authentication key, system administration's handbook/manual, keys, identification cards, etc.) during the employment termination process?</w:t>
      </w:r>
    </w:p>
    <w:p w:rsidRPr="006056A8" w:rsidR="00750712" w:rsidP="008F6EC4" w:rsidRDefault="00750712" w14:paraId="7937216B" w14:textId="56B006CC">
      <w:pPr>
        <w:pStyle w:val="ListParagraph"/>
        <w:keepNext/>
        <w:spacing w:before="120"/>
        <w:contextualSpacing w:val="0"/>
        <w:rPr>
          <w:rFonts w:ascii="Franklin Gothic Medium" w:hAnsi="Franklin Gothic Medium"/>
          <w:color w:val="000000" w:themeColor="accent5"/>
          <w:sz w:val="28"/>
          <w:szCs w:val="28"/>
        </w:rPr>
      </w:pPr>
      <w:r w:rsidRPr="006056A8">
        <w:rPr>
          <w:color w:val="000000" w:themeColor="accent5"/>
        </w:rPr>
        <w:lastRenderedPageBreak/>
        <w:t xml:space="preserve">What protections do you have in place to protect against malicious intent by those vendors or outside parties that have access to your network? </w:t>
      </w:r>
    </w:p>
    <w:p w:rsidRPr="006056A8" w:rsidR="008F6EC4" w:rsidRDefault="008F6EC4" w14:paraId="3A019AEC" w14:textId="5C703CC5">
      <w:pPr>
        <w:pStyle w:val="ListParagraph"/>
        <w:keepNext/>
        <w:numPr>
          <w:ilvl w:val="1"/>
          <w:numId w:val="15"/>
        </w:numPr>
        <w:spacing w:before="120"/>
        <w:contextualSpacing w:val="0"/>
        <w:rPr>
          <w:rFonts w:ascii="Franklin Gothic Medium" w:hAnsi="Franklin Gothic Medium"/>
          <w:color w:val="000000" w:themeColor="accent5"/>
          <w:sz w:val="28"/>
          <w:szCs w:val="28"/>
        </w:rPr>
      </w:pPr>
      <w:r>
        <w:rPr>
          <w:color w:val="000000" w:themeColor="accent5"/>
        </w:rPr>
        <w:t>What access does</w:t>
      </w:r>
      <w:r w:rsidRPr="007656EC">
        <w:rPr>
          <w:color w:val="000000" w:themeColor="accent5"/>
        </w:rPr>
        <w:t xml:space="preserve"> any </w:t>
      </w:r>
      <w:r>
        <w:rPr>
          <w:color w:val="000000" w:themeColor="accent5"/>
        </w:rPr>
        <w:t xml:space="preserve">of your </w:t>
      </w:r>
      <w:r w:rsidRPr="007656EC">
        <w:rPr>
          <w:color w:val="000000" w:themeColor="accent5"/>
        </w:rPr>
        <w:t xml:space="preserve">third-party vendors have </w:t>
      </w:r>
      <w:r>
        <w:rPr>
          <w:color w:val="000000" w:themeColor="accent5"/>
        </w:rPr>
        <w:t>into</w:t>
      </w:r>
      <w:r w:rsidRPr="007656EC">
        <w:rPr>
          <w:color w:val="000000" w:themeColor="accent5"/>
        </w:rPr>
        <w:t xml:space="preserve"> your network? </w:t>
      </w:r>
    </w:p>
    <w:p w:rsidR="00750712" w:rsidP="00105543" w:rsidRDefault="00750712" w14:paraId="5309F6B6" w14:textId="77777777">
      <w:pPr>
        <w:pStyle w:val="ListParagraph"/>
        <w:spacing w:before="120" w:after="120"/>
        <w:contextualSpacing w:val="0"/>
      </w:pPr>
      <w:r>
        <w:t xml:space="preserve">What are your identified responsibilities for, and capabilities to, prevent cyber incidents?  </w:t>
      </w:r>
    </w:p>
    <w:p w:rsidR="00750712" w:rsidP="00105543" w:rsidRDefault="00750712" w14:paraId="404A933C" w14:textId="77777777">
      <w:pPr>
        <w:pStyle w:val="ListParagraph"/>
        <w:spacing w:before="120" w:after="120"/>
        <w:contextualSpacing w:val="0"/>
      </w:pPr>
      <w:r>
        <w:t xml:space="preserve">Who is responsible for network and information security management?  </w:t>
      </w:r>
    </w:p>
    <w:p w:rsidR="00750712" w:rsidP="00105543" w:rsidRDefault="00D742A0" w14:paraId="07FF4CF3" w14:textId="4B87BDAF">
      <w:pPr>
        <w:pStyle w:val="ListParagraph"/>
        <w:spacing w:before="120" w:after="120"/>
        <w:contextualSpacing w:val="0"/>
      </w:pPr>
      <w:r>
        <w:t>What</w:t>
      </w:r>
      <w:r w:rsidR="00750712">
        <w:t xml:space="preserve"> key documents that support cyber preparedness at a federal, state, or local level</w:t>
      </w:r>
      <w:r>
        <w:t xml:space="preserve"> can you identify</w:t>
      </w:r>
      <w:r w:rsidR="00750712">
        <w:t xml:space="preserve">? </w:t>
      </w:r>
    </w:p>
    <w:p w:rsidR="00750712" w:rsidP="00105543" w:rsidRDefault="00750712" w14:paraId="6837CC2F" w14:textId="77777777">
      <w:pPr>
        <w:pStyle w:val="ListParagraph"/>
        <w:spacing w:before="120" w:after="120"/>
        <w:contextualSpacing w:val="0"/>
      </w:pPr>
      <w:r>
        <w:t>Does your organization follow a cybersecurity standard of practice (NIST Cybersecurity Framework/800 Series, ISO/IEC, etc.)? If so, which?</w:t>
      </w:r>
    </w:p>
    <w:p w:rsidR="00750712" w:rsidP="00105543" w:rsidRDefault="00D742A0" w14:paraId="3FA112F9" w14:textId="4E288A10">
      <w:pPr>
        <w:pStyle w:val="ListParagraph"/>
        <w:spacing w:before="120" w:after="120"/>
        <w:contextualSpacing w:val="0"/>
      </w:pPr>
      <w:r>
        <w:t>What</w:t>
      </w:r>
      <w:r w:rsidR="00750712">
        <w:t xml:space="preserve"> flowcharts showing the high-level relationships and crisis lines of communication (i.e., who calls who) specifically for a cyber incident</w:t>
      </w:r>
      <w:r>
        <w:t xml:space="preserve"> does your organization have</w:t>
      </w:r>
      <w:r w:rsidR="00750712">
        <w:t>? Are they part of the response or continuity planning documents?</w:t>
      </w:r>
    </w:p>
    <w:p w:rsidR="00075716" w:rsidP="00D742A0" w:rsidRDefault="00D742A0" w14:paraId="324741E3" w14:textId="1530A357">
      <w:pPr>
        <w:pStyle w:val="ListParagraph"/>
        <w:spacing w:after="40"/>
        <w:contextualSpacing w:val="0"/>
      </w:pPr>
      <w:r>
        <w:t>What is your organization’s</w:t>
      </w:r>
      <w:r w:rsidR="00750712">
        <w:t xml:space="preserve"> formal or informal policy or procedures pertaining to IT account management?  </w:t>
      </w:r>
    </w:p>
    <w:p w:rsidRPr="00075716" w:rsidR="00075716" w:rsidP="00504FF2" w:rsidRDefault="00750712" w14:paraId="697A0217" w14:textId="77777777">
      <w:pPr>
        <w:pStyle w:val="ListParagraph"/>
        <w:numPr>
          <w:ilvl w:val="1"/>
          <w:numId w:val="15"/>
        </w:numPr>
        <w:spacing w:after="40"/>
        <w:contextualSpacing w:val="0"/>
      </w:pPr>
      <w:r w:rsidRPr="00075716">
        <w:rPr>
          <w:rFonts w:eastAsia="Calibri" w:cs="Times New Roman"/>
          <w:szCs w:val="24"/>
        </w:rPr>
        <w:t>Do these policies or procedures include protocols for establishing, activating, modifying, disabling, and removing accounts?</w:t>
      </w:r>
    </w:p>
    <w:p w:rsidRPr="00075716" w:rsidR="00750712" w:rsidP="00504FF2" w:rsidRDefault="00750712" w14:paraId="30BE910A" w14:textId="1450592E">
      <w:pPr>
        <w:pStyle w:val="ListParagraph"/>
        <w:numPr>
          <w:ilvl w:val="1"/>
          <w:numId w:val="15"/>
        </w:numPr>
        <w:spacing w:after="40"/>
        <w:contextualSpacing w:val="0"/>
      </w:pPr>
      <w:r w:rsidRPr="00075716">
        <w:rPr>
          <w:rFonts w:eastAsia="Calibri" w:cs="Times New Roman"/>
          <w:szCs w:val="24"/>
        </w:rPr>
        <w:t>Do these policies or procedures include protocols/steps for notifying IT account managers/administrators when users are terminated?</w:t>
      </w:r>
    </w:p>
    <w:p w:rsidR="00750712" w:rsidP="00105543" w:rsidRDefault="00ED640C" w14:paraId="19CEF3AB" w14:textId="0EFDADBD">
      <w:pPr>
        <w:pStyle w:val="ListParagraph"/>
        <w:spacing w:before="120" w:after="120"/>
        <w:contextualSpacing w:val="0"/>
      </w:pPr>
      <w:r>
        <w:t xml:space="preserve">How are </w:t>
      </w:r>
      <w:r w:rsidR="00750712">
        <w:t xml:space="preserve">IT and business continuity functions coordinated with physical security?  </w:t>
      </w:r>
      <w:r>
        <w:t xml:space="preserve">How </w:t>
      </w:r>
      <w:r w:rsidR="00750712">
        <w:t xml:space="preserve"> </w:t>
      </w:r>
      <w:r>
        <w:t>do IT, business continuity, and physical security components collaborate</w:t>
      </w:r>
      <w:r w:rsidR="00750712">
        <w:t xml:space="preserve"> with </w:t>
      </w:r>
      <w:r>
        <w:t xml:space="preserve">your </w:t>
      </w:r>
      <w:r w:rsidR="00750712">
        <w:t>public relations, human resources, and legal departments?</w:t>
      </w:r>
    </w:p>
    <w:p w:rsidR="00750712" w:rsidP="00105543" w:rsidRDefault="00ED640C" w14:paraId="3366A217" w14:textId="34FED300">
      <w:pPr>
        <w:pStyle w:val="ListParagraph"/>
        <w:spacing w:before="120" w:after="120"/>
        <w:contextualSpacing w:val="0"/>
      </w:pPr>
      <w:r>
        <w:t>What</w:t>
      </w:r>
      <w:r w:rsidR="00750712">
        <w:t xml:space="preserve"> processes</w:t>
      </w:r>
      <w:r>
        <w:t xml:space="preserve"> do you have</w:t>
      </w:r>
      <w:r w:rsidR="00750712">
        <w:t xml:space="preserve"> to ensure that your external dependencies (contractors, power, water, etc.) are integrated into your security and continuity planning and programs?</w:t>
      </w:r>
    </w:p>
    <w:p w:rsidR="00750712" w:rsidP="00105543" w:rsidRDefault="00750712" w14:paraId="03652453" w14:textId="77777777">
      <w:pPr>
        <w:pStyle w:val="ListParagraph"/>
        <w:spacing w:before="120" w:after="120"/>
        <w:contextualSpacing w:val="0"/>
      </w:pPr>
      <w:r w:rsidRPr="00320B26">
        <w:t>Describe the decision-making process for protective actions in a cyber incident. What options are available?</w:t>
      </w:r>
      <w:r>
        <w:t xml:space="preserve"> Have these options been documented in plans?</w:t>
      </w:r>
      <w:r w:rsidRPr="00320B26">
        <w:t xml:space="preserve"> How are they activated?</w:t>
      </w:r>
    </w:p>
    <w:p w:rsidRPr="007656EC" w:rsidR="00750712" w:rsidP="00105543" w:rsidRDefault="00750712" w14:paraId="5A2F4111" w14:textId="77777777">
      <w:pPr>
        <w:pStyle w:val="ListParagraph"/>
        <w:spacing w:before="120" w:after="120"/>
        <w:contextualSpacing w:val="0"/>
        <w:rPr>
          <w:color w:val="000000" w:themeColor="accent5"/>
        </w:rPr>
      </w:pPr>
      <w:r w:rsidRPr="007656EC">
        <w:rPr>
          <w:color w:val="000000" w:themeColor="accent5"/>
        </w:rPr>
        <w:t>What immediate protecti</w:t>
      </w:r>
      <w:r>
        <w:rPr>
          <w:color w:val="000000" w:themeColor="accent5"/>
        </w:rPr>
        <w:t>ve</w:t>
      </w:r>
      <w:r w:rsidRPr="007656EC">
        <w:rPr>
          <w:color w:val="000000" w:themeColor="accent5"/>
        </w:rPr>
        <w:t xml:space="preserve"> and mitigation actions would be taken at your organization in this scenario? Who is responsible for those actions?</w:t>
      </w:r>
    </w:p>
    <w:p w:rsidRPr="00F57E9C" w:rsidR="00750712" w:rsidP="00105543" w:rsidRDefault="00750712" w14:paraId="61E01CDD" w14:textId="77777777">
      <w:pPr>
        <w:pStyle w:val="ListParagraph"/>
        <w:spacing w:before="120" w:after="120"/>
        <w:contextualSpacing w:val="0"/>
      </w:pPr>
      <w:r w:rsidRPr="00F57E9C">
        <w:t>What protective actions would you take across non-impacted systems or agencies</w:t>
      </w:r>
      <w:r>
        <w:t xml:space="preserve"> in the scenario presented</w:t>
      </w:r>
      <w:r w:rsidRPr="00F57E9C">
        <w:t xml:space="preserve">? Who is responsible for protective action decision-making? How are actions coordinated across </w:t>
      </w:r>
      <w:r>
        <w:t>parts of the organization</w:t>
      </w:r>
      <w:r w:rsidRPr="00F57E9C">
        <w:t>?</w:t>
      </w:r>
    </w:p>
    <w:p w:rsidR="00750712" w:rsidP="00105543" w:rsidRDefault="00750712" w14:paraId="6DC03581" w14:textId="77777777">
      <w:pPr>
        <w:pStyle w:val="ListParagraph"/>
        <w:spacing w:before="120" w:after="120"/>
        <w:contextualSpacing w:val="0"/>
      </w:pPr>
      <w:r>
        <w:t>Compare and contrast physical and cyber incident notifications and protective action decision-making.</w:t>
      </w:r>
    </w:p>
    <w:p w:rsidR="00075716" w:rsidP="00504FF2" w:rsidRDefault="00750712" w14:paraId="3A158AC8" w14:textId="77777777">
      <w:pPr>
        <w:pStyle w:val="ListParagraph"/>
        <w:spacing w:after="40"/>
        <w:contextualSpacing w:val="0"/>
      </w:pPr>
      <w:r w:rsidRPr="00D95350">
        <w:t>What systems or processes are the most critical to running elections?</w:t>
      </w:r>
      <w:r>
        <w:t xml:space="preserve"> </w:t>
      </w:r>
    </w:p>
    <w:p w:rsidRPr="00075716" w:rsidR="00075716" w:rsidP="00504FF2" w:rsidRDefault="00ED640C" w14:paraId="0A61BAFB" w14:textId="60A4C26A">
      <w:pPr>
        <w:pStyle w:val="ListParagraph"/>
        <w:numPr>
          <w:ilvl w:val="1"/>
          <w:numId w:val="15"/>
        </w:numPr>
        <w:spacing w:after="40"/>
        <w:contextualSpacing w:val="0"/>
      </w:pPr>
      <w:r>
        <w:rPr>
          <w:rFonts w:eastAsia="Calibri" w:cs="Times New Roman"/>
          <w:szCs w:val="24"/>
        </w:rPr>
        <w:t>How are these systems or processes</w:t>
      </w:r>
      <w:r w:rsidRPr="00075716" w:rsidR="00750712">
        <w:rPr>
          <w:rFonts w:eastAsia="Calibri" w:cs="Times New Roman"/>
          <w:szCs w:val="24"/>
        </w:rPr>
        <w:t xml:space="preserve"> codified in </w:t>
      </w:r>
      <w:r>
        <w:rPr>
          <w:rFonts w:eastAsia="Calibri" w:cs="Times New Roman"/>
          <w:szCs w:val="24"/>
        </w:rPr>
        <w:t>your</w:t>
      </w:r>
      <w:r w:rsidR="00B2789D">
        <w:rPr>
          <w:rFonts w:eastAsia="Calibri" w:cs="Times New Roman"/>
          <w:szCs w:val="24"/>
        </w:rPr>
        <w:t xml:space="preserve"> </w:t>
      </w:r>
      <w:r w:rsidRPr="00075716" w:rsidR="00750712">
        <w:rPr>
          <w:rFonts w:eastAsia="Calibri" w:cs="Times New Roman"/>
          <w:szCs w:val="24"/>
        </w:rPr>
        <w:t>incident response plan?</w:t>
      </w:r>
    </w:p>
    <w:p w:rsidRPr="00075716" w:rsidR="00750712" w:rsidP="00504FF2" w:rsidRDefault="00750712" w14:paraId="5AB55F02" w14:textId="610B5250">
      <w:pPr>
        <w:pStyle w:val="ListParagraph"/>
        <w:numPr>
          <w:ilvl w:val="1"/>
          <w:numId w:val="15"/>
        </w:numPr>
        <w:spacing w:after="40"/>
        <w:contextualSpacing w:val="0"/>
      </w:pPr>
      <w:r w:rsidRPr="00075716">
        <w:rPr>
          <w:rFonts w:eastAsia="Calibri" w:cs="Times New Roman"/>
          <w:szCs w:val="24"/>
        </w:rPr>
        <w:t>What processes are in place to run elections in the event computer systems are compromised?</w:t>
      </w:r>
    </w:p>
    <w:p w:rsidR="00075716" w:rsidP="00504FF2" w:rsidRDefault="00750712" w14:paraId="5CCB3F58" w14:textId="77777777">
      <w:pPr>
        <w:pStyle w:val="ListParagraph"/>
        <w:spacing w:after="40"/>
        <w:contextualSpacing w:val="0"/>
      </w:pPr>
      <w:r w:rsidRPr="004D709E">
        <w:t>How do you protect the integrity of your voter registration database?</w:t>
      </w:r>
    </w:p>
    <w:p w:rsidRPr="00075716" w:rsidR="00075716" w:rsidP="00504FF2" w:rsidRDefault="00750712" w14:paraId="320B029C" w14:textId="77777777">
      <w:pPr>
        <w:pStyle w:val="ListParagraph"/>
        <w:numPr>
          <w:ilvl w:val="1"/>
          <w:numId w:val="15"/>
        </w:numPr>
        <w:spacing w:after="40"/>
        <w:contextualSpacing w:val="0"/>
      </w:pPr>
      <w:r w:rsidRPr="00075716">
        <w:rPr>
          <w:rFonts w:eastAsia="Calibri" w:cs="Times New Roman"/>
          <w:szCs w:val="24"/>
        </w:rPr>
        <w:t>What entities have access to the database?</w:t>
      </w:r>
    </w:p>
    <w:p w:rsidRPr="00075716" w:rsidR="00750712" w:rsidP="00504FF2" w:rsidRDefault="00750712" w14:paraId="1C115E74" w14:textId="36889D65">
      <w:pPr>
        <w:pStyle w:val="ListParagraph"/>
        <w:numPr>
          <w:ilvl w:val="1"/>
          <w:numId w:val="15"/>
        </w:numPr>
        <w:spacing w:after="40"/>
        <w:contextualSpacing w:val="0"/>
      </w:pPr>
      <w:r w:rsidRPr="00075716">
        <w:rPr>
          <w:rFonts w:eastAsia="Calibri" w:cs="Times New Roman"/>
          <w:szCs w:val="24"/>
        </w:rPr>
        <w:lastRenderedPageBreak/>
        <w:t>How would those entities report a breach of their systems to your office?</w:t>
      </w:r>
    </w:p>
    <w:p w:rsidR="00075716" w:rsidP="00105543" w:rsidRDefault="00750712" w14:paraId="729182A6" w14:textId="77777777">
      <w:pPr>
        <w:pStyle w:val="ListParagraph"/>
        <w:spacing w:before="120"/>
        <w:contextualSpacing w:val="0"/>
      </w:pPr>
      <w:r w:rsidRPr="00501204">
        <w:t>How do you</w:t>
      </w:r>
      <w:r>
        <w:t xml:space="preserve"> protect the integrity of your voting equipment?</w:t>
      </w:r>
    </w:p>
    <w:p w:rsidRPr="00075716" w:rsidR="00075716" w:rsidP="00504FF2" w:rsidRDefault="00750712" w14:paraId="16E7BAE5" w14:textId="77777777">
      <w:pPr>
        <w:pStyle w:val="ListParagraph"/>
        <w:numPr>
          <w:ilvl w:val="1"/>
          <w:numId w:val="15"/>
        </w:numPr>
        <w:spacing w:after="40"/>
        <w:contextualSpacing w:val="0"/>
      </w:pPr>
      <w:r w:rsidRPr="00075716">
        <w:rPr>
          <w:rFonts w:eastAsia="Calibri" w:cs="Times New Roman"/>
          <w:color w:val="000000" w:themeColor="accent5"/>
          <w:szCs w:val="24"/>
        </w:rPr>
        <w:t>What entities have access to your &lt;</w:t>
      </w:r>
      <w:r w:rsidRPr="00075716">
        <w:rPr>
          <w:rFonts w:eastAsia="Calibri" w:cs="Times New Roman"/>
          <w:color w:val="000000" w:themeColor="accent5"/>
          <w:szCs w:val="24"/>
          <w:highlight w:val="yellow"/>
        </w:rPr>
        <w:t>state, county, local</w:t>
      </w:r>
      <w:r w:rsidRPr="00075716">
        <w:rPr>
          <w:rFonts w:eastAsia="Calibri" w:cs="Times New Roman"/>
          <w:color w:val="000000" w:themeColor="accent5"/>
          <w:szCs w:val="24"/>
        </w:rPr>
        <w:t>&gt; voting equipment?</w:t>
      </w:r>
    </w:p>
    <w:p w:rsidRPr="00075716" w:rsidR="00075716" w:rsidP="00504FF2" w:rsidRDefault="00750712" w14:paraId="5B4E585B" w14:textId="77777777">
      <w:pPr>
        <w:pStyle w:val="ListParagraph"/>
        <w:numPr>
          <w:ilvl w:val="1"/>
          <w:numId w:val="15"/>
        </w:numPr>
        <w:spacing w:after="40"/>
        <w:contextualSpacing w:val="0"/>
      </w:pPr>
      <w:r w:rsidRPr="00075716">
        <w:rPr>
          <w:rFonts w:eastAsia="Calibri" w:cs="Times New Roman"/>
          <w:color w:val="000000" w:themeColor="accent5"/>
          <w:szCs w:val="24"/>
        </w:rPr>
        <w:t>What entity is responsible for securing the voting equipment?</w:t>
      </w:r>
    </w:p>
    <w:p w:rsidRPr="00075716" w:rsidR="00750712" w:rsidP="00504FF2" w:rsidRDefault="00750712" w14:paraId="6D8237C4" w14:textId="11F0BB4E">
      <w:pPr>
        <w:pStyle w:val="ListParagraph"/>
        <w:numPr>
          <w:ilvl w:val="1"/>
          <w:numId w:val="15"/>
        </w:numPr>
        <w:spacing w:after="40"/>
        <w:contextualSpacing w:val="0"/>
      </w:pPr>
      <w:r w:rsidRPr="00075716">
        <w:rPr>
          <w:rFonts w:eastAsia="Calibri" w:cs="Times New Roman"/>
          <w:color w:val="000000" w:themeColor="accent5"/>
          <w:szCs w:val="24"/>
        </w:rPr>
        <w:t>Does your organization maintain contact information with all relevant parties in case of an incident?</w:t>
      </w:r>
    </w:p>
    <w:p w:rsidR="00075716" w:rsidP="00105543" w:rsidRDefault="00750712" w14:paraId="7559A625" w14:textId="77777777">
      <w:pPr>
        <w:pStyle w:val="ListParagraph"/>
        <w:spacing w:before="120"/>
        <w:contextualSpacing w:val="0"/>
      </w:pPr>
      <w:r>
        <w:t xml:space="preserve">What is your planned cyber incident management structure?  </w:t>
      </w:r>
    </w:p>
    <w:p w:rsidRPr="00075716" w:rsidR="00075716" w:rsidP="00504FF2" w:rsidRDefault="00750712" w14:paraId="5859CBB4" w14:textId="77777777">
      <w:pPr>
        <w:pStyle w:val="ListParagraph"/>
        <w:numPr>
          <w:ilvl w:val="1"/>
          <w:numId w:val="15"/>
        </w:numPr>
        <w:spacing w:after="40"/>
        <w:contextualSpacing w:val="0"/>
      </w:pPr>
      <w:r w:rsidRPr="00075716">
        <w:rPr>
          <w:rFonts w:eastAsia="Calibri" w:cs="Times New Roman"/>
          <w:szCs w:val="24"/>
        </w:rPr>
        <w:t>Who (by department and position) leads incident management and why?</w:t>
      </w:r>
    </w:p>
    <w:p w:rsidRPr="00075716" w:rsidR="00075716" w:rsidP="00504FF2" w:rsidRDefault="00750712" w14:paraId="5123DC6D" w14:textId="77777777">
      <w:pPr>
        <w:pStyle w:val="ListParagraph"/>
        <w:numPr>
          <w:ilvl w:val="1"/>
          <w:numId w:val="15"/>
        </w:numPr>
        <w:spacing w:after="40"/>
        <w:contextualSpacing w:val="0"/>
      </w:pPr>
      <w:r w:rsidRPr="00075716">
        <w:rPr>
          <w:rFonts w:eastAsia="Calibri" w:cs="Times New Roman"/>
          <w:szCs w:val="24"/>
        </w:rPr>
        <w:t xml:space="preserve">How are they notified?  </w:t>
      </w:r>
    </w:p>
    <w:p w:rsidRPr="00075716" w:rsidR="00075716" w:rsidP="00504FF2" w:rsidRDefault="00750712" w14:paraId="2B4A5635" w14:textId="77777777">
      <w:pPr>
        <w:pStyle w:val="ListParagraph"/>
        <w:numPr>
          <w:ilvl w:val="1"/>
          <w:numId w:val="15"/>
        </w:numPr>
        <w:spacing w:after="40"/>
        <w:contextualSpacing w:val="0"/>
      </w:pPr>
      <w:r w:rsidRPr="00075716">
        <w:rPr>
          <w:rFonts w:eastAsia="Calibri" w:cs="Times New Roman"/>
          <w:szCs w:val="24"/>
        </w:rPr>
        <w:t>When did they last exercise their role?</w:t>
      </w:r>
    </w:p>
    <w:p w:rsidRPr="00075716" w:rsidR="00075716" w:rsidP="00504FF2" w:rsidRDefault="00750712" w14:paraId="03843EB1" w14:textId="77777777">
      <w:pPr>
        <w:pStyle w:val="ListParagraph"/>
        <w:numPr>
          <w:ilvl w:val="1"/>
          <w:numId w:val="15"/>
        </w:numPr>
        <w:spacing w:after="40"/>
        <w:contextualSpacing w:val="0"/>
      </w:pPr>
      <w:r w:rsidRPr="00075716">
        <w:rPr>
          <w:rFonts w:eastAsia="Calibri" w:cs="Times New Roman"/>
          <w:szCs w:val="24"/>
        </w:rPr>
        <w:t>What is the length of your operational period (i.e., your “battle rhythm”)?</w:t>
      </w:r>
    </w:p>
    <w:p w:rsidRPr="00075716" w:rsidR="006E1DE5" w:rsidP="00075716" w:rsidRDefault="00750712" w14:paraId="6428D443" w14:textId="77777777">
      <w:pPr>
        <w:pStyle w:val="ListParagraph"/>
      </w:pPr>
      <w:r w:rsidRPr="00075716">
        <w:rPr>
          <w:rFonts w:eastAsia="Calibri"/>
        </w:rPr>
        <w:t>What are the primary and contingency communication mechanisms necessary to support incident management?</w:t>
      </w:r>
    </w:p>
    <w:p w:rsidR="00075716" w:rsidP="00075716" w:rsidRDefault="00075716" w14:paraId="7A4138B9" w14:textId="0F29493A"/>
    <w:p w:rsidRPr="007A1412" w:rsidR="00075716" w:rsidP="00075716" w:rsidRDefault="00075716" w14:paraId="24B4EC2F" w14:textId="37A0125F">
      <w:pPr>
        <w:pStyle w:val="Heading2"/>
      </w:pPr>
      <w:r>
        <w:t xml:space="preserve">Information Sharing </w:t>
      </w:r>
    </w:p>
    <w:p w:rsidRPr="007656EC" w:rsidR="00075716" w:rsidP="001C693F" w:rsidRDefault="00ED640C" w14:paraId="70491D44" w14:textId="7C4745A4">
      <w:pPr>
        <w:pStyle w:val="ListParagraph"/>
        <w:numPr>
          <w:ilvl w:val="0"/>
          <w:numId w:val="52"/>
        </w:numPr>
        <w:spacing w:before="120"/>
        <w:contextualSpacing w:val="0"/>
      </w:pPr>
      <w:r>
        <w:t xml:space="preserve">How would </w:t>
      </w:r>
      <w:r w:rsidRPr="007656EC" w:rsidR="00075716">
        <w:t>your organization receive the information presented in the scenario?</w:t>
      </w:r>
    </w:p>
    <w:p w:rsidRPr="007656EC" w:rsidR="00075716" w:rsidP="001C693F" w:rsidRDefault="00075716" w14:paraId="3FF4A3E0" w14:textId="77777777">
      <w:pPr>
        <w:numPr>
          <w:ilvl w:val="0"/>
          <w:numId w:val="19"/>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Through what channels would this information be received and disseminated?</w:t>
      </w:r>
    </w:p>
    <w:p w:rsidRPr="007656EC" w:rsidR="00075716" w:rsidP="001C693F" w:rsidRDefault="00ED640C" w14:paraId="273FB10D" w14:textId="5547A561">
      <w:pPr>
        <w:numPr>
          <w:ilvl w:val="0"/>
          <w:numId w:val="19"/>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w:t>
      </w:r>
      <w:r w:rsidRPr="007656EC" w:rsidR="00075716">
        <w:rPr>
          <w:rFonts w:eastAsia="Calibri" w:cs="Times New Roman"/>
          <w:color w:val="000000" w:themeColor="accent5"/>
          <w:szCs w:val="24"/>
        </w:rPr>
        <w:t xml:space="preserve"> established mechanisms to facilitate rapid information dissemination?</w:t>
      </w:r>
    </w:p>
    <w:p w:rsidRPr="007656EC" w:rsidR="00075716" w:rsidP="001C693F" w:rsidRDefault="00ED640C" w14:paraId="5178100C" w14:textId="7B2AC4E6">
      <w:pPr>
        <w:numPr>
          <w:ilvl w:val="0"/>
          <w:numId w:val="19"/>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w:t>
      </w:r>
      <w:r w:rsidRPr="007656EC" w:rsidR="00075716">
        <w:rPr>
          <w:rFonts w:eastAsia="Calibri" w:cs="Times New Roman"/>
          <w:color w:val="000000" w:themeColor="accent5"/>
          <w:szCs w:val="24"/>
        </w:rPr>
        <w:t xml:space="preserve"> known communication gaps? </w:t>
      </w:r>
      <w:r>
        <w:rPr>
          <w:rFonts w:eastAsia="Calibri" w:cs="Times New Roman"/>
          <w:color w:val="000000" w:themeColor="accent5"/>
          <w:szCs w:val="24"/>
        </w:rPr>
        <w:t>W</w:t>
      </w:r>
      <w:r w:rsidRPr="007656EC" w:rsidR="00075716">
        <w:rPr>
          <w:rFonts w:eastAsia="Calibri" w:cs="Times New Roman"/>
          <w:color w:val="000000" w:themeColor="accent5"/>
          <w:szCs w:val="24"/>
        </w:rPr>
        <w:t>ho in your organization is responsible for addressing those gaps?</w:t>
      </w:r>
    </w:p>
    <w:p w:rsidRPr="007656EC" w:rsidR="00075716" w:rsidP="001C693F" w:rsidRDefault="00075716" w14:paraId="060C6B6A" w14:textId="77777777">
      <w:pPr>
        <w:numPr>
          <w:ilvl w:val="0"/>
          <w:numId w:val="19"/>
        </w:numPr>
        <w:spacing w:before="120"/>
        <w:contextualSpacing/>
        <w:rPr>
          <w:rFonts w:eastAsia="Calibri" w:cs="Times New Roman"/>
          <w:color w:val="000000" w:themeColor="accent5"/>
          <w:szCs w:val="24"/>
        </w:rPr>
      </w:pPr>
      <w:r w:rsidRPr="007656EC">
        <w:rPr>
          <w:rFonts w:eastAsia="Calibri" w:cs="Times New Roman"/>
          <w:color w:val="000000" w:themeColor="accent5"/>
          <w:szCs w:val="24"/>
        </w:rPr>
        <w:t>What actions, if any, would your organization take based on this information?</w:t>
      </w:r>
    </w:p>
    <w:p w:rsidRPr="007656EC" w:rsidR="00075716" w:rsidP="00105543" w:rsidRDefault="00075716" w14:paraId="258166D3" w14:textId="77777777">
      <w:pPr>
        <w:pStyle w:val="ListParagraph"/>
        <w:spacing w:before="120"/>
        <w:contextualSpacing w:val="0"/>
        <w:rPr>
          <w:color w:val="000000" w:themeColor="accent5"/>
        </w:rPr>
      </w:pPr>
      <w:r w:rsidRPr="007656EC">
        <w:rPr>
          <w:color w:val="000000" w:themeColor="accent5"/>
        </w:rPr>
        <w:t xml:space="preserve">What sources of cybersecurity threat intelligence does your organization receive? For example, information from </w:t>
      </w:r>
      <w:r>
        <w:rPr>
          <w:color w:val="000000" w:themeColor="accent5"/>
        </w:rPr>
        <w:t xml:space="preserve">the Cybersecurity and Infrastructure Security Agency (CISA), </w:t>
      </w:r>
      <w:r w:rsidRPr="007656EC">
        <w:rPr>
          <w:color w:val="000000" w:themeColor="accent5"/>
        </w:rPr>
        <w:t>Federal Bureau of Investigation (FBI), open source reporting, security service providers, others?</w:t>
      </w:r>
    </w:p>
    <w:p w:rsidRPr="007656EC" w:rsidR="00075716" w:rsidP="001C693F" w:rsidRDefault="00075716" w14:paraId="705271A9" w14:textId="77777777">
      <w:pPr>
        <w:numPr>
          <w:ilvl w:val="0"/>
          <w:numId w:val="18"/>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What cyber threat information is most useful?</w:t>
      </w:r>
    </w:p>
    <w:p w:rsidRPr="007656EC" w:rsidR="00075716" w:rsidP="001C693F" w:rsidRDefault="00695BFF" w14:paraId="25DF4566" w14:textId="32D09F05">
      <w:pPr>
        <w:numPr>
          <w:ilvl w:val="0"/>
          <w:numId w:val="18"/>
        </w:numPr>
        <w:spacing w:before="120" w:after="160"/>
        <w:contextualSpacing/>
        <w:rPr>
          <w:rFonts w:eastAsia="Calibri" w:cs="Times New Roman"/>
          <w:color w:val="000000" w:themeColor="accent5"/>
          <w:szCs w:val="24"/>
        </w:rPr>
      </w:pPr>
      <w:r>
        <w:rPr>
          <w:rFonts w:eastAsia="Calibri" w:cs="Times New Roman"/>
          <w:color w:val="000000" w:themeColor="accent5"/>
          <w:szCs w:val="24"/>
        </w:rPr>
        <w:t>How timely and actionable is the information that you receive</w:t>
      </w:r>
      <w:r w:rsidRPr="007656EC" w:rsidR="00075716">
        <w:rPr>
          <w:rFonts w:eastAsia="Calibri" w:cs="Times New Roman"/>
          <w:color w:val="000000" w:themeColor="accent5"/>
          <w:szCs w:val="24"/>
        </w:rPr>
        <w:t>?</w:t>
      </w:r>
    </w:p>
    <w:p w:rsidRPr="007656EC" w:rsidR="00075716" w:rsidP="001C693F" w:rsidRDefault="00075716" w14:paraId="01762E34" w14:textId="77777777">
      <w:pPr>
        <w:numPr>
          <w:ilvl w:val="0"/>
          <w:numId w:val="18"/>
        </w:numPr>
        <w:spacing w:before="120"/>
        <w:contextualSpacing/>
        <w:rPr>
          <w:rFonts w:eastAsia="Calibri" w:cs="Times New Roman"/>
          <w:color w:val="000000" w:themeColor="accent5"/>
          <w:szCs w:val="24"/>
        </w:rPr>
      </w:pPr>
      <w:r w:rsidRPr="007656EC">
        <w:rPr>
          <w:rFonts w:eastAsia="Calibri" w:cs="Times New Roman"/>
          <w:color w:val="000000" w:themeColor="accent5"/>
          <w:szCs w:val="24"/>
        </w:rPr>
        <w:t xml:space="preserve">Who is responsible for collating information across </w:t>
      </w:r>
      <w:r>
        <w:rPr>
          <w:rFonts w:eastAsia="Calibri" w:cs="Times New Roman"/>
          <w:color w:val="000000" w:themeColor="accent5"/>
          <w:szCs w:val="24"/>
        </w:rPr>
        <w:t>the</w:t>
      </w:r>
      <w:r w:rsidRPr="007656EC">
        <w:rPr>
          <w:rFonts w:eastAsia="Calibri" w:cs="Times New Roman"/>
          <w:color w:val="000000" w:themeColor="accent5"/>
          <w:szCs w:val="24"/>
        </w:rPr>
        <w:t xml:space="preserve"> </w:t>
      </w:r>
      <w:r>
        <w:rPr>
          <w:rFonts w:eastAsia="Calibri" w:cs="Times New Roman"/>
          <w:color w:val="000000" w:themeColor="accent5"/>
          <w:szCs w:val="24"/>
        </w:rPr>
        <w:t>organization?</w:t>
      </w:r>
    </w:p>
    <w:p w:rsidR="00075716" w:rsidP="00105543" w:rsidRDefault="00075716" w14:paraId="2DD733B2" w14:textId="77777777">
      <w:pPr>
        <w:pStyle w:val="ListParagraph"/>
        <w:spacing w:before="120" w:after="120"/>
        <w:contextualSpacing w:val="0"/>
      </w:pPr>
      <w:r>
        <w:t>What</w:t>
      </w:r>
      <w:r w:rsidRPr="00C5525C">
        <w:t xml:space="preserve"> mechanisms</w:t>
      </w:r>
      <w:r>
        <w:t xml:space="preserve"> and</w:t>
      </w:r>
      <w:r w:rsidRPr="00C5525C">
        <w:t xml:space="preserve"> products</w:t>
      </w:r>
      <w:r>
        <w:t xml:space="preserve"> are used to share cyber threat information within your organization and external to your organization (e.g., distribution lists, information sharing portals)?</w:t>
      </w:r>
      <w:r w:rsidRPr="00C5525C">
        <w:t xml:space="preserve"> </w:t>
      </w:r>
    </w:p>
    <w:p w:rsidRPr="00C5525C" w:rsidR="00075716" w:rsidP="00105543" w:rsidRDefault="00075716" w14:paraId="33E6ECFD" w14:textId="77777777">
      <w:pPr>
        <w:pStyle w:val="ListParagraph"/>
        <w:spacing w:before="120" w:after="120"/>
        <w:contextualSpacing w:val="0"/>
      </w:pPr>
      <w:r w:rsidRPr="00C5525C">
        <w:t>Describe how variables in threat information (timeframe, credibility, and specificity) impact decision</w:t>
      </w:r>
      <w:r>
        <w:t>-</w:t>
      </w:r>
      <w:r w:rsidRPr="00C5525C">
        <w:t>making.</w:t>
      </w:r>
    </w:p>
    <w:p w:rsidR="00075716" w:rsidP="00105543" w:rsidRDefault="00075716" w14:paraId="3D1E632A" w14:textId="77777777">
      <w:pPr>
        <w:pStyle w:val="ListParagraph"/>
        <w:spacing w:before="120" w:after="120"/>
        <w:contextualSpacing w:val="0"/>
      </w:pPr>
      <w:r w:rsidRPr="00C11AF1">
        <w:t xml:space="preserve">How do local government entities report information to state partners? </w:t>
      </w:r>
    </w:p>
    <w:p w:rsidRPr="00D95350" w:rsidR="00075716" w:rsidP="00105543" w:rsidRDefault="00075716" w14:paraId="51CF1BC2" w14:textId="77777777">
      <w:pPr>
        <w:pStyle w:val="ListParagraph"/>
        <w:spacing w:before="120"/>
        <w:contextualSpacing w:val="0"/>
      </w:pPr>
      <w:r>
        <w:t>W</w:t>
      </w:r>
      <w:r w:rsidRPr="00D95350">
        <w:t xml:space="preserve">hat information, if any, would be shared between the </w:t>
      </w:r>
      <w:r>
        <w:t>local</w:t>
      </w:r>
      <w:r w:rsidRPr="00D95350">
        <w:t xml:space="preserve"> government IT offices, local election officials, and </w:t>
      </w:r>
      <w:r>
        <w:t>s</w:t>
      </w:r>
      <w:r w:rsidRPr="00D95350">
        <w:t>tate officials?</w:t>
      </w:r>
      <w:r>
        <w:t xml:space="preserve"> </w:t>
      </w:r>
    </w:p>
    <w:p w:rsidRPr="007B40FE" w:rsidR="00075716" w:rsidP="001C693F" w:rsidRDefault="00075716" w14:paraId="1168CD60" w14:textId="77777777">
      <w:pPr>
        <w:numPr>
          <w:ilvl w:val="0"/>
          <w:numId w:val="20"/>
        </w:numPr>
        <w:contextualSpacing/>
        <w:rPr>
          <w:rFonts w:eastAsia="Calibri" w:cs="Times New Roman"/>
          <w:color w:val="000000" w:themeColor="accent5"/>
          <w:szCs w:val="24"/>
        </w:rPr>
      </w:pPr>
      <w:r w:rsidRPr="007B40FE">
        <w:rPr>
          <w:rFonts w:eastAsia="Calibri" w:cs="Times New Roman"/>
          <w:color w:val="000000" w:themeColor="accent5"/>
          <w:szCs w:val="24"/>
        </w:rPr>
        <w:t>How would this information be shared and is this process documented and/or formalized?</w:t>
      </w:r>
    </w:p>
    <w:p w:rsidRPr="007B40FE" w:rsidR="00075716" w:rsidP="00105543" w:rsidRDefault="00075716" w14:paraId="7C9BA4ED" w14:textId="77777777">
      <w:pPr>
        <w:pStyle w:val="ListParagraph"/>
        <w:spacing w:before="120" w:after="120"/>
        <w:contextualSpacing w:val="0"/>
      </w:pPr>
      <w:r w:rsidRPr="007B40FE">
        <w:t>How is information shared among your internal and external stakeholders? Through formal or informal relationships? What information sharing mechanisms are in place?</w:t>
      </w:r>
    </w:p>
    <w:p w:rsidRPr="000C082F" w:rsidR="00075716" w:rsidP="00105543" w:rsidRDefault="00075716" w14:paraId="7A131C1E" w14:textId="77777777">
      <w:pPr>
        <w:pStyle w:val="ListParagraph"/>
        <w:spacing w:before="120" w:after="120"/>
        <w:contextualSpacing w:val="0"/>
      </w:pPr>
      <w:r w:rsidRPr="00320B26">
        <w:lastRenderedPageBreak/>
        <w:t>What are some challenges that are experienced by information technology and business continuity planning in terms of information sharing? Is information flowing in both directions?</w:t>
      </w:r>
    </w:p>
    <w:p w:rsidR="00075716" w:rsidP="00075716" w:rsidRDefault="00075716" w14:paraId="2C5B5BA9" w14:textId="77777777">
      <w:pPr>
        <w:pStyle w:val="Heading2"/>
      </w:pPr>
    </w:p>
    <w:p w:rsidR="00075716" w:rsidP="00075716" w:rsidRDefault="00075716" w14:paraId="5AF191AF" w14:textId="63E03B99">
      <w:pPr>
        <w:pStyle w:val="Heading2"/>
      </w:pPr>
      <w:r>
        <w:t xml:space="preserve">Incident Identification </w:t>
      </w:r>
    </w:p>
    <w:p w:rsidRPr="0005644E" w:rsidR="00075716" w:rsidP="001C693F" w:rsidRDefault="00075716" w14:paraId="043099AC" w14:textId="77777777">
      <w:pPr>
        <w:pStyle w:val="ListParagraph"/>
        <w:numPr>
          <w:ilvl w:val="0"/>
          <w:numId w:val="53"/>
        </w:numPr>
        <w:spacing w:before="120"/>
        <w:contextualSpacing w:val="0"/>
        <w:rPr>
          <w:color w:val="000000" w:themeColor="accent5"/>
        </w:rPr>
      </w:pPr>
      <w:r w:rsidRPr="0005644E">
        <w:rPr>
          <w:color w:val="000000" w:themeColor="accent5"/>
        </w:rPr>
        <w:t xml:space="preserve">How do employees report suspected phishing attempts? </w:t>
      </w:r>
    </w:p>
    <w:p w:rsidRPr="007656EC" w:rsidR="00075716" w:rsidP="001C693F" w:rsidRDefault="00075716" w14:paraId="57841601" w14:textId="77777777">
      <w:pPr>
        <w:numPr>
          <w:ilvl w:val="0"/>
          <w:numId w:val="21"/>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What actions does your department take when suspicious emails are reported?</w:t>
      </w:r>
    </w:p>
    <w:p w:rsidRPr="007656EC" w:rsidR="00075716" w:rsidP="001C693F" w:rsidRDefault="00075716" w14:paraId="014CF8E3" w14:textId="77777777">
      <w:pPr>
        <w:numPr>
          <w:ilvl w:val="0"/>
          <w:numId w:val="21"/>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Are there formal policies or plans that would be followed?</w:t>
      </w:r>
    </w:p>
    <w:p w:rsidRPr="007656EC" w:rsidR="00075716" w:rsidP="001C693F" w:rsidRDefault="00075716" w14:paraId="00F4CBC0" w14:textId="77777777">
      <w:pPr>
        <w:numPr>
          <w:ilvl w:val="0"/>
          <w:numId w:val="21"/>
        </w:numPr>
        <w:contextualSpacing/>
        <w:rPr>
          <w:rFonts w:eastAsia="Calibri" w:cs="Times New Roman"/>
          <w:color w:val="000000" w:themeColor="accent5"/>
          <w:szCs w:val="24"/>
        </w:rPr>
      </w:pPr>
      <w:r w:rsidRPr="007656EC">
        <w:rPr>
          <w:rFonts w:eastAsia="Calibri" w:cs="Times New Roman"/>
          <w:color w:val="000000" w:themeColor="accent5"/>
          <w:szCs w:val="24"/>
        </w:rPr>
        <w:t>Does your department conduct phishing self-assessments?</w:t>
      </w:r>
    </w:p>
    <w:p w:rsidR="00075716" w:rsidP="00105543" w:rsidRDefault="00075716" w14:paraId="0DF89FB9" w14:textId="77777777">
      <w:pPr>
        <w:pStyle w:val="ListParagraph"/>
        <w:spacing w:before="120" w:after="120"/>
        <w:contextualSpacing w:val="0"/>
        <w:rPr>
          <w:color w:val="000000" w:themeColor="accent5"/>
        </w:rPr>
      </w:pPr>
      <w:r w:rsidRPr="007656EC">
        <w:rPr>
          <w:color w:val="000000" w:themeColor="accent5"/>
        </w:rPr>
        <w:t>What process does the general workforce follow to report suspected cyber incidents? Is this a formal process on which they have been trained?</w:t>
      </w:r>
    </w:p>
    <w:p w:rsidRPr="00D95350" w:rsidR="00075716" w:rsidP="00105543" w:rsidRDefault="00075716" w14:paraId="16142D23" w14:textId="77777777">
      <w:pPr>
        <w:pStyle w:val="ListParagraph"/>
        <w:spacing w:before="120"/>
        <w:contextualSpacing w:val="0"/>
      </w:pPr>
      <w:r w:rsidRPr="00D95350">
        <w:t>What would cause you or someone in your organization to report a cybersecurity incident?</w:t>
      </w:r>
      <w:r>
        <w:t xml:space="preserve"> </w:t>
      </w:r>
    </w:p>
    <w:p w:rsidRPr="007960A5" w:rsidR="00075716" w:rsidP="001C693F" w:rsidRDefault="00075716" w14:paraId="1F1462A5" w14:textId="77777777">
      <w:pPr>
        <w:numPr>
          <w:ilvl w:val="0"/>
          <w:numId w:val="22"/>
        </w:numPr>
        <w:spacing w:after="160"/>
        <w:contextualSpacing/>
        <w:rPr>
          <w:rFonts w:eastAsia="Calibri" w:cs="Times New Roman"/>
          <w:color w:val="000000" w:themeColor="accent5"/>
          <w:szCs w:val="24"/>
        </w:rPr>
      </w:pPr>
      <w:r w:rsidRPr="007960A5">
        <w:rPr>
          <w:rFonts w:eastAsia="Calibri" w:cs="Times New Roman"/>
          <w:color w:val="000000" w:themeColor="accent5"/>
          <w:szCs w:val="24"/>
        </w:rPr>
        <w:t>How are incidents reported?</w:t>
      </w:r>
    </w:p>
    <w:p w:rsidRPr="00956051" w:rsidR="00075716" w:rsidRDefault="00075716" w14:paraId="1AED3B20" w14:textId="3E15C814">
      <w:pPr>
        <w:numPr>
          <w:ilvl w:val="0"/>
          <w:numId w:val="22"/>
        </w:numPr>
        <w:spacing w:after="160"/>
        <w:contextualSpacing/>
        <w:rPr>
          <w:rFonts w:eastAsia="Calibri" w:cs="Times New Roman"/>
          <w:color w:val="000000" w:themeColor="accent5"/>
          <w:szCs w:val="24"/>
        </w:rPr>
      </w:pPr>
      <w:r w:rsidRPr="007960A5">
        <w:rPr>
          <w:rFonts w:eastAsia="Calibri" w:cs="Times New Roman"/>
          <w:color w:val="000000" w:themeColor="accent5"/>
          <w:szCs w:val="24"/>
        </w:rPr>
        <w:t>What would trigger the reporting requirements established by State law and policy?</w:t>
      </w:r>
    </w:p>
    <w:p w:rsidRPr="007960A5" w:rsidR="00075716" w:rsidP="001C693F" w:rsidRDefault="00075716" w14:paraId="1A020B2D" w14:textId="77777777">
      <w:pPr>
        <w:numPr>
          <w:ilvl w:val="0"/>
          <w:numId w:val="22"/>
        </w:numPr>
        <w:spacing w:after="160"/>
        <w:contextualSpacing/>
        <w:rPr>
          <w:rFonts w:eastAsia="Calibri" w:cs="Times New Roman"/>
          <w:color w:val="000000" w:themeColor="accent5"/>
          <w:szCs w:val="24"/>
        </w:rPr>
      </w:pPr>
      <w:r w:rsidRPr="007960A5">
        <w:rPr>
          <w:rFonts w:eastAsia="Calibri" w:cs="Times New Roman"/>
          <w:color w:val="000000" w:themeColor="accent5"/>
          <w:szCs w:val="24"/>
        </w:rPr>
        <w:t>Who has the authority to create and enforce cybersecurity policies in your organization?</w:t>
      </w:r>
    </w:p>
    <w:p w:rsidRPr="007960A5" w:rsidR="00075716" w:rsidP="001C693F" w:rsidRDefault="00686326" w14:paraId="5B737AF0" w14:textId="1944B8C1">
      <w:pPr>
        <w:numPr>
          <w:ilvl w:val="0"/>
          <w:numId w:val="22"/>
        </w:numPr>
        <w:contextualSpacing/>
        <w:rPr>
          <w:rFonts w:eastAsia="Calibri" w:cs="Times New Roman"/>
          <w:color w:val="000000" w:themeColor="accent5"/>
          <w:szCs w:val="24"/>
        </w:rPr>
      </w:pPr>
      <w:r>
        <w:rPr>
          <w:rFonts w:eastAsia="Calibri" w:cs="Times New Roman"/>
          <w:color w:val="000000" w:themeColor="accent5"/>
          <w:szCs w:val="24"/>
        </w:rPr>
        <w:t>What training have employees received regarding your cyber incident response plan</w:t>
      </w:r>
      <w:r w:rsidRPr="007960A5" w:rsidR="00075716">
        <w:rPr>
          <w:rFonts w:eastAsia="Calibri" w:cs="Times New Roman"/>
          <w:color w:val="000000" w:themeColor="accent5"/>
          <w:szCs w:val="24"/>
        </w:rPr>
        <w:t>?</w:t>
      </w:r>
    </w:p>
    <w:p w:rsidRPr="007656EC" w:rsidR="00075716" w:rsidP="00105543" w:rsidRDefault="00686326" w14:paraId="78402EDD" w14:textId="03075DC1">
      <w:pPr>
        <w:pStyle w:val="ListParagraph"/>
        <w:spacing w:before="120"/>
        <w:contextualSpacing w:val="0"/>
        <w:rPr>
          <w:color w:val="000000" w:themeColor="accent5"/>
        </w:rPr>
      </w:pPr>
      <w:r>
        <w:rPr>
          <w:color w:val="000000" w:themeColor="accent5"/>
        </w:rPr>
        <w:t>What</w:t>
      </w:r>
      <w:r w:rsidRPr="007656EC" w:rsidR="00075716">
        <w:rPr>
          <w:color w:val="000000" w:themeColor="accent5"/>
        </w:rPr>
        <w:t xml:space="preserve"> cybersecurity incident escalation criteria, notifications, activations, and/or courses of action</w:t>
      </w:r>
      <w:r>
        <w:rPr>
          <w:color w:val="000000" w:themeColor="accent5"/>
        </w:rPr>
        <w:t xml:space="preserve"> are defined in your response plan</w:t>
      </w:r>
      <w:r w:rsidRPr="007656EC" w:rsidR="00075716">
        <w:rPr>
          <w:color w:val="000000" w:themeColor="accent5"/>
        </w:rPr>
        <w:t xml:space="preserve">? </w:t>
      </w:r>
    </w:p>
    <w:p w:rsidRPr="007656EC" w:rsidR="00075716" w:rsidP="00105543" w:rsidRDefault="00686326" w14:paraId="5152C0C8" w14:textId="4E97AB61">
      <w:pPr>
        <w:numPr>
          <w:ilvl w:val="1"/>
          <w:numId w:val="15"/>
        </w:numPr>
        <w:spacing w:after="160"/>
        <w:contextualSpacing/>
        <w:rPr>
          <w:rFonts w:eastAsia="Calibri" w:cs="Times New Roman"/>
          <w:color w:val="000000" w:themeColor="accent5"/>
          <w:szCs w:val="24"/>
        </w:rPr>
      </w:pPr>
      <w:r>
        <w:rPr>
          <w:rFonts w:eastAsia="Calibri" w:cs="Times New Roman"/>
          <w:color w:val="000000" w:themeColor="accent5"/>
          <w:szCs w:val="24"/>
        </w:rPr>
        <w:t>Who would be responsible what actions would they take</w:t>
      </w:r>
      <w:r w:rsidRPr="007656EC" w:rsidR="00075716">
        <w:rPr>
          <w:rFonts w:eastAsia="Calibri" w:cs="Times New Roman"/>
          <w:color w:val="000000" w:themeColor="accent5"/>
          <w:szCs w:val="24"/>
        </w:rPr>
        <w:t>?</w:t>
      </w:r>
    </w:p>
    <w:p w:rsidRPr="007656EC" w:rsidR="00075716" w:rsidP="00105543" w:rsidRDefault="00686326" w14:paraId="6EBA9318" w14:textId="59A0C24A">
      <w:pPr>
        <w:numPr>
          <w:ilvl w:val="1"/>
          <w:numId w:val="15"/>
        </w:numPr>
        <w:spacing w:before="120"/>
        <w:contextualSpacing/>
        <w:rPr>
          <w:rFonts w:eastAsia="Calibri" w:cs="Times New Roman"/>
          <w:color w:val="000000" w:themeColor="accent5"/>
          <w:szCs w:val="24"/>
        </w:rPr>
      </w:pPr>
      <w:r>
        <w:rPr>
          <w:rFonts w:eastAsia="Calibri" w:cs="Times New Roman"/>
          <w:color w:val="000000" w:themeColor="accent5"/>
          <w:szCs w:val="24"/>
        </w:rPr>
        <w:t>How and when would your leadership be notified</w:t>
      </w:r>
      <w:r w:rsidRPr="007656EC" w:rsidR="00075716">
        <w:rPr>
          <w:rFonts w:eastAsia="Calibri" w:cs="Times New Roman"/>
          <w:color w:val="000000" w:themeColor="accent5"/>
          <w:szCs w:val="24"/>
        </w:rPr>
        <w:t xml:space="preserve">? </w:t>
      </w:r>
    </w:p>
    <w:p w:rsidRPr="007656EC" w:rsidR="00075716" w:rsidP="00105543" w:rsidRDefault="00075716" w14:paraId="06A9E2C7" w14:textId="77777777">
      <w:pPr>
        <w:pStyle w:val="ListParagraph"/>
        <w:spacing w:before="120"/>
        <w:rPr>
          <w:color w:val="000000" w:themeColor="accent5"/>
        </w:rPr>
      </w:pPr>
      <w:r w:rsidRPr="007656EC">
        <w:rPr>
          <w:color w:val="000000" w:themeColor="accent5"/>
        </w:rPr>
        <w:t>How does your organization baseline network activity? How would you be able to distinguish between normal and abnormal traffic?</w:t>
      </w:r>
    </w:p>
    <w:p w:rsidRPr="007656EC" w:rsidR="00075716" w:rsidP="00105543" w:rsidRDefault="00686326" w14:paraId="3E6DA4DD" w14:textId="4D1DEAAE">
      <w:pPr>
        <w:pStyle w:val="ListParagraph"/>
        <w:spacing w:before="120" w:after="120"/>
        <w:contextualSpacing w:val="0"/>
        <w:rPr>
          <w:color w:val="000000" w:themeColor="accent5"/>
        </w:rPr>
      </w:pPr>
      <w:r>
        <w:rPr>
          <w:color w:val="000000" w:themeColor="accent5"/>
        </w:rPr>
        <w:t>How does</w:t>
      </w:r>
      <w:r w:rsidRPr="007656EC">
        <w:rPr>
          <w:color w:val="000000" w:themeColor="accent5"/>
        </w:rPr>
        <w:t xml:space="preserve"> </w:t>
      </w:r>
      <w:r w:rsidRPr="007656EC" w:rsidR="00075716">
        <w:rPr>
          <w:color w:val="000000" w:themeColor="accent5"/>
        </w:rPr>
        <w:t>the organization report cybersecurity incidents to outside organizations</w:t>
      </w:r>
      <w:r>
        <w:rPr>
          <w:color w:val="000000" w:themeColor="accent5"/>
        </w:rPr>
        <w:t>? To whom</w:t>
      </w:r>
      <w:r w:rsidRPr="007656EC" w:rsidR="00075716">
        <w:rPr>
          <w:color w:val="000000" w:themeColor="accent5"/>
        </w:rPr>
        <w:t>? What, if any, mandatory reporting requirements do you have?</w:t>
      </w:r>
    </w:p>
    <w:p w:rsidR="00075716" w:rsidP="00105543" w:rsidRDefault="00686326" w14:paraId="0F5A9173" w14:textId="0FC0F546">
      <w:pPr>
        <w:pStyle w:val="ListParagraph"/>
        <w:spacing w:before="120" w:after="120"/>
        <w:contextualSpacing w:val="0"/>
      </w:pPr>
      <w:r>
        <w:t>How d</w:t>
      </w:r>
      <w:r w:rsidR="00075716">
        <w:t>o detection and analysis procedures differ for loss of personally identifiable information (PII), phishing attempts, data exfiltration, data modification, or other incidents?</w:t>
      </w:r>
    </w:p>
    <w:p w:rsidR="00075716" w:rsidP="00105543" w:rsidRDefault="00075716" w14:paraId="208A901E" w14:textId="77777777">
      <w:pPr>
        <w:pStyle w:val="ListParagraph"/>
        <w:spacing w:before="120" w:after="120"/>
        <w:contextualSpacing w:val="0"/>
      </w:pPr>
      <w:r>
        <w:t>Who is responsible for correlating information across different organizational-level incidents?</w:t>
      </w:r>
    </w:p>
    <w:p w:rsidRPr="00320B26" w:rsidR="00075716" w:rsidP="00105543" w:rsidRDefault="00075716" w14:paraId="7EC7903B" w14:textId="77777777">
      <w:pPr>
        <w:pStyle w:val="ListParagraph"/>
        <w:spacing w:before="120" w:after="120"/>
        <w:contextualSpacing w:val="0"/>
      </w:pPr>
      <w:r w:rsidRPr="00320B26">
        <w:t xml:space="preserve">Discuss your </w:t>
      </w:r>
      <w:r>
        <w:t>organization</w:t>
      </w:r>
      <w:r w:rsidRPr="00320B26">
        <w:t>’s intrusion detection capabilities and analytics that alert you to a cyber incident.</w:t>
      </w:r>
    </w:p>
    <w:p w:rsidR="00075716" w:rsidP="00105543" w:rsidRDefault="00075716" w14:paraId="48F5369F" w14:textId="77777777">
      <w:pPr>
        <w:pStyle w:val="ListParagraph"/>
        <w:spacing w:before="120" w:after="120"/>
        <w:contextualSpacing w:val="0"/>
      </w:pPr>
      <w:r w:rsidRPr="00320B26">
        <w:t xml:space="preserve">What type of hardware and/or software does your </w:t>
      </w:r>
      <w:r>
        <w:t>organization</w:t>
      </w:r>
      <w:r w:rsidRPr="00320B26">
        <w:t xml:space="preserve"> use to detect/prevent malicious activity of unknown origin on your systems/network?</w:t>
      </w:r>
    </w:p>
    <w:p w:rsidR="00075716" w:rsidP="00105543" w:rsidRDefault="00075716" w14:paraId="023D501A" w14:textId="77777777">
      <w:pPr>
        <w:pStyle w:val="ListParagraph"/>
        <w:spacing w:before="120" w:after="120"/>
        <w:contextualSpacing w:val="0"/>
      </w:pPr>
      <w:r>
        <w:t>What is your organization’s primary concern at this time?</w:t>
      </w:r>
    </w:p>
    <w:p w:rsidRPr="004D709E" w:rsidR="00075716" w:rsidP="00105543" w:rsidRDefault="00075716" w14:paraId="05369CDD" w14:textId="788E2CA8">
      <w:pPr>
        <w:pStyle w:val="ListParagraph"/>
        <w:spacing w:before="120"/>
        <w:contextualSpacing w:val="0"/>
      </w:pPr>
      <w:r w:rsidRPr="004D709E">
        <w:t xml:space="preserve">What </w:t>
      </w:r>
      <w:r w:rsidR="00F53033">
        <w:t>Day</w:t>
      </w:r>
      <w:r w:rsidRPr="004D709E">
        <w:t>, if any, would prompt you or someone in your organization to report a cybersecurity incident?</w:t>
      </w:r>
    </w:p>
    <w:p w:rsidR="00075716" w:rsidP="001C693F" w:rsidRDefault="00075716" w14:paraId="1B2C6C3C" w14:textId="77777777">
      <w:pPr>
        <w:numPr>
          <w:ilvl w:val="0"/>
          <w:numId w:val="23"/>
        </w:numPr>
        <w:contextualSpacing/>
        <w:rPr>
          <w:rFonts w:eastAsia="Calibri" w:cs="Times New Roman"/>
          <w:color w:val="000000" w:themeColor="accent5"/>
          <w:szCs w:val="24"/>
        </w:rPr>
      </w:pPr>
      <w:r w:rsidRPr="007960A5">
        <w:rPr>
          <w:rFonts w:eastAsia="Calibri" w:cs="Times New Roman"/>
          <w:color w:val="000000" w:themeColor="accent5"/>
          <w:szCs w:val="24"/>
        </w:rPr>
        <w:t>How would reports flow between different levels of government (e.g.</w:t>
      </w:r>
      <w:r>
        <w:rPr>
          <w:rFonts w:eastAsia="Calibri" w:cs="Times New Roman"/>
          <w:color w:val="000000" w:themeColor="accent5"/>
          <w:szCs w:val="24"/>
        </w:rPr>
        <w:t>,</w:t>
      </w:r>
      <w:r w:rsidRPr="007960A5">
        <w:rPr>
          <w:rFonts w:eastAsia="Calibri" w:cs="Times New Roman"/>
          <w:color w:val="000000" w:themeColor="accent5"/>
          <w:szCs w:val="24"/>
        </w:rPr>
        <w:t xml:space="preserve"> local reporting to state, or state to federal)?</w:t>
      </w:r>
    </w:p>
    <w:p w:rsidR="00075716" w:rsidP="00105543" w:rsidRDefault="00075716" w14:paraId="788F7357" w14:textId="77777777">
      <w:pPr>
        <w:pStyle w:val="ListParagraph"/>
        <w:spacing w:before="120"/>
      </w:pPr>
      <w:r w:rsidRPr="000A516B">
        <w:t>Do you have someone within your organization who monitors the Dark Web? If so, how would you verify the security researcher’s claims and confirm authenticity of the sensitive information in question?</w:t>
      </w:r>
    </w:p>
    <w:p w:rsidR="00075716" w:rsidP="00075716" w:rsidRDefault="00075716" w14:paraId="0BECFEFD" w14:textId="77777777">
      <w:pPr>
        <w:pStyle w:val="Heading2"/>
      </w:pPr>
    </w:p>
    <w:p w:rsidRPr="009B616B" w:rsidR="00075716" w:rsidP="00075716" w:rsidRDefault="00075716" w14:paraId="01F1E8EC" w14:textId="2B483383">
      <w:pPr>
        <w:pStyle w:val="Heading2"/>
      </w:pPr>
      <w:r>
        <w:t>Incident Response</w:t>
      </w:r>
      <w:r w:rsidRPr="009B616B">
        <w:t xml:space="preserve"> </w:t>
      </w:r>
    </w:p>
    <w:p w:rsidRPr="0005644E" w:rsidR="00075716" w:rsidP="001C693F" w:rsidRDefault="00075716" w14:paraId="3881662C" w14:textId="77777777">
      <w:pPr>
        <w:pStyle w:val="ListParagraph"/>
        <w:numPr>
          <w:ilvl w:val="0"/>
          <w:numId w:val="54"/>
        </w:numPr>
        <w:spacing w:before="120" w:after="120"/>
        <w:contextualSpacing w:val="0"/>
        <w:rPr>
          <w:color w:val="000000" w:themeColor="accent5"/>
        </w:rPr>
      </w:pPr>
      <w:r w:rsidRPr="0005644E">
        <w:rPr>
          <w:color w:val="000000" w:themeColor="accent5"/>
        </w:rPr>
        <w:t>What level of leadership/management would be notified at this point in the scenario? Is there a plan in place detailing the thresholds at which different notifications are made and what information is provided?</w:t>
      </w:r>
    </w:p>
    <w:p w:rsidRPr="007656EC" w:rsidR="00075716" w:rsidP="00105543" w:rsidRDefault="00075716" w14:paraId="573987EB" w14:textId="77777777">
      <w:pPr>
        <w:pStyle w:val="ListParagraph"/>
        <w:spacing w:before="120" w:after="120"/>
        <w:contextualSpacing w:val="0"/>
        <w:rPr>
          <w:color w:val="000000" w:themeColor="accent5"/>
        </w:rPr>
      </w:pPr>
      <w:r w:rsidRPr="007656EC">
        <w:rPr>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rsidRPr="007656EC" w:rsidR="00075716" w:rsidP="00105543" w:rsidRDefault="00075716" w14:paraId="55201C5C" w14:textId="77777777">
      <w:pPr>
        <w:pStyle w:val="ListParagraph"/>
        <w:spacing w:before="120" w:after="120"/>
        <w:contextualSpacing w:val="0"/>
        <w:rPr>
          <w:color w:val="000000" w:themeColor="accent5"/>
        </w:rPr>
      </w:pPr>
      <w:r w:rsidRPr="007656EC">
        <w:rPr>
          <w:color w:val="000000" w:themeColor="accent5"/>
        </w:rPr>
        <w:t>What response actions would your organization have taken at this point? Are these actions driven by a plan?</w:t>
      </w:r>
    </w:p>
    <w:p w:rsidRPr="007656EC" w:rsidR="00075716" w:rsidP="00105543" w:rsidRDefault="00075716" w14:paraId="4BECD508" w14:textId="77777777">
      <w:pPr>
        <w:pStyle w:val="ListParagraph"/>
        <w:spacing w:before="120"/>
        <w:contextualSpacing w:val="0"/>
        <w:rPr>
          <w:color w:val="000000" w:themeColor="accent5"/>
        </w:rPr>
      </w:pPr>
      <w:r w:rsidRPr="007656EC">
        <w:rPr>
          <w:color w:val="000000" w:themeColor="accent5"/>
        </w:rPr>
        <w:t>What impact will the sale of sensitive or Personally Identifiable Information (PII) have on your response and recovery activities?</w:t>
      </w:r>
    </w:p>
    <w:p w:rsidRPr="007656EC" w:rsidR="00075716" w:rsidP="001C693F" w:rsidRDefault="00075716" w14:paraId="57B5650D" w14:textId="77777777">
      <w:pPr>
        <w:numPr>
          <w:ilvl w:val="0"/>
          <w:numId w:val="28"/>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 xml:space="preserve">Will it </w:t>
      </w:r>
      <w:r>
        <w:rPr>
          <w:rFonts w:eastAsia="Calibri" w:cs="Times New Roman"/>
          <w:color w:val="000000" w:themeColor="accent5"/>
          <w:szCs w:val="24"/>
        </w:rPr>
        <w:t>alter</w:t>
      </w:r>
      <w:r w:rsidRPr="007656EC">
        <w:rPr>
          <w:rFonts w:eastAsia="Calibri" w:cs="Times New Roman"/>
          <w:color w:val="000000" w:themeColor="accent5"/>
          <w:szCs w:val="24"/>
        </w:rPr>
        <w:t xml:space="preserve"> priorities? Have your public relations priorities changed?</w:t>
      </w:r>
    </w:p>
    <w:p w:rsidRPr="007656EC" w:rsidR="00075716" w:rsidP="001C693F" w:rsidRDefault="00075716" w14:paraId="64F2990F" w14:textId="77777777">
      <w:pPr>
        <w:numPr>
          <w:ilvl w:val="0"/>
          <w:numId w:val="28"/>
        </w:numPr>
        <w:contextualSpacing/>
        <w:rPr>
          <w:color w:val="000000" w:themeColor="accent5"/>
        </w:rPr>
      </w:pPr>
      <w:r w:rsidRPr="007656EC">
        <w:rPr>
          <w:rFonts w:eastAsia="Calibri" w:cs="Times New Roman"/>
          <w:color w:val="000000" w:themeColor="accent5"/>
          <w:szCs w:val="24"/>
        </w:rPr>
        <w:t>Will it trigger any additional legal or regulatory notifications?</w:t>
      </w:r>
    </w:p>
    <w:p w:rsidRPr="007656EC" w:rsidR="00075716" w:rsidP="00105543" w:rsidRDefault="00075716" w14:paraId="49E6BF85" w14:textId="77777777">
      <w:pPr>
        <w:pStyle w:val="ListParagraph"/>
        <w:spacing w:before="120"/>
        <w:contextualSpacing w:val="0"/>
        <w:rPr>
          <w:color w:val="000000" w:themeColor="accent5"/>
        </w:rPr>
      </w:pPr>
      <w:r w:rsidRPr="007656EC">
        <w:rPr>
          <w:color w:val="000000" w:themeColor="accent5"/>
        </w:rPr>
        <w:t xml:space="preserve">Whom will you notify, internally and externally, of these incidents? </w:t>
      </w:r>
    </w:p>
    <w:p w:rsidRPr="007656EC" w:rsidR="00075716" w:rsidP="001C693F" w:rsidRDefault="00075716" w14:paraId="344E40D0" w14:textId="77777777">
      <w:pPr>
        <w:numPr>
          <w:ilvl w:val="0"/>
          <w:numId w:val="30"/>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Is there a process or plan in place that outlines the severity thresholds for which different notifications are made and what information is to be conveyed?</w:t>
      </w:r>
    </w:p>
    <w:p w:rsidRPr="007656EC" w:rsidR="00075716" w:rsidP="001C693F" w:rsidRDefault="00686326" w14:paraId="391929D4" w14:textId="01542C03">
      <w:pPr>
        <w:numPr>
          <w:ilvl w:val="0"/>
          <w:numId w:val="30"/>
        </w:numPr>
        <w:spacing w:after="160"/>
        <w:contextualSpacing/>
        <w:rPr>
          <w:color w:val="000000" w:themeColor="accent5"/>
          <w:szCs w:val="24"/>
        </w:rPr>
      </w:pPr>
      <w:r>
        <w:rPr>
          <w:rFonts w:eastAsia="Calibri" w:cs="Times New Roman"/>
          <w:color w:val="000000" w:themeColor="accent5"/>
          <w:szCs w:val="24"/>
        </w:rPr>
        <w:t>How will you keep</w:t>
      </w:r>
      <w:r w:rsidRPr="007656EC" w:rsidR="00075716">
        <w:rPr>
          <w:rFonts w:eastAsia="Calibri" w:cs="Times New Roman"/>
          <w:color w:val="000000" w:themeColor="accent5"/>
          <w:szCs w:val="24"/>
        </w:rPr>
        <w:t xml:space="preserve"> senior leadership updated? What information is provided and how is it communicated?</w:t>
      </w:r>
    </w:p>
    <w:p w:rsidRPr="007656EC" w:rsidR="00075716" w:rsidP="001C693F" w:rsidRDefault="00686326" w14:paraId="156681AF" w14:textId="15290FB0">
      <w:pPr>
        <w:numPr>
          <w:ilvl w:val="0"/>
          <w:numId w:val="30"/>
        </w:numPr>
        <w:spacing w:after="160"/>
        <w:contextualSpacing/>
        <w:rPr>
          <w:color w:val="000000" w:themeColor="accent5"/>
          <w:szCs w:val="24"/>
        </w:rPr>
      </w:pPr>
      <w:r>
        <w:rPr>
          <w:rFonts w:eastAsia="Calibri" w:cs="Times New Roman"/>
          <w:color w:val="000000" w:themeColor="accent5"/>
          <w:szCs w:val="24"/>
        </w:rPr>
        <w:t>How and when would you make a notification to the public</w:t>
      </w:r>
      <w:r w:rsidRPr="007656EC" w:rsidR="00075716">
        <w:rPr>
          <w:rFonts w:eastAsia="Calibri" w:cs="Times New Roman"/>
          <w:color w:val="000000" w:themeColor="accent5"/>
          <w:szCs w:val="24"/>
        </w:rPr>
        <w:t xml:space="preserve">? </w:t>
      </w:r>
    </w:p>
    <w:p w:rsidRPr="007656EC" w:rsidR="00075716" w:rsidP="001C693F" w:rsidRDefault="0032625F" w14:paraId="1889DDFC" w14:textId="634B86F0">
      <w:pPr>
        <w:numPr>
          <w:ilvl w:val="0"/>
          <w:numId w:val="29"/>
        </w:numPr>
        <w:spacing w:before="120" w:after="0"/>
        <w:ind w:left="1627" w:hanging="187"/>
        <w:contextualSpacing/>
        <w:rPr>
          <w:color w:val="000000" w:themeColor="accent5"/>
          <w:szCs w:val="24"/>
        </w:rPr>
      </w:pPr>
      <w:r>
        <w:rPr>
          <w:rFonts w:eastAsia="Calibri" w:cs="Times New Roman"/>
          <w:color w:val="000000" w:themeColor="accent5"/>
          <w:szCs w:val="24"/>
        </w:rPr>
        <w:t>How</w:t>
      </w:r>
      <w:r w:rsidRPr="007656EC" w:rsidR="00075716">
        <w:rPr>
          <w:rFonts w:eastAsia="Calibri" w:cs="Times New Roman"/>
          <w:color w:val="000000" w:themeColor="accent5"/>
          <w:szCs w:val="24"/>
        </w:rPr>
        <w:t xml:space="preserve"> are you coordinating your messaging within your organization? </w:t>
      </w:r>
    </w:p>
    <w:p w:rsidRPr="007656EC" w:rsidR="00075716" w:rsidP="001C693F" w:rsidRDefault="0032625F" w14:paraId="7C15C3FE" w14:textId="63848CC6">
      <w:pPr>
        <w:numPr>
          <w:ilvl w:val="0"/>
          <w:numId w:val="29"/>
        </w:numPr>
        <w:spacing w:before="120" w:after="160"/>
        <w:contextualSpacing/>
        <w:rPr>
          <w:color w:val="000000" w:themeColor="accent5"/>
          <w:szCs w:val="24"/>
        </w:rPr>
      </w:pPr>
      <w:r>
        <w:rPr>
          <w:rFonts w:eastAsia="Calibri" w:cs="Times New Roman"/>
          <w:color w:val="000000" w:themeColor="accent5"/>
          <w:szCs w:val="24"/>
        </w:rPr>
        <w:t>What</w:t>
      </w:r>
      <w:r w:rsidRPr="007656EC" w:rsidR="00075716">
        <w:rPr>
          <w:rFonts w:eastAsia="Calibri" w:cs="Times New Roman"/>
          <w:color w:val="000000" w:themeColor="accent5"/>
          <w:szCs w:val="24"/>
        </w:rPr>
        <w:t xml:space="preserve"> pre-canned messaging or holding statements </w:t>
      </w:r>
      <w:r>
        <w:rPr>
          <w:rFonts w:eastAsia="Calibri" w:cs="Times New Roman"/>
          <w:color w:val="000000" w:themeColor="accent5"/>
          <w:szCs w:val="24"/>
        </w:rPr>
        <w:t xml:space="preserve">does your organization have </w:t>
      </w:r>
      <w:r w:rsidRPr="007656EC" w:rsidR="00075716">
        <w:rPr>
          <w:rFonts w:eastAsia="Calibri" w:cs="Times New Roman"/>
          <w:color w:val="000000" w:themeColor="accent5"/>
          <w:szCs w:val="24"/>
        </w:rPr>
        <w:t>for such an event?</w:t>
      </w:r>
    </w:p>
    <w:p w:rsidRPr="007656EC" w:rsidR="00075716" w:rsidP="001C693F" w:rsidRDefault="00075716" w14:paraId="6A0CD0FF" w14:textId="77777777">
      <w:pPr>
        <w:numPr>
          <w:ilvl w:val="0"/>
          <w:numId w:val="30"/>
        </w:numPr>
        <w:contextualSpacing/>
        <w:rPr>
          <w:color w:val="000000" w:themeColor="accent5"/>
          <w:szCs w:val="24"/>
        </w:rPr>
      </w:pPr>
      <w:r w:rsidRPr="007656EC">
        <w:rPr>
          <w:rFonts w:eastAsia="Calibri" w:cs="Times New Roman"/>
          <w:color w:val="000000" w:themeColor="accent5"/>
          <w:szCs w:val="24"/>
        </w:rPr>
        <w:t>How are you ensuring unity of message between your organization, the public sector, and elected officials?</w:t>
      </w:r>
    </w:p>
    <w:p w:rsidRPr="007656EC" w:rsidR="00075716" w:rsidP="00105543" w:rsidRDefault="00075716" w14:paraId="08BAABDE" w14:textId="77777777">
      <w:pPr>
        <w:pStyle w:val="ListParagraph"/>
        <w:spacing w:before="120" w:after="120"/>
        <w:contextualSpacing w:val="0"/>
        <w:rPr>
          <w:color w:val="000000" w:themeColor="accent5"/>
        </w:rPr>
      </w:pPr>
      <w:r w:rsidRPr="007656EC">
        <w:rPr>
          <w:color w:val="000000" w:themeColor="accent5"/>
        </w:rPr>
        <w:t>How would these events affect your organization’s business operation/processes?</w:t>
      </w:r>
    </w:p>
    <w:p w:rsidRPr="007656EC" w:rsidR="00075716" w:rsidP="00105543" w:rsidRDefault="0032625F" w14:paraId="7C602655" w14:textId="3F57CB3E">
      <w:pPr>
        <w:pStyle w:val="ListParagraph"/>
        <w:spacing w:before="120" w:after="120"/>
        <w:contextualSpacing w:val="0"/>
        <w:rPr>
          <w:color w:val="000000" w:themeColor="accent5"/>
        </w:rPr>
      </w:pPr>
      <w:r>
        <w:rPr>
          <w:color w:val="000000" w:themeColor="accent5"/>
        </w:rPr>
        <w:t>What concerns have</w:t>
      </w:r>
      <w:r w:rsidRPr="007656EC">
        <w:rPr>
          <w:color w:val="000000" w:themeColor="accent5"/>
        </w:rPr>
        <w:t xml:space="preserve"> </w:t>
      </w:r>
      <w:r w:rsidRPr="007656EC" w:rsidR="00075716">
        <w:rPr>
          <w:color w:val="000000" w:themeColor="accent5"/>
        </w:rPr>
        <w:t>these incidents generate</w:t>
      </w:r>
      <w:r>
        <w:rPr>
          <w:color w:val="000000" w:themeColor="accent5"/>
        </w:rPr>
        <w:t>d</w:t>
      </w:r>
      <w:r w:rsidRPr="007656EC" w:rsidR="00075716">
        <w:rPr>
          <w:color w:val="000000" w:themeColor="accent5"/>
        </w:rPr>
        <w:t xml:space="preserve"> that have not been addressed?</w:t>
      </w:r>
    </w:p>
    <w:p w:rsidRPr="007656EC" w:rsidR="00075716" w:rsidP="00105543" w:rsidRDefault="00075716" w14:paraId="0FAB7E0C" w14:textId="77777777">
      <w:pPr>
        <w:pStyle w:val="ListParagraph"/>
        <w:spacing w:before="120" w:after="120"/>
        <w:contextualSpacing w:val="0"/>
        <w:rPr>
          <w:color w:val="000000" w:themeColor="accent5"/>
        </w:rPr>
      </w:pPr>
      <w:r w:rsidRPr="007656EC">
        <w:rPr>
          <w:color w:val="000000" w:themeColor="accent5"/>
        </w:rPr>
        <w:t>How would your organization respond to the discovery of a malicious, unauthorized administrator account on your systems? Who would be informed internally? Who would be informed externally (e.g.</w:t>
      </w:r>
      <w:r>
        <w:rPr>
          <w:color w:val="000000" w:themeColor="accent5"/>
        </w:rPr>
        <w:t>,</w:t>
      </w:r>
      <w:r w:rsidRPr="007656EC">
        <w:rPr>
          <w:color w:val="000000" w:themeColor="accent5"/>
        </w:rPr>
        <w:t xml:space="preserve"> law enforcement, cybersecurity insurance partners, etc.)?</w:t>
      </w:r>
    </w:p>
    <w:p w:rsidRPr="007656EC" w:rsidR="00075716" w:rsidP="00105543" w:rsidRDefault="00075716" w14:paraId="410F4CE1" w14:textId="77777777">
      <w:pPr>
        <w:pStyle w:val="ListParagraph"/>
        <w:spacing w:before="120" w:after="120"/>
        <w:contextualSpacing w:val="0"/>
        <w:rPr>
          <w:color w:val="000000" w:themeColor="accent5"/>
        </w:rPr>
      </w:pPr>
      <w:r w:rsidRPr="007656EC">
        <w:rPr>
          <w:color w:val="000000" w:themeColor="accent5"/>
        </w:rPr>
        <w:t>What resources are required for incident investigation and attribution? Are sufficient resources available in-house?</w:t>
      </w:r>
    </w:p>
    <w:p w:rsidR="00075716" w:rsidP="00105543" w:rsidRDefault="0032625F" w14:paraId="03052843" w14:textId="7E7B4DED">
      <w:pPr>
        <w:pStyle w:val="ListParagraph"/>
        <w:spacing w:before="120" w:after="120"/>
        <w:contextualSpacing w:val="0"/>
      </w:pPr>
      <w:r>
        <w:t>How would</w:t>
      </w:r>
      <w:r w:rsidRPr="00F86209">
        <w:t xml:space="preserve"> </w:t>
      </w:r>
      <w:r w:rsidR="00075716">
        <w:t>the</w:t>
      </w:r>
      <w:r w:rsidRPr="00F86209" w:rsidR="00075716">
        <w:t xml:space="preserve"> </w:t>
      </w:r>
      <w:r w:rsidR="00075716">
        <w:t xml:space="preserve">events presented in the scenario trigger activation of your cyber incident response plan or similar document (e.g., emergency operations plan cyber incident annex)? </w:t>
      </w:r>
      <w:r>
        <w:t>How</w:t>
      </w:r>
      <w:r w:rsidRPr="00F86209" w:rsidR="00075716">
        <w:t xml:space="preserve"> would th</w:t>
      </w:r>
      <w:r>
        <w:t>e activation</w:t>
      </w:r>
      <w:r w:rsidRPr="00F86209" w:rsidR="00075716">
        <w:t xml:space="preserve"> alter any roles and responsibilities?</w:t>
      </w:r>
    </w:p>
    <w:p w:rsidR="00075716" w:rsidP="00105543" w:rsidRDefault="00075716" w14:paraId="77E6419E" w14:textId="77777777">
      <w:pPr>
        <w:pStyle w:val="ListParagraph"/>
        <w:spacing w:before="120"/>
        <w:contextualSpacing w:val="0"/>
      </w:pPr>
      <w:r w:rsidRPr="00320B26">
        <w:t xml:space="preserve">At what point </w:t>
      </w:r>
      <w:r>
        <w:t xml:space="preserve">in the scenario </w:t>
      </w:r>
      <w:r w:rsidRPr="00320B26">
        <w:t>would you contact law enforcement</w:t>
      </w:r>
      <w:r>
        <w:t xml:space="preserve"> and/or the state Attorney General</w:t>
      </w:r>
      <w:r w:rsidRPr="00320B26">
        <w:t>?</w:t>
      </w:r>
    </w:p>
    <w:p w:rsidRPr="007656EC" w:rsidR="00075716" w:rsidP="001C693F" w:rsidRDefault="00075716" w14:paraId="57703BD7" w14:textId="77777777">
      <w:pPr>
        <w:numPr>
          <w:ilvl w:val="0"/>
          <w:numId w:val="25"/>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How would relationships with law enforcement and other partners be managed?  Where is the process documented?</w:t>
      </w:r>
    </w:p>
    <w:p w:rsidRPr="007656EC" w:rsidR="00075716" w:rsidP="001C693F" w:rsidRDefault="00075716" w14:paraId="07B4982D" w14:textId="77777777">
      <w:pPr>
        <w:numPr>
          <w:ilvl w:val="0"/>
          <w:numId w:val="25"/>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lastRenderedPageBreak/>
        <w:t xml:space="preserve">How does a law enforcement investigation impact containment, eradication, and recovery efforts? </w:t>
      </w:r>
    </w:p>
    <w:p w:rsidRPr="007656EC" w:rsidR="00075716" w:rsidP="001C693F" w:rsidRDefault="0032625F" w14:paraId="363EAD7F" w14:textId="5B696CD0">
      <w:pPr>
        <w:numPr>
          <w:ilvl w:val="0"/>
          <w:numId w:val="25"/>
        </w:numPr>
        <w:contextualSpacing/>
        <w:rPr>
          <w:rFonts w:eastAsia="Calibri" w:cs="Times New Roman"/>
          <w:color w:val="000000" w:themeColor="accent5"/>
          <w:szCs w:val="24"/>
        </w:rPr>
      </w:pPr>
      <w:r>
        <w:rPr>
          <w:rFonts w:eastAsia="Calibri" w:cs="Times New Roman"/>
          <w:color w:val="000000" w:themeColor="accent5"/>
          <w:szCs w:val="24"/>
        </w:rPr>
        <w:t>What</w:t>
      </w:r>
      <w:r w:rsidRPr="007656EC">
        <w:rPr>
          <w:rFonts w:eastAsia="Calibri" w:cs="Times New Roman"/>
          <w:color w:val="000000" w:themeColor="accent5"/>
          <w:szCs w:val="24"/>
        </w:rPr>
        <w:t xml:space="preserve"> </w:t>
      </w:r>
      <w:r w:rsidRPr="007656EC" w:rsidR="00075716">
        <w:rPr>
          <w:rFonts w:eastAsia="Calibri" w:cs="Times New Roman"/>
          <w:color w:val="000000" w:themeColor="accent5"/>
          <w:szCs w:val="24"/>
        </w:rPr>
        <w:t>processes and resources</w:t>
      </w:r>
      <w:r>
        <w:rPr>
          <w:rFonts w:eastAsia="Calibri" w:cs="Times New Roman"/>
          <w:color w:val="000000" w:themeColor="accent5"/>
          <w:szCs w:val="24"/>
        </w:rPr>
        <w:t xml:space="preserve"> are</w:t>
      </w:r>
      <w:r w:rsidRPr="007656EC" w:rsidR="00075716">
        <w:rPr>
          <w:rFonts w:eastAsia="Calibri" w:cs="Times New Roman"/>
          <w:color w:val="000000" w:themeColor="accent5"/>
          <w:szCs w:val="24"/>
        </w:rPr>
        <w:t xml:space="preserve"> in place for evidence preservation and collection?</w:t>
      </w:r>
    </w:p>
    <w:p w:rsidRPr="00333BBB" w:rsidR="00075716" w:rsidP="00105543" w:rsidRDefault="00075716" w14:paraId="1D92AEFD" w14:textId="77777777">
      <w:pPr>
        <w:pStyle w:val="ListParagraph"/>
        <w:spacing w:before="120" w:after="120"/>
        <w:contextualSpacing w:val="0"/>
      </w:pPr>
      <w:r w:rsidRPr="00333BBB">
        <w:t>Discuss the difference between network and host forensics. How are you equipped and staffed to address this?</w:t>
      </w:r>
    </w:p>
    <w:p w:rsidRPr="00333BBB" w:rsidR="00075716" w:rsidP="00105543" w:rsidRDefault="005958D0" w14:paraId="1F4FEF30" w14:textId="7680612B">
      <w:pPr>
        <w:pStyle w:val="ListParagraph"/>
        <w:spacing w:before="120" w:after="120"/>
        <w:contextualSpacing w:val="0"/>
      </w:pPr>
      <w:r>
        <w:t xml:space="preserve">What are the roles of your network operations center and security operations center during a response? </w:t>
      </w:r>
    </w:p>
    <w:p w:rsidRPr="00333BBB" w:rsidR="00075716" w:rsidP="00105543" w:rsidRDefault="00075716" w14:paraId="5897BEA8" w14:textId="77777777">
      <w:pPr>
        <w:pStyle w:val="ListParagraph"/>
        <w:spacing w:before="120" w:after="120"/>
        <w:contextualSpacing w:val="0"/>
      </w:pPr>
      <w:r w:rsidRPr="00333BBB">
        <w:t xml:space="preserve">What are your essential elements of information and key information questions necessary for operational and executive-level responses to cyber incidents?  </w:t>
      </w:r>
    </w:p>
    <w:p w:rsidR="00075716" w:rsidP="00105543" w:rsidRDefault="00075716" w14:paraId="507A120A" w14:textId="77777777">
      <w:pPr>
        <w:pStyle w:val="ListParagraph"/>
        <w:spacing w:before="120" w:after="120"/>
        <w:contextualSpacing w:val="0"/>
      </w:pPr>
      <w:r w:rsidRPr="00333BBB">
        <w:t xml:space="preserve">What mission essential functions are impacted by </w:t>
      </w:r>
      <w:r>
        <w:t>the</w:t>
      </w:r>
      <w:r w:rsidRPr="00333BBB">
        <w:t xml:space="preserve"> incidents</w:t>
      </w:r>
      <w:r>
        <w:t xml:space="preserve"> described in the scenario</w:t>
      </w:r>
      <w:r w:rsidRPr="00333BBB">
        <w:t>?</w:t>
      </w:r>
    </w:p>
    <w:p w:rsidRPr="00333BBB" w:rsidR="00075716" w:rsidP="00105543" w:rsidRDefault="005958D0" w14:paraId="7612EFC2" w14:textId="361CA742">
      <w:pPr>
        <w:pStyle w:val="ListParagraph"/>
        <w:spacing w:before="120" w:after="120"/>
        <w:contextualSpacing w:val="0"/>
      </w:pPr>
      <w:r>
        <w:t>How does your organization</w:t>
      </w:r>
      <w:r w:rsidRPr="00333BBB" w:rsidR="00075716">
        <w:t xml:space="preserve"> maintain service availability of key assets (e.g., network connectivity, etc.)?</w:t>
      </w:r>
    </w:p>
    <w:p w:rsidRPr="007656EC" w:rsidR="00075716" w:rsidP="00105543" w:rsidRDefault="00075716" w14:paraId="4F84D56B" w14:textId="77777777">
      <w:pPr>
        <w:pStyle w:val="ListParagraph"/>
        <w:spacing w:before="120"/>
        <w:contextualSpacing w:val="0"/>
        <w:rPr>
          <w:color w:val="000000" w:themeColor="accent5"/>
        </w:rPr>
      </w:pPr>
      <w:r w:rsidRPr="007656EC">
        <w:rPr>
          <w:color w:val="000000" w:themeColor="accent5"/>
        </w:rPr>
        <w:t>What capabilities and resources are required for responding to this series of incidents?</w:t>
      </w:r>
    </w:p>
    <w:p w:rsidRPr="007656EC" w:rsidR="00075716" w:rsidP="001C693F" w:rsidRDefault="00075716" w14:paraId="35FC5219" w14:textId="77777777">
      <w:pPr>
        <w:numPr>
          <w:ilvl w:val="0"/>
          <w:numId w:val="32"/>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What internal resources do you depend on? Are your current resources sufficient?</w:t>
      </w:r>
    </w:p>
    <w:p w:rsidRPr="007656EC" w:rsidR="00075716" w:rsidP="001C693F" w:rsidRDefault="00075716" w14:paraId="2BE655F6" w14:textId="77777777">
      <w:pPr>
        <w:numPr>
          <w:ilvl w:val="0"/>
          <w:numId w:val="32"/>
        </w:numPr>
        <w:spacing w:before="120" w:after="160"/>
        <w:contextualSpacing/>
        <w:rPr>
          <w:rFonts w:eastAsia="Calibri" w:cs="Times New Roman"/>
          <w:color w:val="000000" w:themeColor="accent5"/>
          <w:szCs w:val="24"/>
        </w:rPr>
      </w:pPr>
      <w:r w:rsidRPr="007656EC">
        <w:rPr>
          <w:rFonts w:eastAsia="Calibri" w:cs="Times New Roman"/>
          <w:color w:val="000000" w:themeColor="accent5"/>
          <w:szCs w:val="24"/>
        </w:rPr>
        <w:t>Whom do you contact if you’re in need of additional third-party assistance?</w:t>
      </w:r>
    </w:p>
    <w:p w:rsidRPr="007656EC" w:rsidR="00075716" w:rsidP="001C693F" w:rsidRDefault="00075716" w14:paraId="3E7C7FC8" w14:textId="77777777">
      <w:pPr>
        <w:numPr>
          <w:ilvl w:val="0"/>
          <w:numId w:val="32"/>
        </w:numPr>
        <w:spacing w:before="120" w:after="160"/>
        <w:contextualSpacing/>
        <w:rPr>
          <w:rFonts w:eastAsia="Calibri" w:cs="Times New Roman"/>
          <w:color w:val="000000" w:themeColor="accent5"/>
          <w:szCs w:val="24"/>
        </w:rPr>
      </w:pPr>
      <w:r w:rsidRPr="007656EC">
        <w:rPr>
          <w:rFonts w:eastAsia="Calibri" w:cs="Times New Roman"/>
          <w:color w:val="000000" w:themeColor="accent5"/>
          <w:szCs w:val="24"/>
        </w:rPr>
        <w:t>What resources are available within the state or locally? How do you request these resources?</w:t>
      </w:r>
    </w:p>
    <w:p w:rsidRPr="007656EC" w:rsidR="00075716" w:rsidP="001C693F" w:rsidRDefault="00075716" w14:paraId="493EE516" w14:textId="77777777">
      <w:pPr>
        <w:numPr>
          <w:ilvl w:val="0"/>
          <w:numId w:val="32"/>
        </w:numPr>
        <w:spacing w:before="120" w:after="160"/>
        <w:contextualSpacing/>
        <w:rPr>
          <w:rFonts w:eastAsia="Calibri" w:cs="Times New Roman"/>
          <w:color w:val="000000" w:themeColor="accent5"/>
          <w:szCs w:val="24"/>
        </w:rPr>
      </w:pPr>
      <w:r w:rsidRPr="007656EC">
        <w:rPr>
          <w:rFonts w:eastAsia="Calibri" w:cs="Times New Roman"/>
          <w:color w:val="000000" w:themeColor="accent5"/>
          <w:szCs w:val="24"/>
        </w:rPr>
        <w:t>Do you have personnel tasked with incident response or a designated cyber incident response team within your organization?</w:t>
      </w:r>
    </w:p>
    <w:p w:rsidRPr="007656EC" w:rsidR="00075716" w:rsidP="001C693F" w:rsidRDefault="00075716" w14:paraId="0CE75722" w14:textId="77777777">
      <w:pPr>
        <w:numPr>
          <w:ilvl w:val="0"/>
          <w:numId w:val="26"/>
        </w:numPr>
        <w:spacing w:before="120" w:after="160"/>
        <w:contextualSpacing/>
        <w:rPr>
          <w:rFonts w:eastAsia="Calibri" w:cs="Times New Roman"/>
          <w:color w:val="000000" w:themeColor="accent5"/>
          <w:szCs w:val="24"/>
        </w:rPr>
      </w:pPr>
      <w:r w:rsidRPr="007656EC">
        <w:rPr>
          <w:rFonts w:eastAsia="Calibri" w:cs="Times New Roman"/>
          <w:color w:val="000000" w:themeColor="accent5"/>
          <w:szCs w:val="24"/>
        </w:rPr>
        <w:t>If so, what threshold must be reached for the cyber incident response personnel to be activated? Does this scenario reach that threshold?</w:t>
      </w:r>
    </w:p>
    <w:p w:rsidRPr="007656EC" w:rsidR="00075716" w:rsidP="001C693F" w:rsidRDefault="00075716" w14:paraId="22067A89" w14:textId="77777777">
      <w:pPr>
        <w:numPr>
          <w:ilvl w:val="0"/>
          <w:numId w:val="26"/>
        </w:numPr>
        <w:spacing w:before="120" w:after="160"/>
        <w:contextualSpacing/>
        <w:rPr>
          <w:rFonts w:eastAsia="Calibri" w:cs="Times New Roman"/>
          <w:color w:val="000000" w:themeColor="accent5"/>
          <w:szCs w:val="24"/>
        </w:rPr>
      </w:pPr>
      <w:r w:rsidRPr="007656EC">
        <w:rPr>
          <w:rFonts w:eastAsia="Calibri" w:cs="Times New Roman"/>
          <w:color w:val="000000" w:themeColor="accent5"/>
          <w:szCs w:val="24"/>
        </w:rPr>
        <w:t>Who is responsible for activating the cyber incident response personnel and under what circumstances?</w:t>
      </w:r>
    </w:p>
    <w:p w:rsidRPr="007656EC" w:rsidR="00075716" w:rsidP="001C693F" w:rsidRDefault="00075716" w14:paraId="6D97A2AC" w14:textId="77777777">
      <w:pPr>
        <w:numPr>
          <w:ilvl w:val="0"/>
          <w:numId w:val="26"/>
        </w:numPr>
        <w:spacing w:before="120"/>
        <w:contextualSpacing/>
        <w:rPr>
          <w:rFonts w:eastAsia="Calibri" w:cs="Times New Roman"/>
          <w:color w:val="000000" w:themeColor="accent5"/>
          <w:szCs w:val="24"/>
        </w:rPr>
      </w:pPr>
      <w:r w:rsidRPr="007656EC">
        <w:rPr>
          <w:rFonts w:eastAsia="Calibri" w:cs="Times New Roman"/>
          <w:color w:val="000000" w:themeColor="accent5"/>
          <w:szCs w:val="24"/>
        </w:rPr>
        <w:t>What are the cyber incident response team/personnel’s roles and responsibilities?</w:t>
      </w:r>
    </w:p>
    <w:p w:rsidRPr="007656EC" w:rsidR="00075716" w:rsidP="00105543" w:rsidRDefault="005958D0" w14:paraId="6D489692" w14:textId="0449538A">
      <w:pPr>
        <w:pStyle w:val="ListParagraph"/>
        <w:spacing w:before="120"/>
        <w:contextualSpacing w:val="0"/>
        <w:rPr>
          <w:color w:val="000000" w:themeColor="accent5"/>
        </w:rPr>
      </w:pPr>
      <w:r>
        <w:rPr>
          <w:color w:val="000000" w:themeColor="accent5"/>
        </w:rPr>
        <w:t xml:space="preserve">In what ways, if any, does </w:t>
      </w:r>
      <w:r w:rsidRPr="007656EC" w:rsidR="00075716">
        <w:rPr>
          <w:color w:val="000000" w:themeColor="accent5"/>
        </w:rPr>
        <w:t xml:space="preserve">this </w:t>
      </w:r>
      <w:r w:rsidR="00075716">
        <w:rPr>
          <w:color w:val="000000" w:themeColor="accent5"/>
        </w:rPr>
        <w:t xml:space="preserve">scenario </w:t>
      </w:r>
      <w:r w:rsidRPr="007656EC" w:rsidR="00075716">
        <w:rPr>
          <w:color w:val="000000" w:themeColor="accent5"/>
        </w:rPr>
        <w:t xml:space="preserve">exceed </w:t>
      </w:r>
      <w:r w:rsidRPr="007D1795" w:rsidR="00075716">
        <w:rPr>
          <w:color w:val="000000" w:themeColor="accent5"/>
        </w:rPr>
        <w:t xml:space="preserve">your </w:t>
      </w:r>
      <w:r w:rsidRPr="00054E41" w:rsidR="00075716">
        <w:rPr>
          <w:color w:val="000000" w:themeColor="accent5"/>
        </w:rPr>
        <w:t>organization’s</w:t>
      </w:r>
      <w:r w:rsidRPr="007656EC" w:rsidR="00075716">
        <w:rPr>
          <w:color w:val="000000" w:themeColor="accent5"/>
        </w:rPr>
        <w:t xml:space="preserve"> ability to respond?</w:t>
      </w:r>
    </w:p>
    <w:p w:rsidRPr="007656EC" w:rsidR="00075716" w:rsidP="001C693F" w:rsidRDefault="005958D0" w14:paraId="14C54312" w14:textId="0C169054">
      <w:pPr>
        <w:numPr>
          <w:ilvl w:val="0"/>
          <w:numId w:val="27"/>
        </w:numPr>
        <w:spacing w:after="0"/>
        <w:contextualSpacing/>
        <w:rPr>
          <w:rFonts w:eastAsia="Calibri" w:cs="Times New Roman"/>
          <w:color w:val="000000" w:themeColor="accent5"/>
        </w:rPr>
      </w:pPr>
      <w:r>
        <w:rPr>
          <w:rFonts w:eastAsia="Calibri" w:cs="Times New Roman"/>
          <w:color w:val="000000" w:themeColor="accent5"/>
        </w:rPr>
        <w:t>What are your organization’s</w:t>
      </w:r>
      <w:r w:rsidRPr="007656EC" w:rsidR="00075716">
        <w:rPr>
          <w:rFonts w:eastAsia="Calibri" w:cs="Times New Roman"/>
          <w:color w:val="000000" w:themeColor="accent5"/>
        </w:rPr>
        <w:t xml:space="preserve"> established procedures to request additional support?</w:t>
      </w:r>
    </w:p>
    <w:p w:rsidRPr="007656EC" w:rsidR="00075716" w:rsidP="00105543" w:rsidRDefault="00075716" w14:paraId="6EAACFE5" w14:textId="77777777">
      <w:pPr>
        <w:pStyle w:val="ListParagraph"/>
        <w:keepNext/>
        <w:spacing w:before="120"/>
        <w:contextualSpacing w:val="0"/>
      </w:pPr>
      <w:r w:rsidRPr="007656EC">
        <w:t xml:space="preserve">What are your organization’s response priorities? </w:t>
      </w:r>
    </w:p>
    <w:p w:rsidRPr="007656EC" w:rsidR="00075716" w:rsidP="001C693F" w:rsidRDefault="00075716" w14:paraId="29F67389" w14:textId="77777777">
      <w:pPr>
        <w:numPr>
          <w:ilvl w:val="0"/>
          <w:numId w:val="31"/>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Who would be notified at this point in the scenario? Is there a plan in place detailing the thresholds at which different notifications are made and what information is provided?</w:t>
      </w:r>
    </w:p>
    <w:p w:rsidRPr="007656EC" w:rsidR="00075716" w:rsidP="001C693F" w:rsidRDefault="00075716" w14:paraId="6EBB259C" w14:textId="77777777">
      <w:pPr>
        <w:numPr>
          <w:ilvl w:val="0"/>
          <w:numId w:val="31"/>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What response actions would the IT/IS department take at this point? Are these actions driven by a plan?</w:t>
      </w:r>
    </w:p>
    <w:p w:rsidRPr="007656EC" w:rsidR="00075716" w:rsidP="001C693F" w:rsidRDefault="00075716" w14:paraId="1C9EBF85" w14:textId="77777777">
      <w:pPr>
        <w:numPr>
          <w:ilvl w:val="0"/>
          <w:numId w:val="31"/>
        </w:numPr>
        <w:contextualSpacing/>
        <w:rPr>
          <w:rFonts w:eastAsia="Calibri" w:cs="Times New Roman"/>
          <w:color w:val="000000" w:themeColor="accent5"/>
          <w:szCs w:val="24"/>
        </w:rPr>
      </w:pPr>
      <w:r w:rsidRPr="007656EC">
        <w:rPr>
          <w:rFonts w:eastAsia="Calibri" w:cs="Times New Roman"/>
          <w:color w:val="000000" w:themeColor="accent5"/>
          <w:szCs w:val="24"/>
        </w:rPr>
        <w:t>What response capabilities and resources are required to respond to these incidents?</w:t>
      </w:r>
    </w:p>
    <w:p w:rsidRPr="007656EC" w:rsidR="00075716" w:rsidP="00105543" w:rsidRDefault="00075716" w14:paraId="11260FE2" w14:textId="77777777">
      <w:pPr>
        <w:pStyle w:val="ListParagraph"/>
        <w:spacing w:before="120" w:after="120"/>
        <w:contextualSpacing w:val="0"/>
        <w:rPr>
          <w:color w:val="000000" w:themeColor="accent5"/>
        </w:rPr>
      </w:pPr>
      <w:r w:rsidRPr="007656EC">
        <w:rPr>
          <w:color w:val="000000" w:themeColor="accent5"/>
        </w:rPr>
        <w:t>What actions would be taken when the exfiltration is discovered? Does your organization have written plans that would be implemented?</w:t>
      </w:r>
    </w:p>
    <w:p w:rsidRPr="007656EC" w:rsidR="00075716" w:rsidP="00105543" w:rsidRDefault="00075716" w14:paraId="7C3C1E46" w14:textId="77777777">
      <w:pPr>
        <w:pStyle w:val="ListParagraph"/>
        <w:spacing w:before="120"/>
        <w:contextualSpacing w:val="0"/>
        <w:rPr>
          <w:color w:val="000000" w:themeColor="accent5"/>
        </w:rPr>
      </w:pPr>
      <w:r>
        <w:rPr>
          <w:color w:val="000000" w:themeColor="accent5"/>
        </w:rPr>
        <w:t>What</w:t>
      </w:r>
      <w:r w:rsidRPr="007656EC">
        <w:rPr>
          <w:color w:val="000000" w:themeColor="accent5"/>
        </w:rPr>
        <w:t xml:space="preserve"> </w:t>
      </w:r>
      <w:r>
        <w:rPr>
          <w:color w:val="000000"/>
        </w:rPr>
        <w:t>is the decision process to determine if the ransom should be paid or not</w:t>
      </w:r>
      <w:r w:rsidRPr="007656EC">
        <w:rPr>
          <w:color w:val="000000" w:themeColor="accent5"/>
        </w:rPr>
        <w:t>?</w:t>
      </w:r>
    </w:p>
    <w:p w:rsidRPr="007656EC" w:rsidR="00075716" w:rsidP="00105543" w:rsidRDefault="00075716" w14:paraId="29626715" w14:textId="77777777">
      <w:pPr>
        <w:numPr>
          <w:ilvl w:val="1"/>
          <w:numId w:val="15"/>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Who decides?</w:t>
      </w:r>
    </w:p>
    <w:p w:rsidRPr="007656EC" w:rsidR="00075716" w:rsidP="00105543" w:rsidRDefault="00075716" w14:paraId="3F1949A6" w14:textId="58ABAD06">
      <w:pPr>
        <w:numPr>
          <w:ilvl w:val="1"/>
          <w:numId w:val="15"/>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w:t>
      </w:r>
      <w:r w:rsidR="005958D0">
        <w:rPr>
          <w:rFonts w:eastAsia="Calibri" w:cs="Times New Roman"/>
          <w:color w:val="000000" w:themeColor="accent5"/>
          <w:szCs w:val="24"/>
        </w:rPr>
        <w:t xml:space="preserve">t is </w:t>
      </w:r>
      <w:r w:rsidRPr="007656EC">
        <w:rPr>
          <w:rFonts w:eastAsia="Calibri" w:cs="Times New Roman"/>
          <w:color w:val="000000" w:themeColor="accent5"/>
          <w:szCs w:val="24"/>
        </w:rPr>
        <w:t xml:space="preserve"> the process?</w:t>
      </w:r>
    </w:p>
    <w:p w:rsidRPr="007656EC" w:rsidR="00075716" w:rsidP="00105543" w:rsidRDefault="00075716" w14:paraId="482B47E9" w14:textId="77777777">
      <w:pPr>
        <w:numPr>
          <w:ilvl w:val="1"/>
          <w:numId w:val="15"/>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What are the ad</w:t>
      </w:r>
      <w:r>
        <w:rPr>
          <w:rFonts w:eastAsia="Calibri" w:cs="Times New Roman"/>
          <w:color w:val="000000" w:themeColor="accent5"/>
          <w:szCs w:val="24"/>
        </w:rPr>
        <w:t>vantages/disadvantages</w:t>
      </w:r>
      <w:r w:rsidRPr="007656EC">
        <w:rPr>
          <w:rFonts w:eastAsia="Calibri" w:cs="Times New Roman"/>
          <w:color w:val="000000" w:themeColor="accent5"/>
          <w:szCs w:val="24"/>
        </w:rPr>
        <w:t>?</w:t>
      </w:r>
    </w:p>
    <w:p w:rsidRPr="007656EC" w:rsidR="00075716" w:rsidP="00105543" w:rsidRDefault="00075716" w14:paraId="3F7290FC" w14:textId="77777777">
      <w:pPr>
        <w:numPr>
          <w:ilvl w:val="1"/>
          <w:numId w:val="15"/>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What are the poli</w:t>
      </w:r>
      <w:r>
        <w:rPr>
          <w:rFonts w:eastAsia="Calibri" w:cs="Times New Roman"/>
          <w:color w:val="000000" w:themeColor="accent5"/>
          <w:szCs w:val="24"/>
        </w:rPr>
        <w:t>ti</w:t>
      </w:r>
      <w:r w:rsidRPr="007656EC">
        <w:rPr>
          <w:rFonts w:eastAsia="Calibri" w:cs="Times New Roman"/>
          <w:color w:val="000000" w:themeColor="accent5"/>
          <w:szCs w:val="24"/>
        </w:rPr>
        <w:t>cal ramifications?</w:t>
      </w:r>
    </w:p>
    <w:p w:rsidRPr="007656EC" w:rsidR="00075716" w:rsidP="00105543" w:rsidRDefault="00075716" w14:paraId="2930D722" w14:textId="77777777">
      <w:pPr>
        <w:numPr>
          <w:ilvl w:val="1"/>
          <w:numId w:val="15"/>
        </w:numPr>
        <w:contextualSpacing/>
        <w:rPr>
          <w:rFonts w:eastAsia="Calibri" w:cs="Times New Roman"/>
          <w:color w:val="000000" w:themeColor="accent5"/>
          <w:szCs w:val="24"/>
        </w:rPr>
      </w:pPr>
      <w:r w:rsidRPr="007656EC">
        <w:rPr>
          <w:rFonts w:eastAsia="Calibri" w:cs="Times New Roman"/>
          <w:color w:val="000000" w:themeColor="accent5"/>
          <w:szCs w:val="24"/>
        </w:rPr>
        <w:lastRenderedPageBreak/>
        <w:t>What outside partners/entities do you need to contact?</w:t>
      </w:r>
    </w:p>
    <w:p w:rsidR="00075716" w:rsidP="00105543" w:rsidRDefault="00075716" w14:paraId="51BA070C" w14:textId="4D199619">
      <w:pPr>
        <w:pStyle w:val="ListParagraph"/>
        <w:spacing w:before="120" w:after="120"/>
        <w:contextualSpacing w:val="0"/>
      </w:pPr>
      <w:r w:rsidRPr="00320B26">
        <w:t xml:space="preserve">Where do you receive cyber response technical assistance? </w:t>
      </w:r>
      <w:r w:rsidR="005958D0">
        <w:t>What</w:t>
      </w:r>
      <w:r w:rsidRPr="00320B26">
        <w:t xml:space="preserve"> plans, procedures or policies</w:t>
      </w:r>
      <w:r w:rsidR="005958D0">
        <w:t xml:space="preserve"> are</w:t>
      </w:r>
      <w:r w:rsidRPr="00320B26">
        <w:t xml:space="preserve"> in place to access this assistance?  </w:t>
      </w:r>
    </w:p>
    <w:p w:rsidR="00075716" w:rsidP="00105543" w:rsidRDefault="005958D0" w14:paraId="68AD2D13" w14:textId="31B7E8CB">
      <w:pPr>
        <w:pStyle w:val="ListParagraph"/>
        <w:spacing w:before="120" w:after="120"/>
        <w:contextualSpacing w:val="0"/>
      </w:pPr>
      <w:r>
        <w:t>How does your organization</w:t>
      </w:r>
      <w:r w:rsidRPr="00320B26" w:rsidR="00075716">
        <w:t xml:space="preserve"> proactively identif</w:t>
      </w:r>
      <w:r>
        <w:t>y</w:t>
      </w:r>
      <w:r w:rsidRPr="00320B26" w:rsidR="00075716">
        <w:t xml:space="preserve"> and establish the service provider relationships needed for incident/breach response issues (e.g.</w:t>
      </w:r>
      <w:r w:rsidR="00075716">
        <w:t>,</w:t>
      </w:r>
      <w:r w:rsidRPr="00320B26" w:rsidR="00075716">
        <w:t xml:space="preserve"> credit counseling, forensic/computer security services)? </w:t>
      </w:r>
    </w:p>
    <w:p w:rsidRPr="007656EC" w:rsidR="00075716" w:rsidP="00105543" w:rsidRDefault="00075716" w14:paraId="56A72A50" w14:textId="77777777">
      <w:pPr>
        <w:pStyle w:val="ListParagraph"/>
        <w:spacing w:before="120"/>
        <w:contextualSpacing w:val="0"/>
        <w:rPr>
          <w:color w:val="000000" w:themeColor="accent5"/>
        </w:rPr>
      </w:pPr>
      <w:r w:rsidRPr="007656EC">
        <w:rPr>
          <w:color w:val="000000" w:themeColor="accent5"/>
        </w:rPr>
        <w:t>What processes are used to contact critical personnel at any time, day or night?</w:t>
      </w:r>
    </w:p>
    <w:p w:rsidRPr="007656EC" w:rsidR="00075716" w:rsidP="00105543" w:rsidRDefault="00075716" w14:paraId="660F14EE" w14:textId="77777777">
      <w:pPr>
        <w:numPr>
          <w:ilvl w:val="1"/>
          <w:numId w:val="15"/>
        </w:numPr>
        <w:contextualSpacing/>
        <w:rPr>
          <w:rFonts w:eastAsia="Calibri" w:cs="Times New Roman"/>
          <w:color w:val="000000" w:themeColor="accent5"/>
        </w:rPr>
      </w:pPr>
      <w:r w:rsidRPr="007656EC">
        <w:rPr>
          <w:rFonts w:eastAsia="Calibri" w:cs="Times New Roman"/>
          <w:color w:val="000000" w:themeColor="accent5"/>
          <w:szCs w:val="24"/>
        </w:rPr>
        <w:t>How do you proceed if critical personnel are unreachable or unavailable?</w:t>
      </w:r>
    </w:p>
    <w:p w:rsidR="00075716" w:rsidP="00105543" w:rsidRDefault="00075716" w14:paraId="6BA2CE71" w14:textId="618B0CE4">
      <w:pPr>
        <w:pStyle w:val="ListParagraph"/>
        <w:spacing w:before="120"/>
        <w:contextualSpacing w:val="0"/>
      </w:pPr>
      <w:r>
        <w:t xml:space="preserve">If your </w:t>
      </w:r>
      <w:r w:rsidR="00014126">
        <w:t>eP</w:t>
      </w:r>
      <w:r>
        <w:t>ollbook or other critical election information system were disabled</w:t>
      </w:r>
      <w:r w:rsidR="005958D0">
        <w:t>,</w:t>
      </w:r>
      <w:r>
        <w:t xml:space="preserve"> how would you continue elections operations?</w:t>
      </w:r>
    </w:p>
    <w:p w:rsidRPr="007B40FE" w:rsidR="00075716" w:rsidP="00105543" w:rsidRDefault="00075716" w14:paraId="5FD6B90A" w14:textId="77777777">
      <w:pPr>
        <w:numPr>
          <w:ilvl w:val="1"/>
          <w:numId w:val="15"/>
        </w:numPr>
        <w:spacing w:after="160"/>
        <w:contextualSpacing/>
        <w:rPr>
          <w:rFonts w:eastAsia="Calibri" w:cs="Times New Roman"/>
          <w:color w:val="000000" w:themeColor="accent5"/>
          <w:szCs w:val="24"/>
        </w:rPr>
      </w:pPr>
      <w:r w:rsidRPr="007B40FE">
        <w:rPr>
          <w:rFonts w:eastAsia="Calibri" w:cs="Times New Roman"/>
          <w:color w:val="000000" w:themeColor="accent5"/>
          <w:szCs w:val="24"/>
        </w:rPr>
        <w:t>What, if any, additional resources would you need to conduct elections if your elections information was unrecoverable?</w:t>
      </w:r>
    </w:p>
    <w:p w:rsidRPr="007B40FE" w:rsidR="00075716" w:rsidP="00105543" w:rsidRDefault="00075716" w14:paraId="4B85955D" w14:textId="77777777">
      <w:pPr>
        <w:numPr>
          <w:ilvl w:val="1"/>
          <w:numId w:val="15"/>
        </w:numPr>
        <w:contextualSpacing/>
        <w:rPr>
          <w:rFonts w:eastAsia="Calibri" w:cs="Times New Roman"/>
          <w:color w:val="000000" w:themeColor="accent5"/>
          <w:szCs w:val="24"/>
        </w:rPr>
      </w:pPr>
      <w:r w:rsidRPr="007B40FE">
        <w:rPr>
          <w:rFonts w:eastAsia="Calibri" w:cs="Times New Roman"/>
          <w:color w:val="000000" w:themeColor="accent5"/>
          <w:szCs w:val="24"/>
        </w:rPr>
        <w:t>Do you have mechanisms in place (e.g.</w:t>
      </w:r>
      <w:r>
        <w:rPr>
          <w:rFonts w:eastAsia="Calibri" w:cs="Times New Roman"/>
          <w:color w:val="000000" w:themeColor="accent5"/>
          <w:szCs w:val="24"/>
        </w:rPr>
        <w:t>,</w:t>
      </w:r>
      <w:r w:rsidRPr="007B40FE">
        <w:rPr>
          <w:rFonts w:eastAsia="Calibri" w:cs="Times New Roman"/>
          <w:color w:val="000000" w:themeColor="accent5"/>
          <w:szCs w:val="24"/>
        </w:rPr>
        <w:t xml:space="preserve"> MOU/MOA, contract, etc.) for arranging additional surge support of both personnel and resources on Election Day, should it be needed?</w:t>
      </w:r>
    </w:p>
    <w:p w:rsidR="00075716" w:rsidP="00105543" w:rsidRDefault="00075716" w14:paraId="5EBFFDBB" w14:textId="77777777">
      <w:pPr>
        <w:pStyle w:val="ListParagraph"/>
        <w:spacing w:before="120"/>
        <w:contextualSpacing w:val="0"/>
      </w:pPr>
      <w:r>
        <w:t>How would your organization respond to misprinted &lt;</w:t>
      </w:r>
      <w:r w:rsidRPr="001F5D07">
        <w:rPr>
          <w:highlight w:val="yellow"/>
        </w:rPr>
        <w:t>ballots, envelopes, or other printed election materials</w:t>
      </w:r>
      <w:r>
        <w:t>&gt;?</w:t>
      </w:r>
    </w:p>
    <w:p w:rsidRPr="00D95350" w:rsidR="00075716" w:rsidP="00105543" w:rsidRDefault="00075716" w14:paraId="0675CCD3" w14:textId="77777777">
      <w:pPr>
        <w:pStyle w:val="ListParagraph"/>
        <w:spacing w:before="120"/>
        <w:contextualSpacing w:val="0"/>
      </w:pPr>
      <w:r w:rsidRPr="00D95350">
        <w:t xml:space="preserve">How would a breach of another agency affect the </w:t>
      </w:r>
      <w:r>
        <w:t>&lt;</w:t>
      </w:r>
      <w:r w:rsidRPr="00C7612B">
        <w:rPr>
          <w:highlight w:val="yellow"/>
        </w:rPr>
        <w:t>your entity</w:t>
      </w:r>
      <w:r>
        <w:t>&gt;</w:t>
      </w:r>
      <w:r w:rsidRPr="00D95350">
        <w:t xml:space="preserve"> if they potentially have access to your information?</w:t>
      </w:r>
    </w:p>
    <w:p w:rsidRPr="0026176F" w:rsidR="00075716" w:rsidP="00105543" w:rsidRDefault="00075716" w14:paraId="703F5E9E" w14:textId="77777777">
      <w:pPr>
        <w:numPr>
          <w:ilvl w:val="1"/>
          <w:numId w:val="15"/>
        </w:numPr>
        <w:contextualSpacing/>
        <w:rPr>
          <w:rFonts w:eastAsia="Calibri" w:cs="Times New Roman"/>
          <w:color w:val="000000" w:themeColor="accent5"/>
          <w:szCs w:val="24"/>
        </w:rPr>
      </w:pPr>
      <w:r w:rsidRPr="0026176F">
        <w:rPr>
          <w:rFonts w:eastAsia="Calibri" w:cs="Times New Roman"/>
          <w:color w:val="000000" w:themeColor="accent5"/>
          <w:szCs w:val="24"/>
        </w:rPr>
        <w:t>Is the agency required to notify &lt;</w:t>
      </w:r>
      <w:r w:rsidRPr="0026176F">
        <w:rPr>
          <w:rFonts w:eastAsia="Calibri" w:cs="Times New Roman"/>
          <w:color w:val="000000" w:themeColor="accent5"/>
          <w:szCs w:val="24"/>
          <w:highlight w:val="yellow"/>
        </w:rPr>
        <w:t>your entity</w:t>
      </w:r>
      <w:r w:rsidRPr="0026176F">
        <w:rPr>
          <w:rFonts w:eastAsia="Calibri" w:cs="Times New Roman"/>
          <w:color w:val="000000" w:themeColor="accent5"/>
          <w:szCs w:val="24"/>
        </w:rPr>
        <w:t xml:space="preserve">&gt; of their breach or suspected breach? If so, what are the notice requirements? </w:t>
      </w:r>
    </w:p>
    <w:p w:rsidR="00075716" w:rsidP="00105543" w:rsidRDefault="00075716" w14:paraId="4A1DB46E" w14:textId="77777777">
      <w:pPr>
        <w:pStyle w:val="ListParagraph"/>
        <w:spacing w:before="120"/>
        <w:contextualSpacing w:val="0"/>
      </w:pPr>
      <w:r>
        <w:t>Given the events of &lt;</w:t>
      </w:r>
      <w:r>
        <w:rPr>
          <w:highlight w:val="yellow"/>
        </w:rPr>
        <w:t>Election Day, early voting</w:t>
      </w:r>
      <w:r>
        <w:t>&gt; what is your greatest priority?</w:t>
      </w:r>
    </w:p>
    <w:p w:rsidR="00075716" w:rsidP="00105543" w:rsidRDefault="00075716" w14:paraId="709FC27D" w14:textId="77777777">
      <w:pPr>
        <w:pStyle w:val="ListParagraph"/>
        <w:spacing w:before="120"/>
        <w:contextualSpacing w:val="0"/>
      </w:pPr>
      <w:r>
        <w:t>If the networks were found to be infected with ransomware, how would this impact the certification of election results?</w:t>
      </w:r>
    </w:p>
    <w:p w:rsidR="00075716" w:rsidP="00105543" w:rsidRDefault="00075716" w14:paraId="3BF53025" w14:textId="77777777">
      <w:pPr>
        <w:numPr>
          <w:ilvl w:val="1"/>
          <w:numId w:val="15"/>
        </w:numPr>
        <w:contextualSpacing/>
        <w:rPr>
          <w:rFonts w:eastAsia="Calibri" w:cs="Times New Roman"/>
          <w:color w:val="000000" w:themeColor="accent5"/>
          <w:szCs w:val="24"/>
        </w:rPr>
      </w:pPr>
      <w:r w:rsidRPr="009B168C">
        <w:rPr>
          <w:rFonts w:eastAsia="Calibri" w:cs="Times New Roman"/>
          <w:color w:val="000000" w:themeColor="accent5"/>
          <w:szCs w:val="24"/>
        </w:rPr>
        <w:t>If election results from your &lt;</w:t>
      </w:r>
      <w:r w:rsidRPr="009B168C">
        <w:rPr>
          <w:rFonts w:eastAsia="Calibri" w:cs="Times New Roman"/>
          <w:color w:val="000000" w:themeColor="accent5"/>
          <w:szCs w:val="24"/>
          <w:highlight w:val="yellow"/>
        </w:rPr>
        <w:t>precinct, municipality, county</w:t>
      </w:r>
      <w:r w:rsidRPr="009B168C">
        <w:rPr>
          <w:rFonts w:eastAsia="Calibri" w:cs="Times New Roman"/>
          <w:color w:val="000000" w:themeColor="accent5"/>
          <w:szCs w:val="24"/>
        </w:rPr>
        <w:t>&gt; cannot be certified, how would you proceed?</w:t>
      </w:r>
    </w:p>
    <w:p w:rsidR="00075716" w:rsidP="00105543" w:rsidRDefault="00075716" w14:paraId="4844C34C" w14:textId="77777777">
      <w:pPr>
        <w:pStyle w:val="ListParagraph"/>
        <w:spacing w:before="120" w:after="120"/>
        <w:contextualSpacing w:val="0"/>
      </w:pPr>
      <w:r>
        <w:t>How would voters locate their &lt;</w:t>
      </w:r>
      <w:r w:rsidRPr="00681C28">
        <w:rPr>
          <w:highlight w:val="yellow"/>
        </w:rPr>
        <w:t>polling location</w:t>
      </w:r>
      <w:r>
        <w:t>&gt; if the locator were vandalized or disabled?</w:t>
      </w:r>
    </w:p>
    <w:p w:rsidR="00075716" w:rsidP="00105543" w:rsidRDefault="00075716" w14:paraId="11051BDF" w14:textId="77777777">
      <w:pPr>
        <w:pStyle w:val="ListParagraph"/>
        <w:spacing w:before="120"/>
        <w:contextualSpacing w:val="0"/>
      </w:pPr>
      <w:r>
        <w:t>How would you determine whether unauthorized manipulation of election data has occurred?</w:t>
      </w:r>
    </w:p>
    <w:p w:rsidR="00075716" w:rsidP="00105543" w:rsidRDefault="00075716" w14:paraId="0C0AE4A6" w14:textId="77777777">
      <w:pPr>
        <w:numPr>
          <w:ilvl w:val="1"/>
          <w:numId w:val="15"/>
        </w:numPr>
        <w:contextualSpacing/>
        <w:rPr>
          <w:bCs/>
        </w:rPr>
      </w:pPr>
      <w:r>
        <w:rPr>
          <w:bCs/>
        </w:rPr>
        <w:t>How would you address the absence or alteration of voter data in the pollbooks?</w:t>
      </w:r>
    </w:p>
    <w:p w:rsidRPr="00681C28" w:rsidR="00075716" w:rsidP="00105543" w:rsidRDefault="00075716" w14:paraId="18F27558" w14:textId="6A14E217">
      <w:pPr>
        <w:numPr>
          <w:ilvl w:val="1"/>
          <w:numId w:val="15"/>
        </w:numPr>
        <w:spacing w:before="120"/>
        <w:contextualSpacing/>
        <w:rPr>
          <w:bCs/>
        </w:rPr>
      </w:pPr>
      <w:r>
        <w:rPr>
          <w:bCs/>
        </w:rPr>
        <w:t xml:space="preserve">How would </w:t>
      </w:r>
      <w:r w:rsidR="001F5BA5">
        <w:rPr>
          <w:bCs/>
        </w:rPr>
        <w:t xml:space="preserve">you </w:t>
      </w:r>
      <w:r>
        <w:rPr>
          <w:bCs/>
        </w:rPr>
        <w:t>reconcile a greater number of voter</w:t>
      </w:r>
      <w:r w:rsidR="001F5BA5">
        <w:rPr>
          <w:bCs/>
        </w:rPr>
        <w:t>s</w:t>
      </w:r>
      <w:r>
        <w:rPr>
          <w:bCs/>
        </w:rPr>
        <w:t xml:space="preserve"> versus available voters registered?</w:t>
      </w:r>
    </w:p>
    <w:p w:rsidRPr="00D95350" w:rsidR="00075716" w:rsidP="00105543" w:rsidRDefault="00075716" w14:paraId="288C7DEC" w14:textId="77777777">
      <w:pPr>
        <w:pStyle w:val="ListParagraph"/>
        <w:contextualSpacing w:val="0"/>
      </w:pPr>
      <w:r w:rsidRPr="00D95350">
        <w:t xml:space="preserve">How would you respond to the allegations that the election </w:t>
      </w:r>
      <w:r>
        <w:t>&lt;</w:t>
      </w:r>
      <w:r w:rsidRPr="00B7103C">
        <w:rPr>
          <w:highlight w:val="yellow"/>
        </w:rPr>
        <w:t>data, results, or other asset</w:t>
      </w:r>
      <w:r w:rsidRPr="00ED2DCC">
        <w:rPr>
          <w:highlight w:val="yellow"/>
        </w:rPr>
        <w:t>s</w:t>
      </w:r>
      <w:r>
        <w:t>&gt;</w:t>
      </w:r>
      <w:r w:rsidRPr="00D95350">
        <w:t xml:space="preserve"> were damaged or destroyed?</w:t>
      </w:r>
    </w:p>
    <w:p w:rsidRPr="00D95350" w:rsidR="00075716" w:rsidP="00105543" w:rsidRDefault="00075716" w14:paraId="30C78F1E" w14:textId="77777777">
      <w:pPr>
        <w:numPr>
          <w:ilvl w:val="1"/>
          <w:numId w:val="15"/>
        </w:numPr>
        <w:contextualSpacing/>
        <w:rPr>
          <w:bCs/>
        </w:rPr>
      </w:pPr>
      <w:r w:rsidRPr="00D95350">
        <w:rPr>
          <w:bCs/>
        </w:rPr>
        <w:t>What partners would you involve in the response?</w:t>
      </w:r>
    </w:p>
    <w:p w:rsidRPr="00D95350" w:rsidR="00075716" w:rsidP="00105543" w:rsidRDefault="00075716" w14:paraId="72CA3734" w14:textId="77777777">
      <w:pPr>
        <w:numPr>
          <w:ilvl w:val="1"/>
          <w:numId w:val="15"/>
        </w:numPr>
        <w:spacing w:before="120"/>
        <w:contextualSpacing/>
        <w:rPr>
          <w:bCs/>
        </w:rPr>
      </w:pPr>
      <w:r w:rsidRPr="00D95350">
        <w:rPr>
          <w:bCs/>
        </w:rPr>
        <w:t>Have you drafted messaging in advance of an incident?</w:t>
      </w:r>
    </w:p>
    <w:p w:rsidR="00075716" w:rsidP="00105543" w:rsidRDefault="00075716" w14:paraId="52B4C6C4" w14:textId="77777777">
      <w:pPr>
        <w:pStyle w:val="ListParagraph"/>
        <w:spacing w:before="120" w:after="120"/>
        <w:contextualSpacing w:val="0"/>
      </w:pPr>
      <w:r w:rsidRPr="00034A9C">
        <w:t xml:space="preserve">If primary communications are compromised, how do you provide information to internal and external entities? </w:t>
      </w:r>
    </w:p>
    <w:p w:rsidR="00075716" w:rsidP="00105543" w:rsidRDefault="00075716" w14:paraId="7C3A3739" w14:textId="77777777">
      <w:pPr>
        <w:pStyle w:val="ListParagraph"/>
        <w:spacing w:before="120" w:after="120"/>
        <w:contextualSpacing w:val="0"/>
      </w:pPr>
      <w:r>
        <w:t>What actions, if any, would you take based on the ballot addresses being incomplete or ballots being mailed to voters who have moved?</w:t>
      </w:r>
    </w:p>
    <w:p w:rsidR="00075716" w:rsidP="00105543" w:rsidRDefault="00075716" w14:paraId="606586BB" w14:textId="77777777">
      <w:pPr>
        <w:pStyle w:val="ListParagraph"/>
        <w:spacing w:before="120" w:after="120"/>
        <w:contextualSpacing w:val="0"/>
      </w:pPr>
      <w:r>
        <w:t>How would you handle the misprinted ballots?</w:t>
      </w:r>
    </w:p>
    <w:p w:rsidR="00075716" w:rsidP="00105543" w:rsidRDefault="00075716" w14:paraId="31EEAC0B" w14:textId="77777777">
      <w:pPr>
        <w:pStyle w:val="ListParagraph"/>
        <w:spacing w:before="120" w:after="120"/>
        <w:contextualSpacing w:val="0"/>
      </w:pPr>
      <w:r>
        <w:lastRenderedPageBreak/>
        <w:t>How are voters able to vote in the event the voter registration database is compromised?</w:t>
      </w:r>
    </w:p>
    <w:p w:rsidR="00075716" w:rsidP="00105543" w:rsidRDefault="00075716" w14:paraId="2D3D8B3F" w14:textId="77777777">
      <w:pPr>
        <w:pStyle w:val="ListParagraph"/>
        <w:spacing w:before="120" w:after="120"/>
        <w:contextualSpacing w:val="0"/>
      </w:pPr>
      <w:r>
        <w:t>In the event of complete failure of your entity’s general network or election network, what systems would you need to successfully run an election?</w:t>
      </w:r>
    </w:p>
    <w:p w:rsidR="00075716" w:rsidP="00105543" w:rsidRDefault="00075716" w14:paraId="5BDE7001" w14:textId="43B7DE18">
      <w:pPr>
        <w:pStyle w:val="ListParagraph"/>
        <w:spacing w:before="120" w:after="120"/>
        <w:contextualSpacing w:val="0"/>
      </w:pPr>
      <w:r>
        <w:t>How would you respond to the attempts to discredit the elections process on social media?</w:t>
      </w:r>
    </w:p>
    <w:p w:rsidR="00075716" w:rsidP="00075716" w:rsidRDefault="00075716" w14:paraId="7FD005BF" w14:textId="77777777">
      <w:pPr>
        <w:pStyle w:val="ListParagraph"/>
        <w:numPr>
          <w:ilvl w:val="0"/>
          <w:numId w:val="0"/>
        </w:numPr>
        <w:spacing w:before="120" w:after="120"/>
        <w:ind w:left="360"/>
        <w:contextualSpacing w:val="0"/>
      </w:pPr>
    </w:p>
    <w:p w:rsidR="00075716" w:rsidP="00075716" w:rsidRDefault="00075716" w14:paraId="56E9F415" w14:textId="77777777">
      <w:pPr>
        <w:pStyle w:val="Heading2"/>
      </w:pPr>
      <w:r w:rsidRPr="009B616B">
        <w:t>Recover</w:t>
      </w:r>
      <w:r>
        <w:t>y</w:t>
      </w:r>
    </w:p>
    <w:p w:rsidRPr="0005644E" w:rsidR="00075716" w:rsidP="001C693F" w:rsidRDefault="00075716" w14:paraId="6845B141" w14:textId="77777777">
      <w:pPr>
        <w:pStyle w:val="ListParagraph"/>
        <w:numPr>
          <w:ilvl w:val="0"/>
          <w:numId w:val="55"/>
        </w:numPr>
        <w:spacing w:before="120"/>
        <w:contextualSpacing w:val="0"/>
        <w:rPr>
          <w:color w:val="000000" w:themeColor="accent5"/>
        </w:rPr>
      </w:pPr>
      <w:r w:rsidRPr="0005644E">
        <w:rPr>
          <w:color w:val="000000" w:themeColor="accent5"/>
        </w:rPr>
        <w:t>When does your organization determine a cyber incident is closed?</w:t>
      </w:r>
    </w:p>
    <w:p w:rsidRPr="007656EC" w:rsidR="00075716" w:rsidP="001C693F" w:rsidRDefault="00075716" w14:paraId="54ADEC78" w14:textId="77777777">
      <w:pPr>
        <w:numPr>
          <w:ilvl w:val="0"/>
          <w:numId w:val="33"/>
        </w:numPr>
        <w:spacing w:after="0"/>
        <w:contextualSpacing/>
        <w:rPr>
          <w:rFonts w:eastAsia="Calibri" w:cs="Times New Roman"/>
          <w:color w:val="000000" w:themeColor="accent5"/>
        </w:rPr>
      </w:pPr>
      <w:r w:rsidRPr="007656EC">
        <w:rPr>
          <w:rFonts w:eastAsia="Calibri" w:cs="Times New Roman"/>
          <w:color w:val="000000" w:themeColor="accent5"/>
        </w:rPr>
        <w:t>Who makes this decision?</w:t>
      </w:r>
    </w:p>
    <w:p w:rsidRPr="007656EC" w:rsidR="00075716" w:rsidP="001C693F" w:rsidRDefault="00075716" w14:paraId="2F5599FA" w14:textId="77777777">
      <w:pPr>
        <w:numPr>
          <w:ilvl w:val="0"/>
          <w:numId w:val="33"/>
        </w:numPr>
        <w:spacing w:after="0"/>
        <w:contextualSpacing/>
        <w:rPr>
          <w:rFonts w:eastAsia="Calibri" w:cs="Times New Roman"/>
          <w:color w:val="000000" w:themeColor="accent5"/>
        </w:rPr>
      </w:pPr>
      <w:r w:rsidRPr="007656EC">
        <w:rPr>
          <w:rFonts w:eastAsia="Calibri" w:cs="Times New Roman"/>
          <w:color w:val="000000" w:themeColor="accent5"/>
        </w:rPr>
        <w:t>Would your organization engage in any post-incident activities?</w:t>
      </w:r>
    </w:p>
    <w:p w:rsidRPr="007656EC" w:rsidR="00075716" w:rsidP="001C693F" w:rsidRDefault="00075716" w14:paraId="0200D242" w14:textId="77777777">
      <w:pPr>
        <w:pStyle w:val="ListParagraph"/>
        <w:numPr>
          <w:ilvl w:val="0"/>
          <w:numId w:val="24"/>
        </w:numPr>
        <w:spacing w:before="120"/>
        <w:contextualSpacing w:val="0"/>
        <w:rPr>
          <w:color w:val="000000" w:themeColor="accent5"/>
        </w:rPr>
      </w:pPr>
      <w:r w:rsidRPr="007656EC">
        <w:rPr>
          <w:color w:val="000000" w:themeColor="accent5"/>
        </w:rPr>
        <w:t>What actions would your organization take if your IT/incident response staff could not confirm the integrity of your systems/data?</w:t>
      </w:r>
    </w:p>
    <w:p w:rsidRPr="007656EC" w:rsidR="00075716" w:rsidP="001C693F" w:rsidRDefault="00075716" w14:paraId="748ED78F" w14:textId="77777777">
      <w:pPr>
        <w:numPr>
          <w:ilvl w:val="0"/>
          <w:numId w:val="34"/>
        </w:numPr>
        <w:spacing w:after="0"/>
        <w:contextualSpacing/>
        <w:rPr>
          <w:rFonts w:eastAsia="Calibri" w:cs="Times New Roman"/>
          <w:color w:val="000000" w:themeColor="accent5"/>
        </w:rPr>
      </w:pPr>
      <w:r w:rsidRPr="007656EC">
        <w:rPr>
          <w:rFonts w:eastAsia="Calibri" w:cs="Times New Roman"/>
          <w:color w:val="000000" w:themeColor="accent5"/>
        </w:rPr>
        <w:t>Would senior leaders consider re-activating critical business processes and systems? What is the risk associated with doing so?</w:t>
      </w:r>
    </w:p>
    <w:p w:rsidRPr="007656EC" w:rsidR="00075716" w:rsidP="001C693F" w:rsidRDefault="00075716" w14:paraId="26F081E3" w14:textId="77777777">
      <w:pPr>
        <w:numPr>
          <w:ilvl w:val="0"/>
          <w:numId w:val="34"/>
        </w:numPr>
        <w:spacing w:after="0"/>
        <w:contextualSpacing/>
        <w:rPr>
          <w:rFonts w:eastAsia="Calibri" w:cs="Times New Roman"/>
          <w:color w:val="000000" w:themeColor="accent5"/>
        </w:rPr>
      </w:pPr>
      <w:r w:rsidRPr="007656EC">
        <w:rPr>
          <w:rFonts w:eastAsia="Calibri" w:cs="Times New Roman"/>
          <w:color w:val="000000" w:themeColor="accent5"/>
        </w:rPr>
        <w:t>Would your organization consider a complete rebuild of these systems? How long and costly would that process be?</w:t>
      </w:r>
    </w:p>
    <w:p w:rsidRPr="007656EC" w:rsidR="00075716" w:rsidP="001C693F" w:rsidRDefault="00075716" w14:paraId="73B3B276" w14:textId="77777777">
      <w:pPr>
        <w:numPr>
          <w:ilvl w:val="0"/>
          <w:numId w:val="34"/>
        </w:numPr>
        <w:spacing w:after="0"/>
        <w:contextualSpacing/>
        <w:rPr>
          <w:rFonts w:eastAsia="Calibri" w:cs="Times New Roman"/>
          <w:color w:val="000000" w:themeColor="accent5"/>
        </w:rPr>
      </w:pPr>
      <w:r w:rsidRPr="007656EC">
        <w:rPr>
          <w:rFonts w:eastAsia="Calibri" w:cs="Times New Roman"/>
          <w:color w:val="000000" w:themeColor="accent5"/>
        </w:rPr>
        <w:t xml:space="preserve">What factors do you consider when making these decisions? </w:t>
      </w:r>
    </w:p>
    <w:p w:rsidRPr="007656EC" w:rsidR="00075716" w:rsidP="00105543" w:rsidRDefault="00075716" w14:paraId="4FD24045" w14:textId="77777777">
      <w:pPr>
        <w:pStyle w:val="ListParagraph"/>
        <w:spacing w:before="120" w:after="120"/>
        <w:contextualSpacing w:val="0"/>
        <w:rPr>
          <w:color w:val="000000" w:themeColor="accent5"/>
        </w:rPr>
      </w:pPr>
      <w:r w:rsidRPr="007656EC">
        <w:rPr>
          <w:color w:val="000000" w:themeColor="accent5"/>
        </w:rPr>
        <w:t>What formal policies and procedures does your organization use to decide when and how to restore backed-up data, including measures for ensuring the integrity of backed-up data before restoration?</w:t>
      </w:r>
    </w:p>
    <w:p w:rsidRPr="007656EC" w:rsidR="00075716" w:rsidP="00105543" w:rsidRDefault="00075716" w14:paraId="4FF86404" w14:textId="77777777">
      <w:pPr>
        <w:pStyle w:val="ListParagraph"/>
        <w:spacing w:before="120"/>
        <w:contextualSpacing w:val="0"/>
      </w:pPr>
      <w:r w:rsidRPr="007656EC">
        <w:t>Does your organization have back-ups of vital records</w:t>
      </w:r>
      <w:r>
        <w:t xml:space="preserve"> (e.g., the voter registration database, etc.)</w:t>
      </w:r>
      <w:r w:rsidRPr="007656EC">
        <w:t xml:space="preserve"> in a location that is separated from your primary working copies of your files?  </w:t>
      </w:r>
    </w:p>
    <w:p w:rsidR="00075716" w:rsidP="001C693F" w:rsidRDefault="00075716" w14:paraId="0721DC33" w14:textId="77777777">
      <w:pPr>
        <w:pStyle w:val="ListParagraph"/>
        <w:numPr>
          <w:ilvl w:val="0"/>
          <w:numId w:val="36"/>
        </w:numPr>
        <w:contextualSpacing w:val="0"/>
        <w:rPr>
          <w:color w:val="000000" w:themeColor="accent5"/>
        </w:rPr>
      </w:pPr>
      <w:r>
        <w:rPr>
          <w:color w:val="000000" w:themeColor="accent5"/>
        </w:rPr>
        <w:t>How frequently do you run backups?</w:t>
      </w:r>
    </w:p>
    <w:p w:rsidRPr="007656EC" w:rsidR="00075716" w:rsidP="001C693F" w:rsidRDefault="00075716" w14:paraId="390955D6" w14:textId="77777777">
      <w:pPr>
        <w:pStyle w:val="ListParagraph"/>
        <w:numPr>
          <w:ilvl w:val="0"/>
          <w:numId w:val="36"/>
        </w:numPr>
        <w:contextualSpacing w:val="0"/>
        <w:rPr>
          <w:color w:val="000000" w:themeColor="accent5"/>
        </w:rPr>
      </w:pPr>
      <w:r w:rsidRPr="007656EC">
        <w:rPr>
          <w:color w:val="000000" w:themeColor="accent5"/>
        </w:rPr>
        <w:t xml:space="preserve">How long do you keep any copies of archived files backed up? </w:t>
      </w:r>
    </w:p>
    <w:p w:rsidRPr="007656EC" w:rsidR="00075716" w:rsidP="001C693F" w:rsidRDefault="00075716" w14:paraId="362ECD42" w14:textId="77777777">
      <w:pPr>
        <w:pStyle w:val="ListParagraph"/>
        <w:numPr>
          <w:ilvl w:val="0"/>
          <w:numId w:val="36"/>
        </w:numPr>
        <w:spacing w:after="120"/>
        <w:contextualSpacing w:val="0"/>
        <w:rPr>
          <w:color w:val="000000" w:themeColor="accent5"/>
        </w:rPr>
      </w:pPr>
      <w:r w:rsidRPr="007656EC">
        <w:rPr>
          <w:color w:val="000000" w:themeColor="accent5"/>
        </w:rPr>
        <w:t xml:space="preserve">How long of a downtime would exist between your primary files and the restoration of files via your back-up? </w:t>
      </w:r>
    </w:p>
    <w:p w:rsidR="00075716" w:rsidP="00105543" w:rsidRDefault="009007BB" w14:paraId="3C8520A3" w14:textId="776A6F63">
      <w:pPr>
        <w:pStyle w:val="ListParagraph"/>
        <w:spacing w:before="120" w:after="120"/>
        <w:contextualSpacing w:val="0"/>
      </w:pPr>
      <w:r>
        <w:t>What</w:t>
      </w:r>
      <w:r w:rsidRPr="00F86209">
        <w:t xml:space="preserve"> </w:t>
      </w:r>
      <w:r w:rsidRPr="00F86209" w:rsidR="00075716">
        <w:t>redundant systems</w:t>
      </w:r>
      <w:r>
        <w:t xml:space="preserve"> are</w:t>
      </w:r>
      <w:r w:rsidRPr="00F86209" w:rsidR="00075716">
        <w:t xml:space="preserve"> in place if </w:t>
      </w:r>
      <w:r w:rsidR="00075716">
        <w:t>the impacted system(s)</w:t>
      </w:r>
      <w:r w:rsidRPr="00F86209" w:rsidR="00075716">
        <w:t xml:space="preserve"> is compromised?</w:t>
      </w:r>
    </w:p>
    <w:p w:rsidRPr="000A516B" w:rsidR="00075716" w:rsidP="001C693F" w:rsidRDefault="009007BB" w14:paraId="5A41E7E0" w14:textId="49401948">
      <w:pPr>
        <w:pStyle w:val="ListParagraph"/>
        <w:numPr>
          <w:ilvl w:val="0"/>
          <w:numId w:val="38"/>
        </w:numPr>
        <w:contextualSpacing w:val="0"/>
        <w:rPr>
          <w:color w:val="000000" w:themeColor="accent5"/>
        </w:rPr>
      </w:pPr>
      <w:r>
        <w:rPr>
          <w:color w:val="000000" w:themeColor="accent5"/>
        </w:rPr>
        <w:t>What</w:t>
      </w:r>
      <w:r w:rsidRPr="000A516B">
        <w:rPr>
          <w:color w:val="000000" w:themeColor="accent5"/>
        </w:rPr>
        <w:t xml:space="preserve"> </w:t>
      </w:r>
      <w:r w:rsidRPr="000A516B" w:rsidR="00075716">
        <w:rPr>
          <w:color w:val="000000" w:themeColor="accent5"/>
        </w:rPr>
        <w:t>alternative systems or manual processes</w:t>
      </w:r>
      <w:r>
        <w:rPr>
          <w:color w:val="000000" w:themeColor="accent5"/>
        </w:rPr>
        <w:t xml:space="preserve"> are</w:t>
      </w:r>
      <w:r w:rsidRPr="000A516B" w:rsidR="00075716">
        <w:rPr>
          <w:color w:val="000000" w:themeColor="accent5"/>
        </w:rPr>
        <w:t xml:space="preserve"> in place to continue operations if a critical system is unavailable for a significant period of time? </w:t>
      </w:r>
    </w:p>
    <w:p w:rsidRPr="000A516B" w:rsidR="00075716" w:rsidP="001C693F" w:rsidRDefault="00075716" w14:paraId="2D697456" w14:textId="77777777">
      <w:pPr>
        <w:pStyle w:val="ListParagraph"/>
        <w:numPr>
          <w:ilvl w:val="0"/>
          <w:numId w:val="38"/>
        </w:numPr>
        <w:contextualSpacing w:val="0"/>
        <w:rPr>
          <w:color w:val="000000" w:themeColor="accent5"/>
        </w:rPr>
      </w:pPr>
      <w:r w:rsidRPr="000A516B">
        <w:rPr>
          <w:color w:val="000000" w:themeColor="accent5"/>
        </w:rPr>
        <w:t>Who can authorize use of alternate systems or procedures?</w:t>
      </w:r>
    </w:p>
    <w:p w:rsidR="00075716" w:rsidP="00105543" w:rsidRDefault="00075716" w14:paraId="41A0D9AA" w14:textId="53F1E33F">
      <w:pPr>
        <w:pStyle w:val="ListParagraph"/>
        <w:keepNext/>
        <w:spacing w:before="120"/>
        <w:contextualSpacing w:val="0"/>
      </w:pPr>
      <w:r>
        <w:t xml:space="preserve">What backup systems are utilized </w:t>
      </w:r>
      <w:r w:rsidR="00421BBD">
        <w:t>in your organization</w:t>
      </w:r>
      <w:r>
        <w:t xml:space="preserve">? </w:t>
      </w:r>
    </w:p>
    <w:p w:rsidRPr="0026176F" w:rsidR="00075716" w:rsidP="001C693F" w:rsidRDefault="00075716" w14:paraId="52CB211A" w14:textId="77777777">
      <w:pPr>
        <w:pStyle w:val="ListParagraph"/>
        <w:numPr>
          <w:ilvl w:val="0"/>
          <w:numId w:val="37"/>
        </w:numPr>
        <w:contextualSpacing w:val="0"/>
        <w:rPr>
          <w:color w:val="000000" w:themeColor="accent5"/>
        </w:rPr>
      </w:pPr>
      <w:r w:rsidRPr="0026176F">
        <w:rPr>
          <w:color w:val="000000" w:themeColor="accent5"/>
        </w:rPr>
        <w:t>How quickly can they be deployed?</w:t>
      </w:r>
    </w:p>
    <w:p w:rsidRPr="0026176F" w:rsidR="00075716" w:rsidP="001C693F" w:rsidRDefault="00075716" w14:paraId="55C1D42F" w14:textId="77777777">
      <w:pPr>
        <w:pStyle w:val="ListParagraph"/>
        <w:numPr>
          <w:ilvl w:val="0"/>
          <w:numId w:val="37"/>
        </w:numPr>
        <w:contextualSpacing w:val="0"/>
        <w:rPr>
          <w:color w:val="000000" w:themeColor="accent5"/>
        </w:rPr>
      </w:pPr>
      <w:r w:rsidRPr="0026176F">
        <w:rPr>
          <w:color w:val="000000" w:themeColor="accent5"/>
        </w:rPr>
        <w:t>How often are backups created or destroyed?</w:t>
      </w:r>
    </w:p>
    <w:p w:rsidRPr="00717298" w:rsidR="00075716" w:rsidP="00105543" w:rsidRDefault="00075716" w14:paraId="07F604F1" w14:textId="77777777">
      <w:pPr>
        <w:pStyle w:val="ListParagraph"/>
        <w:spacing w:before="120" w:after="120"/>
        <w:contextualSpacing w:val="0"/>
      </w:pPr>
      <w:r w:rsidRPr="00717298">
        <w:t>Describe your role in post-incident activity</w:t>
      </w:r>
      <w:r>
        <w:t>.</w:t>
      </w:r>
      <w:r w:rsidRPr="00717298">
        <w:t xml:space="preserve"> </w:t>
      </w:r>
    </w:p>
    <w:p w:rsidRPr="00717298" w:rsidR="00075716" w:rsidP="00105543" w:rsidRDefault="00075716" w14:paraId="04283A51" w14:textId="77777777">
      <w:pPr>
        <w:pStyle w:val="ListParagraph"/>
        <w:spacing w:before="120" w:after="120"/>
        <w:contextualSpacing w:val="0"/>
      </w:pPr>
      <w:r w:rsidRPr="00717298">
        <w:t>How would you work with critical infrastructure providers to determine the incident is over?</w:t>
      </w:r>
    </w:p>
    <w:p w:rsidR="00075716" w:rsidP="00105543" w:rsidRDefault="00075716" w14:paraId="1651E1B6" w14:textId="77777777">
      <w:pPr>
        <w:pStyle w:val="ListParagraph"/>
        <w:spacing w:before="120" w:after="120"/>
        <w:contextualSpacing w:val="0"/>
      </w:pPr>
      <w:r w:rsidRPr="00717298">
        <w:t>How does post incident-activity differ when critical infrastructure is involved?</w:t>
      </w:r>
    </w:p>
    <w:p w:rsidR="00075716" w:rsidP="00105543" w:rsidRDefault="00075716" w14:paraId="5E4CC401" w14:textId="77777777">
      <w:pPr>
        <w:pStyle w:val="ListParagraph"/>
        <w:spacing w:before="120"/>
        <w:contextualSpacing w:val="0"/>
        <w:rPr>
          <w:color w:val="000000" w:themeColor="accent5"/>
        </w:rPr>
      </w:pPr>
      <w:r w:rsidRPr="007656EC">
        <w:rPr>
          <w:color w:val="000000" w:themeColor="accent5"/>
        </w:rPr>
        <w:t xml:space="preserve">Does your organization have a continuity of operations plan (COOP) for conducting its functions at a location other than your main building? </w:t>
      </w:r>
    </w:p>
    <w:p w:rsidRPr="00E41464" w:rsidR="00075716" w:rsidP="001C693F" w:rsidRDefault="00075716" w14:paraId="42083FBE" w14:textId="77777777">
      <w:pPr>
        <w:numPr>
          <w:ilvl w:val="0"/>
          <w:numId w:val="35"/>
        </w:numPr>
        <w:contextualSpacing/>
        <w:rPr>
          <w:color w:val="000000" w:themeColor="accent5"/>
        </w:rPr>
      </w:pPr>
      <w:r w:rsidRPr="00E41464">
        <w:rPr>
          <w:rFonts w:eastAsia="Calibri" w:cs="Times New Roman"/>
          <w:color w:val="000000" w:themeColor="accent5"/>
          <w:szCs w:val="24"/>
        </w:rPr>
        <w:lastRenderedPageBreak/>
        <w:t>If so, how would a suspected cyber incursion impact your organization’s ability to activate its COOP Plan?</w:t>
      </w:r>
    </w:p>
    <w:p w:rsidR="0005644E" w:rsidP="00105543" w:rsidRDefault="009007BB" w14:paraId="509FF13D" w14:textId="3B16C3C9">
      <w:pPr>
        <w:pStyle w:val="ListParagraph"/>
        <w:spacing w:before="120"/>
        <w:contextualSpacing w:val="0"/>
      </w:pPr>
      <w:r>
        <w:t>What</w:t>
      </w:r>
      <w:r w:rsidR="00075716">
        <w:t xml:space="preserve"> further concerns</w:t>
      </w:r>
      <w:r>
        <w:t xml:space="preserve"> do you have</w:t>
      </w:r>
      <w:r w:rsidR="00075716">
        <w:t xml:space="preserve"> that have not be</w:t>
      </w:r>
      <w:r>
        <w:t>en</w:t>
      </w:r>
      <w:r w:rsidR="00075716">
        <w:t xml:space="preserve"> discussed?</w:t>
      </w:r>
    </w:p>
    <w:p w:rsidR="0005644E" w:rsidP="0005644E" w:rsidRDefault="0005644E" w14:paraId="3E7656AB" w14:textId="77777777">
      <w:pPr>
        <w:spacing w:before="120"/>
      </w:pPr>
    </w:p>
    <w:p w:rsidR="0005644E" w:rsidP="0005644E" w:rsidRDefault="0005644E" w14:paraId="40805D06" w14:textId="77777777">
      <w:pPr>
        <w:pStyle w:val="Heading2"/>
      </w:pPr>
      <w:bookmarkStart w:name="_Hlk50472232" w:id="41"/>
      <w:r>
        <w:t xml:space="preserve">Training and </w:t>
      </w:r>
      <w:r w:rsidRPr="00562114">
        <w:t>Exercise</w:t>
      </w:r>
      <w:r>
        <w:t xml:space="preserve">s  </w:t>
      </w:r>
    </w:p>
    <w:p w:rsidRPr="007656EC" w:rsidR="0005644E" w:rsidP="001C693F" w:rsidRDefault="009007BB" w14:paraId="177D7B29" w14:textId="7361CDAF">
      <w:pPr>
        <w:pStyle w:val="ListParagraph"/>
        <w:numPr>
          <w:ilvl w:val="0"/>
          <w:numId w:val="42"/>
        </w:numPr>
        <w:spacing w:before="120"/>
        <w:contextualSpacing w:val="0"/>
        <w:rPr>
          <w:color w:val="000000" w:themeColor="accent5"/>
        </w:rPr>
      </w:pPr>
      <w:r>
        <w:rPr>
          <w:color w:val="000000" w:themeColor="accent5"/>
        </w:rPr>
        <w:t>What</w:t>
      </w:r>
      <w:r w:rsidRPr="007656EC" w:rsidR="0005644E">
        <w:rPr>
          <w:color w:val="000000" w:themeColor="accent5"/>
        </w:rPr>
        <w:t xml:space="preserve"> basic cybersecurity and/or IT security awareness training </w:t>
      </w:r>
      <w:r>
        <w:rPr>
          <w:color w:val="000000" w:themeColor="accent5"/>
        </w:rPr>
        <w:t xml:space="preserve">does your organization provide </w:t>
      </w:r>
      <w:r w:rsidRPr="007656EC" w:rsidR="0005644E">
        <w:rPr>
          <w:color w:val="000000" w:themeColor="accent5"/>
        </w:rPr>
        <w:t>to all users (including managers and senior executives)?</w:t>
      </w:r>
    </w:p>
    <w:p w:rsidR="0005644E" w:rsidP="001C693F" w:rsidRDefault="0005644E" w14:paraId="43EA8E6A" w14:textId="77777777">
      <w:pPr>
        <w:numPr>
          <w:ilvl w:val="0"/>
          <w:numId w:val="39"/>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 xml:space="preserve">How often is training provided? </w:t>
      </w:r>
    </w:p>
    <w:p w:rsidRPr="007656EC" w:rsidR="0005644E" w:rsidP="006056A8" w:rsidRDefault="00B7513C" w14:paraId="30039D29" w14:textId="26689FCB">
      <w:pPr>
        <w:numPr>
          <w:ilvl w:val="0"/>
          <w:numId w:val="39"/>
        </w:numPr>
        <w:spacing w:after="160"/>
        <w:contextualSpacing/>
        <w:rPr>
          <w:rFonts w:eastAsia="Calibri" w:cs="Times New Roman"/>
          <w:color w:val="000000" w:themeColor="accent5"/>
          <w:szCs w:val="24"/>
        </w:rPr>
      </w:pPr>
      <w:r>
        <w:rPr>
          <w:rFonts w:eastAsia="Calibri" w:cs="Times New Roman"/>
          <w:color w:val="000000" w:themeColor="accent5"/>
          <w:szCs w:val="24"/>
        </w:rPr>
        <w:t>What topics are covered in your training?</w:t>
      </w:r>
      <w:r w:rsidRPr="007656EC" w:rsidDel="00B7513C">
        <w:rPr>
          <w:rFonts w:eastAsia="Calibri" w:cs="Times New Roman"/>
          <w:color w:val="000000" w:themeColor="accent5"/>
          <w:szCs w:val="24"/>
        </w:rPr>
        <w:t xml:space="preserve"> </w:t>
      </w:r>
    </w:p>
    <w:p w:rsidRPr="007656EC" w:rsidR="0005644E" w:rsidP="001C693F" w:rsidRDefault="0005644E" w14:paraId="15B0FF0B" w14:textId="77777777">
      <w:pPr>
        <w:numPr>
          <w:ilvl w:val="0"/>
          <w:numId w:val="39"/>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Is training required to obtain network access?</w:t>
      </w:r>
    </w:p>
    <w:p w:rsidRPr="007656EC" w:rsidR="0005644E" w:rsidP="001C693F" w:rsidRDefault="0005644E" w14:paraId="423517F9" w14:textId="77777777">
      <w:pPr>
        <w:numPr>
          <w:ilvl w:val="0"/>
          <w:numId w:val="39"/>
        </w:numPr>
        <w:contextualSpacing/>
        <w:rPr>
          <w:rFonts w:eastAsia="Calibri" w:cs="Times New Roman"/>
          <w:color w:val="000000" w:themeColor="accent5"/>
          <w:szCs w:val="24"/>
        </w:rPr>
      </w:pPr>
      <w:r w:rsidRPr="007656EC">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 How often do they receive the training?</w:t>
      </w:r>
    </w:p>
    <w:p w:rsidR="0005644E" w:rsidP="001C693F" w:rsidRDefault="00804BE8" w14:paraId="09E5702B" w14:textId="69FDB28E">
      <w:pPr>
        <w:pStyle w:val="ListParagraph"/>
        <w:numPr>
          <w:ilvl w:val="0"/>
          <w:numId w:val="42"/>
        </w:numPr>
        <w:spacing w:before="120"/>
        <w:contextualSpacing w:val="0"/>
      </w:pPr>
      <w:r>
        <w:t>How does your organization</w:t>
      </w:r>
      <w:r w:rsidR="0005644E">
        <w:t xml:space="preserve"> train elections personnel, including volunteers, on cybersecurity threats such as phishing?</w:t>
      </w:r>
    </w:p>
    <w:p w:rsidRPr="00C11AF1" w:rsidR="0005644E" w:rsidP="001C693F" w:rsidRDefault="0005644E" w14:paraId="0496AC62" w14:textId="77777777">
      <w:pPr>
        <w:numPr>
          <w:ilvl w:val="0"/>
          <w:numId w:val="44"/>
        </w:numPr>
        <w:spacing w:after="160"/>
        <w:contextualSpacing/>
        <w:rPr>
          <w:rFonts w:eastAsia="Calibri" w:cs="Times New Roman"/>
          <w:color w:val="000000" w:themeColor="accent5"/>
          <w:szCs w:val="24"/>
        </w:rPr>
      </w:pPr>
      <w:r w:rsidRPr="00C11AF1">
        <w:rPr>
          <w:rFonts w:eastAsia="Calibri" w:cs="Times New Roman"/>
          <w:color w:val="000000" w:themeColor="accent5"/>
          <w:szCs w:val="24"/>
        </w:rPr>
        <w:t>How often is training provided?</w:t>
      </w:r>
    </w:p>
    <w:p w:rsidRPr="00C11AF1" w:rsidR="0005644E" w:rsidP="001C693F" w:rsidRDefault="0005644E" w14:paraId="235FDCE8" w14:textId="77777777">
      <w:pPr>
        <w:numPr>
          <w:ilvl w:val="0"/>
          <w:numId w:val="44"/>
        </w:numPr>
        <w:contextualSpacing/>
        <w:rPr>
          <w:rFonts w:eastAsia="Calibri" w:cs="Times New Roman"/>
          <w:color w:val="000000" w:themeColor="accent5"/>
          <w:szCs w:val="24"/>
        </w:rPr>
      </w:pPr>
      <w:r w:rsidRPr="00C11AF1">
        <w:rPr>
          <w:rFonts w:eastAsia="Calibri" w:cs="Times New Roman"/>
          <w:color w:val="000000" w:themeColor="accent5"/>
          <w:szCs w:val="24"/>
        </w:rPr>
        <w:t xml:space="preserve">What topics are covered in the training sessions?  </w:t>
      </w:r>
    </w:p>
    <w:p w:rsidRPr="00B03F63" w:rsidR="0005644E" w:rsidP="001C693F" w:rsidRDefault="00804BE8" w14:paraId="2FAA77B0" w14:textId="7954C844">
      <w:pPr>
        <w:pStyle w:val="ListParagraph"/>
        <w:numPr>
          <w:ilvl w:val="0"/>
          <w:numId w:val="42"/>
        </w:numPr>
        <w:spacing w:before="120"/>
        <w:contextualSpacing w:val="0"/>
      </w:pPr>
      <w:r>
        <w:t>What special training, if any, do your</w:t>
      </w:r>
      <w:r w:rsidR="0005644E">
        <w:t xml:space="preserve"> cybersecurity incident response team members</w:t>
      </w:r>
      <w:r w:rsidRPr="00B03F63" w:rsidR="0005644E">
        <w:t xml:space="preserve"> undergo to detect, analyze, and report this activity?</w:t>
      </w:r>
      <w:r w:rsidR="0005644E">
        <w:t xml:space="preserve"> </w:t>
      </w:r>
      <w:r>
        <w:t>D</w:t>
      </w:r>
      <w:r w:rsidR="0005644E">
        <w:t>escribe this training</w:t>
      </w:r>
      <w:r>
        <w:t>.</w:t>
      </w:r>
    </w:p>
    <w:p w:rsidRPr="007656EC" w:rsidR="0005644E" w:rsidP="001C693F" w:rsidRDefault="00804BE8" w14:paraId="39BE78C0" w14:textId="78597DFD">
      <w:pPr>
        <w:numPr>
          <w:ilvl w:val="0"/>
          <w:numId w:val="41"/>
        </w:numPr>
        <w:contextualSpacing/>
        <w:rPr>
          <w:rFonts w:eastAsia="Calibri" w:cs="Times New Roman"/>
        </w:rPr>
      </w:pPr>
      <w:r>
        <w:rPr>
          <w:rFonts w:eastAsia="Calibri" w:cs="Times New Roman"/>
          <w:szCs w:val="24"/>
        </w:rPr>
        <w:t>How is</w:t>
      </w:r>
      <w:r w:rsidRPr="007656EC">
        <w:rPr>
          <w:rFonts w:eastAsia="Calibri" w:cs="Times New Roman"/>
          <w:szCs w:val="24"/>
        </w:rPr>
        <w:t xml:space="preserve"> </w:t>
      </w:r>
      <w:r w:rsidRPr="007656EC" w:rsidR="0005644E">
        <w:rPr>
          <w:rFonts w:eastAsia="Calibri" w:cs="Times New Roman"/>
          <w:szCs w:val="24"/>
        </w:rPr>
        <w:t>your staff trained to read and analyze your intrusion detection system logs?</w:t>
      </w:r>
    </w:p>
    <w:p w:rsidRPr="00C5525C" w:rsidR="0005644E" w:rsidP="001C693F" w:rsidRDefault="0005644E" w14:paraId="5B2B211C" w14:textId="77777777">
      <w:pPr>
        <w:pStyle w:val="ListParagraph"/>
        <w:numPr>
          <w:ilvl w:val="0"/>
          <w:numId w:val="42"/>
        </w:numPr>
        <w:spacing w:before="120"/>
        <w:contextualSpacing w:val="0"/>
      </w:pPr>
      <w:r w:rsidRPr="00C5525C">
        <w:t xml:space="preserve">What training do you provide </w:t>
      </w:r>
      <w:r>
        <w:t>in</w:t>
      </w:r>
      <w:r w:rsidRPr="00C5525C">
        <w:t xml:space="preserve"> support </w:t>
      </w:r>
      <w:r>
        <w:t xml:space="preserve">of </w:t>
      </w:r>
      <w:r w:rsidRPr="00C5525C">
        <w:t xml:space="preserve">your </w:t>
      </w:r>
      <w:r>
        <w:t>C</w:t>
      </w:r>
      <w:r w:rsidRPr="00C5525C">
        <w:t xml:space="preserve">ybersecurity </w:t>
      </w:r>
      <w:r>
        <w:t>I</w:t>
      </w:r>
      <w:r w:rsidRPr="00C5525C">
        <w:t xml:space="preserve">ncident </w:t>
      </w:r>
      <w:r>
        <w:t>R</w:t>
      </w:r>
      <w:r w:rsidRPr="00C5525C">
        <w:t xml:space="preserve">esponse </w:t>
      </w:r>
      <w:r>
        <w:t>P</w:t>
      </w:r>
      <w:r w:rsidRPr="00C5525C">
        <w:t xml:space="preserve">lan, </w:t>
      </w:r>
      <w:r>
        <w:t>B</w:t>
      </w:r>
      <w:r w:rsidRPr="00C5525C">
        <w:t xml:space="preserve">usiness </w:t>
      </w:r>
      <w:r>
        <w:t>C</w:t>
      </w:r>
      <w:r w:rsidRPr="00C5525C">
        <w:t xml:space="preserve">ontinuity </w:t>
      </w:r>
      <w:r>
        <w:t>P</w:t>
      </w:r>
      <w:r w:rsidRPr="00C5525C">
        <w:t xml:space="preserve">lan, </w:t>
      </w:r>
      <w:r>
        <w:t>E</w:t>
      </w:r>
      <w:r w:rsidRPr="00C5525C">
        <w:t xml:space="preserve">mergency </w:t>
      </w:r>
      <w:r>
        <w:t>O</w:t>
      </w:r>
      <w:r w:rsidRPr="00C5525C">
        <w:t xml:space="preserve">perations </w:t>
      </w:r>
      <w:r>
        <w:t>P</w:t>
      </w:r>
      <w:r w:rsidRPr="00C5525C">
        <w:t xml:space="preserve">lan </w:t>
      </w:r>
      <w:r>
        <w:t>C</w:t>
      </w:r>
      <w:r w:rsidRPr="00C5525C">
        <w:t xml:space="preserve">yber </w:t>
      </w:r>
      <w:r>
        <w:t>I</w:t>
      </w:r>
      <w:r w:rsidRPr="00C5525C">
        <w:t xml:space="preserve">ncident </w:t>
      </w:r>
      <w:r>
        <w:t>Plan</w:t>
      </w:r>
      <w:r w:rsidRPr="00C5525C">
        <w:t>, or other related plans?</w:t>
      </w:r>
    </w:p>
    <w:p w:rsidRPr="006056A8" w:rsidR="00B7513C" w:rsidP="001C693F" w:rsidRDefault="0005644E" w14:paraId="388E661E" w14:textId="77777777">
      <w:pPr>
        <w:numPr>
          <w:ilvl w:val="0"/>
          <w:numId w:val="45"/>
        </w:numPr>
        <w:contextualSpacing/>
        <w:rPr>
          <w:rFonts w:eastAsia="Calibri" w:cs="Times New Roman"/>
        </w:rPr>
      </w:pPr>
      <w:r w:rsidRPr="007656EC">
        <w:rPr>
          <w:rFonts w:eastAsia="Calibri" w:cs="Times New Roman"/>
          <w:szCs w:val="24"/>
        </w:rPr>
        <w:t xml:space="preserve">Do employees know what constitutes suspicious cybersecurity activities or incidents?  </w:t>
      </w:r>
    </w:p>
    <w:p w:rsidRPr="007656EC" w:rsidR="0005644E" w:rsidP="001C693F" w:rsidRDefault="0005644E" w14:paraId="20A21454" w14:textId="1C434D58">
      <w:pPr>
        <w:numPr>
          <w:ilvl w:val="0"/>
          <w:numId w:val="45"/>
        </w:numPr>
        <w:contextualSpacing/>
        <w:rPr>
          <w:rFonts w:eastAsia="Calibri" w:cs="Times New Roman"/>
        </w:rPr>
      </w:pPr>
      <w:r w:rsidRPr="007656EC">
        <w:rPr>
          <w:rFonts w:eastAsia="Calibri" w:cs="Times New Roman"/>
          <w:szCs w:val="24"/>
        </w:rPr>
        <w:t xml:space="preserve">Do </w:t>
      </w:r>
      <w:r w:rsidR="00B7513C">
        <w:rPr>
          <w:rFonts w:eastAsia="Calibri" w:cs="Times New Roman"/>
          <w:szCs w:val="24"/>
        </w:rPr>
        <w:t>employees</w:t>
      </w:r>
      <w:r w:rsidRPr="007656EC" w:rsidR="00B7513C">
        <w:rPr>
          <w:rFonts w:eastAsia="Calibri" w:cs="Times New Roman"/>
          <w:szCs w:val="24"/>
        </w:rPr>
        <w:t xml:space="preserve"> </w:t>
      </w:r>
      <w:r w:rsidRPr="007656EC">
        <w:rPr>
          <w:rFonts w:eastAsia="Calibri" w:cs="Times New Roman"/>
          <w:szCs w:val="24"/>
        </w:rPr>
        <w:t>know what actions to take when one arises?</w:t>
      </w:r>
    </w:p>
    <w:p w:rsidRPr="007656EC" w:rsidR="0005644E" w:rsidP="001C693F" w:rsidRDefault="0005644E" w14:paraId="04F2963D" w14:textId="77777777">
      <w:pPr>
        <w:pStyle w:val="ListParagraph"/>
        <w:numPr>
          <w:ilvl w:val="0"/>
          <w:numId w:val="42"/>
        </w:numPr>
        <w:spacing w:before="120"/>
        <w:contextualSpacing w:val="0"/>
        <w:rPr>
          <w:color w:val="000000" w:themeColor="accent5"/>
        </w:rPr>
      </w:pPr>
      <w:r w:rsidRPr="007656EC">
        <w:rPr>
          <w:color w:val="000000" w:themeColor="accent5"/>
        </w:rPr>
        <w:t>If you have a cyber incident response plan, how often does your organization exercise the plan?</w:t>
      </w:r>
    </w:p>
    <w:p w:rsidRPr="007656EC" w:rsidR="0005644E" w:rsidP="001C693F" w:rsidRDefault="0005644E" w14:paraId="697A4CB8" w14:textId="77777777">
      <w:pPr>
        <w:numPr>
          <w:ilvl w:val="0"/>
          <w:numId w:val="43"/>
        </w:numPr>
        <w:spacing w:after="160"/>
        <w:contextualSpacing/>
        <w:rPr>
          <w:rFonts w:eastAsia="Calibri" w:cs="Times New Roman"/>
          <w:color w:val="000000" w:themeColor="accent5"/>
        </w:rPr>
      </w:pPr>
      <w:r w:rsidRPr="007656EC">
        <w:rPr>
          <w:rFonts w:eastAsia="Calibri" w:cs="Times New Roman"/>
          <w:color w:val="000000" w:themeColor="accent5"/>
          <w:szCs w:val="24"/>
        </w:rPr>
        <w:t>Who is responsible for the exercise planning?</w:t>
      </w:r>
    </w:p>
    <w:p w:rsidRPr="007656EC" w:rsidR="0005644E" w:rsidP="001C693F" w:rsidRDefault="0005644E" w14:paraId="13DE0F48" w14:textId="77777777">
      <w:pPr>
        <w:numPr>
          <w:ilvl w:val="0"/>
          <w:numId w:val="43"/>
        </w:numPr>
        <w:spacing w:after="160"/>
        <w:contextualSpacing/>
        <w:rPr>
          <w:rFonts w:eastAsia="Calibri" w:cs="Times New Roman"/>
          <w:color w:val="000000" w:themeColor="accent5"/>
        </w:rPr>
      </w:pPr>
      <w:r w:rsidRPr="007656EC">
        <w:rPr>
          <w:rFonts w:eastAsia="Calibri" w:cs="Times New Roman"/>
          <w:color w:val="000000" w:themeColor="accent5"/>
          <w:szCs w:val="24"/>
        </w:rPr>
        <w:t>What agencies are involved in the exercise?</w:t>
      </w:r>
    </w:p>
    <w:p w:rsidRPr="007656EC" w:rsidR="0005644E" w:rsidP="001C693F" w:rsidRDefault="0005644E" w14:paraId="48FCE7DD" w14:textId="77777777">
      <w:pPr>
        <w:numPr>
          <w:ilvl w:val="0"/>
          <w:numId w:val="43"/>
        </w:numPr>
        <w:spacing w:after="160"/>
        <w:contextualSpacing/>
        <w:rPr>
          <w:rFonts w:eastAsia="Calibri" w:cs="Times New Roman"/>
          <w:color w:val="000000" w:themeColor="accent5"/>
        </w:rPr>
      </w:pPr>
      <w:r w:rsidRPr="007656EC">
        <w:rPr>
          <w:rFonts w:eastAsia="Calibri" w:cs="Times New Roman"/>
          <w:color w:val="000000" w:themeColor="accent5"/>
          <w:szCs w:val="24"/>
        </w:rPr>
        <w:t>What level of the organization is required to participate?</w:t>
      </w:r>
    </w:p>
    <w:p w:rsidRPr="007656EC" w:rsidR="0005644E" w:rsidP="001C693F" w:rsidRDefault="0005644E" w14:paraId="2957F7A8" w14:textId="77777777">
      <w:pPr>
        <w:numPr>
          <w:ilvl w:val="0"/>
          <w:numId w:val="43"/>
        </w:numPr>
        <w:contextualSpacing/>
        <w:rPr>
          <w:rFonts w:eastAsia="Calibri" w:cs="Times New Roman"/>
          <w:color w:val="000000" w:themeColor="accent5"/>
        </w:rPr>
      </w:pPr>
      <w:r w:rsidRPr="007656EC">
        <w:rPr>
          <w:rFonts w:eastAsia="Calibri" w:cs="Times New Roman"/>
          <w:color w:val="000000" w:themeColor="accent5"/>
          <w:szCs w:val="24"/>
        </w:rPr>
        <w:t>What actions follow the exercise?</w:t>
      </w:r>
    </w:p>
    <w:p w:rsidRPr="007656EC" w:rsidR="0005644E" w:rsidP="001C693F" w:rsidRDefault="0005644E" w14:paraId="2EC4B0DD" w14:textId="77777777">
      <w:pPr>
        <w:pStyle w:val="ListParagraph"/>
        <w:numPr>
          <w:ilvl w:val="0"/>
          <w:numId w:val="42"/>
        </w:numPr>
        <w:spacing w:before="120" w:after="120"/>
        <w:contextualSpacing w:val="0"/>
        <w:rPr>
          <w:color w:val="000000" w:themeColor="accent5"/>
        </w:rPr>
      </w:pPr>
      <w:r w:rsidRPr="007656EC">
        <w:rPr>
          <w:color w:val="000000" w:themeColor="accent5"/>
        </w:rPr>
        <w:t>What are your cybersecurity incident response team’s exercise requirements?</w:t>
      </w:r>
    </w:p>
    <w:p w:rsidRPr="007656EC" w:rsidR="0005644E" w:rsidP="001C693F" w:rsidRDefault="00B7513C" w14:paraId="4AC1D70A" w14:textId="5CFAFB50">
      <w:pPr>
        <w:pStyle w:val="ListParagraph"/>
        <w:numPr>
          <w:ilvl w:val="0"/>
          <w:numId w:val="42"/>
        </w:numPr>
        <w:spacing w:before="120" w:after="120"/>
        <w:contextualSpacing w:val="0"/>
        <w:rPr>
          <w:color w:val="000000" w:themeColor="accent5"/>
        </w:rPr>
      </w:pPr>
      <w:r>
        <w:rPr>
          <w:color w:val="000000" w:themeColor="accent5"/>
        </w:rPr>
        <w:t xml:space="preserve">How does your organization’s efforts address </w:t>
      </w:r>
      <w:r w:rsidRPr="007656EC" w:rsidR="0005644E">
        <w:rPr>
          <w:color w:val="000000" w:themeColor="accent5"/>
        </w:rPr>
        <w:t xml:space="preserve">both physical and cyber risks?  </w:t>
      </w:r>
    </w:p>
    <w:p w:rsidRPr="007656EC" w:rsidR="0005644E" w:rsidP="001C693F" w:rsidRDefault="0005644E" w14:paraId="096382C9" w14:textId="77777777">
      <w:pPr>
        <w:pStyle w:val="ListParagraph"/>
        <w:numPr>
          <w:ilvl w:val="0"/>
          <w:numId w:val="42"/>
        </w:numPr>
        <w:spacing w:before="120" w:after="120"/>
        <w:contextualSpacing w:val="0"/>
        <w:rPr>
          <w:color w:val="000000" w:themeColor="accent5"/>
        </w:rPr>
      </w:pPr>
      <w:r w:rsidRPr="007656EC">
        <w:rPr>
          <w:color w:val="000000" w:themeColor="accent5"/>
        </w:rPr>
        <w:t>Have senior or elected officials participated in a cybersecurity exercise?</w:t>
      </w:r>
    </w:p>
    <w:p w:rsidRPr="007656EC" w:rsidR="0005644E" w:rsidP="001C693F" w:rsidRDefault="00804BE8" w14:paraId="499D1EED" w14:textId="23881DCE">
      <w:pPr>
        <w:pStyle w:val="ListParagraph"/>
        <w:numPr>
          <w:ilvl w:val="0"/>
          <w:numId w:val="42"/>
        </w:numPr>
        <w:spacing w:before="120" w:after="120"/>
        <w:contextualSpacing w:val="0"/>
        <w:rPr>
          <w:color w:val="000000" w:themeColor="accent5"/>
        </w:rPr>
      </w:pPr>
      <w:r>
        <w:rPr>
          <w:color w:val="000000" w:themeColor="accent5"/>
        </w:rPr>
        <w:t>What are the</w:t>
      </w:r>
      <w:r w:rsidRPr="007656EC" w:rsidR="0005644E">
        <w:rPr>
          <w:color w:val="000000" w:themeColor="accent5"/>
        </w:rPr>
        <w:t xml:space="preserve"> additional training and/or exercising requirements for your organization?</w:t>
      </w:r>
    </w:p>
    <w:bookmarkEnd w:id="41"/>
    <w:p w:rsidR="00B87E6E" w:rsidP="00075716" w:rsidRDefault="00B87E6E" w14:paraId="3E747664" w14:textId="77777777">
      <w:pPr>
        <w:spacing w:before="120"/>
      </w:pPr>
    </w:p>
    <w:p w:rsidR="0005644E" w:rsidP="0005644E" w:rsidRDefault="0005644E" w14:paraId="732776A7" w14:textId="77777777">
      <w:pPr>
        <w:pStyle w:val="Heading2"/>
      </w:pPr>
      <w:r>
        <w:t xml:space="preserve">Senior Leaders and Elected Officials </w:t>
      </w:r>
    </w:p>
    <w:p w:rsidRPr="006858E1" w:rsidR="0005644E" w:rsidP="00FC211B" w:rsidRDefault="0005644E" w14:paraId="4BFFD8F5" w14:textId="77777777">
      <w:pPr>
        <w:pStyle w:val="ListParagraph"/>
        <w:numPr>
          <w:ilvl w:val="0"/>
          <w:numId w:val="78"/>
        </w:numPr>
        <w:spacing w:before="120" w:after="120"/>
        <w:contextualSpacing w:val="0"/>
      </w:pPr>
      <w:r>
        <w:t xml:space="preserve">What is your cybersecurity culture? As a leader in your organization, what cybersecurity goals have you set? </w:t>
      </w:r>
      <w:r w:rsidRPr="006858E1">
        <w:t>How have they been communicated?</w:t>
      </w:r>
    </w:p>
    <w:p w:rsidRPr="006858E1" w:rsidR="0005644E" w:rsidP="00105543" w:rsidRDefault="0005644E" w14:paraId="3133053F" w14:textId="77777777">
      <w:pPr>
        <w:pStyle w:val="ListParagraph"/>
        <w:spacing w:before="120" w:after="120"/>
        <w:contextualSpacing w:val="0"/>
      </w:pPr>
      <w:r w:rsidRPr="006858E1">
        <w:lastRenderedPageBreak/>
        <w:t>As it relates to your jurisdiction, what cybersecurity information do you request? What do you receive?</w:t>
      </w:r>
    </w:p>
    <w:p w:rsidRPr="0077202E" w:rsidR="0005644E" w:rsidP="00105543" w:rsidRDefault="0005644E" w14:paraId="0D5D1E5A" w14:textId="77777777">
      <w:pPr>
        <w:pStyle w:val="ListParagraph"/>
        <w:spacing w:before="120" w:after="120"/>
        <w:contextualSpacing w:val="0"/>
      </w:pPr>
      <w:r w:rsidRPr="0077202E">
        <w:t>What are your cybersecurity risks?</w:t>
      </w:r>
    </w:p>
    <w:p w:rsidR="0005644E" w:rsidP="00105543" w:rsidRDefault="0005644E" w14:paraId="48621BB7" w14:textId="77777777">
      <w:pPr>
        <w:pStyle w:val="ListParagraph"/>
        <w:spacing w:before="120" w:after="120"/>
        <w:contextualSpacing w:val="0"/>
      </w:pPr>
      <w:r w:rsidRPr="0077202E">
        <w:t>Who develops your jurisdiction</w:t>
      </w:r>
      <w:r>
        <w:t>’</w:t>
      </w:r>
      <w:r w:rsidRPr="0077202E">
        <w:t>s cybersecurity risk</w:t>
      </w:r>
      <w:r>
        <w:t xml:space="preserve"> profile</w:t>
      </w:r>
      <w:r w:rsidRPr="0077202E">
        <w:t>? What are their reporting requirements? Are they directed to, required by statute, or other? How often do they report?</w:t>
      </w:r>
    </w:p>
    <w:p w:rsidRPr="0077202E" w:rsidR="0005644E" w:rsidP="00105543" w:rsidRDefault="00804BE8" w14:paraId="76CE1E15" w14:textId="08114EE4">
      <w:pPr>
        <w:pStyle w:val="ListParagraph"/>
        <w:spacing w:before="120" w:after="120"/>
        <w:contextualSpacing w:val="0"/>
      </w:pPr>
      <w:r>
        <w:t xml:space="preserve">How is </w:t>
      </w:r>
      <w:r w:rsidR="0005644E">
        <w:t xml:space="preserve">your cybersecurity risk integrated with physical risk for an integrated jurisdictional risk assessment?  </w:t>
      </w:r>
    </w:p>
    <w:p w:rsidR="0005644E" w:rsidP="00105543" w:rsidRDefault="0005644E" w14:paraId="5C650D54" w14:textId="77777777">
      <w:pPr>
        <w:pStyle w:val="ListParagraph"/>
        <w:spacing w:before="120" w:after="120"/>
        <w:contextualSpacing w:val="0"/>
      </w:pPr>
      <w:r w:rsidRPr="0077202E">
        <w:t>What is yo</w:t>
      </w:r>
      <w:r>
        <w:t>ur jurisdiction’s greatest cybersecurity concern</w:t>
      </w:r>
      <w:r w:rsidRPr="0077202E">
        <w:t xml:space="preserve">? </w:t>
      </w:r>
      <w:r>
        <w:t>Why do you rate this concern as your greatest concern</w:t>
      </w:r>
      <w:r w:rsidRPr="0077202E">
        <w:t>? Who repor</w:t>
      </w:r>
      <w:r>
        <w:t xml:space="preserve">ts to you on cyber threats?  </w:t>
      </w:r>
    </w:p>
    <w:p w:rsidR="0005644E" w:rsidP="00105543" w:rsidRDefault="0005644E" w14:paraId="2BBD398A" w14:textId="77777777">
      <w:pPr>
        <w:pStyle w:val="ListParagraph"/>
        <w:spacing w:before="120" w:after="120"/>
        <w:contextualSpacing w:val="0"/>
      </w:pPr>
      <w:r>
        <w:t>What, if any, infrastructure does your jurisdiction own, operate, and/or regulate?</w:t>
      </w:r>
    </w:p>
    <w:p w:rsidR="0005644E" w:rsidP="00105543" w:rsidRDefault="0005644E" w14:paraId="15553DCD" w14:textId="77777777">
      <w:pPr>
        <w:pStyle w:val="ListParagraph"/>
        <w:spacing w:before="120" w:after="120"/>
        <w:contextualSpacing w:val="0"/>
      </w:pPr>
      <w:r>
        <w:t xml:space="preserve">What relationships do you have with critical infrastructure owners and operators? </w:t>
      </w:r>
    </w:p>
    <w:p w:rsidR="0005644E" w:rsidP="00105543" w:rsidRDefault="0005644E" w14:paraId="02308CB6" w14:textId="77777777">
      <w:pPr>
        <w:pStyle w:val="ListParagraph"/>
        <w:spacing w:before="120" w:after="120"/>
        <w:contextualSpacing w:val="0"/>
      </w:pPr>
      <w:r>
        <w:t>What priorities have you set related to the cybersecurity of critical infrastructure?</w:t>
      </w:r>
    </w:p>
    <w:p w:rsidR="0005644E" w:rsidP="00105543" w:rsidRDefault="0005644E" w14:paraId="1B92CE2D" w14:textId="77777777">
      <w:pPr>
        <w:pStyle w:val="ListParagraph"/>
        <w:spacing w:before="120" w:after="120"/>
        <w:contextualSpacing w:val="0"/>
      </w:pPr>
      <w:r>
        <w:t>What is your most important critical infrastructure?</w:t>
      </w:r>
    </w:p>
    <w:p w:rsidR="0005644E" w:rsidP="00105543" w:rsidRDefault="0005644E" w14:paraId="69FC66B2" w14:textId="77777777">
      <w:pPr>
        <w:pStyle w:val="ListParagraph"/>
        <w:spacing w:before="120" w:after="120"/>
        <w:contextualSpacing w:val="0"/>
      </w:pPr>
      <w:r>
        <w:t>What are your regulatory requirements related to critical infrastructure, if any?</w:t>
      </w:r>
    </w:p>
    <w:p w:rsidR="0005644E" w:rsidP="00105543" w:rsidRDefault="0005644E" w14:paraId="12FC9D0C" w14:textId="77777777">
      <w:pPr>
        <w:pStyle w:val="ListParagraph"/>
        <w:spacing w:before="120" w:after="120"/>
        <w:contextualSpacing w:val="0"/>
      </w:pPr>
      <w:r>
        <w:t xml:space="preserve">What is the greatest threat facing your critical infrastructure? What, if anything, is your jurisdiction able to do to mitigate it? </w:t>
      </w:r>
    </w:p>
    <w:p w:rsidRPr="006858E1" w:rsidR="0005644E" w:rsidP="00105543" w:rsidRDefault="0005644E" w14:paraId="00219BCC" w14:textId="77777777">
      <w:pPr>
        <w:pStyle w:val="ListParagraph"/>
        <w:spacing w:before="120" w:after="120"/>
        <w:contextualSpacing w:val="0"/>
      </w:pPr>
      <w:r>
        <w:t xml:space="preserve">When did you last receive a cyber threat briefing for your jurisdiction?  </w:t>
      </w:r>
    </w:p>
    <w:p w:rsidR="0005644E" w:rsidP="00105543" w:rsidRDefault="0005644E" w14:paraId="24628AB2" w14:textId="77777777">
      <w:pPr>
        <w:pStyle w:val="ListParagraph"/>
        <w:spacing w:before="120" w:after="120"/>
        <w:contextualSpacing w:val="0"/>
      </w:pPr>
      <w:r w:rsidRPr="00A13802">
        <w:t xml:space="preserve">How </w:t>
      </w:r>
      <w:r>
        <w:t>has your jurisdiction prepared</w:t>
      </w:r>
      <w:r w:rsidRPr="00A13802">
        <w:t xml:space="preserve"> for a cyber incident? Does your jurisdiction have </w:t>
      </w:r>
      <w:r>
        <w:t>cybersecurity</w:t>
      </w:r>
      <w:r w:rsidRPr="00A13802">
        <w:t xml:space="preserve"> plan</w:t>
      </w:r>
      <w:r>
        <w:t>s in place</w:t>
      </w:r>
      <w:r w:rsidRPr="00A13802">
        <w:t>? How many information security officers do you have? Does the plan indicate how they will work together?</w:t>
      </w:r>
    </w:p>
    <w:p w:rsidR="0005644E" w:rsidP="00105543" w:rsidRDefault="0005644E" w14:paraId="736FA13C" w14:textId="77777777">
      <w:pPr>
        <w:pStyle w:val="ListParagraph"/>
        <w:spacing w:before="120" w:after="120"/>
        <w:contextualSpacing w:val="0"/>
      </w:pPr>
      <w:r>
        <w:t>Have your information security officers and emergency managers jointly planned for cybersecurity incidents?</w:t>
      </w:r>
    </w:p>
    <w:p w:rsidRPr="008B0C0B" w:rsidR="0005644E" w:rsidP="00105543" w:rsidRDefault="0005644E" w14:paraId="1C896978" w14:textId="77777777">
      <w:pPr>
        <w:pStyle w:val="ListParagraph"/>
        <w:spacing w:before="120" w:after="120"/>
        <w:contextualSpacing w:val="0"/>
      </w:pPr>
      <w:r w:rsidRPr="008B0C0B">
        <w:t>What are your cybersecurity workforce gaps? How does your jurisdiction recruit, develop, and retain cybersecurity staff?</w:t>
      </w:r>
    </w:p>
    <w:p w:rsidR="0005644E" w:rsidP="00105543" w:rsidRDefault="0005644E" w14:paraId="5E9FDF02" w14:textId="77777777">
      <w:pPr>
        <w:pStyle w:val="ListParagraph"/>
        <w:spacing w:before="120" w:after="120"/>
        <w:contextualSpacing w:val="0"/>
      </w:pPr>
      <w:r>
        <w:t xml:space="preserve">What cybersecurity training do you have planned for cybersecurity staff, managers, and general </w:t>
      </w:r>
      <w:r w:rsidRPr="00DC4DFC">
        <w:t>workforce?</w:t>
      </w:r>
      <w:r>
        <w:t xml:space="preserve">  </w:t>
      </w:r>
    </w:p>
    <w:p w:rsidRPr="000F3378" w:rsidR="0005644E" w:rsidP="00105543" w:rsidRDefault="0005644E" w14:paraId="363B3555" w14:textId="77777777">
      <w:pPr>
        <w:pStyle w:val="ListParagraph"/>
        <w:spacing w:before="120" w:after="120"/>
        <w:contextualSpacing w:val="0"/>
      </w:pPr>
      <w:r>
        <w:t>What magnitude of incident would require you be notified? How does that notification process work? Is it planned?</w:t>
      </w:r>
    </w:p>
    <w:p w:rsidRPr="003D3283" w:rsidR="0005644E" w:rsidP="00105543" w:rsidRDefault="0005644E" w14:paraId="1879BD0C" w14:textId="77777777">
      <w:pPr>
        <w:pStyle w:val="ListParagraph"/>
        <w:spacing w:before="120" w:after="120"/>
        <w:contextualSpacing w:val="0"/>
      </w:pPr>
      <w:r w:rsidRPr="003D3283">
        <w:t>What requirements or agreements, if any, exist for critical infrastructure to notify you of a cyber incident?</w:t>
      </w:r>
    </w:p>
    <w:p w:rsidRPr="000F3378" w:rsidR="0005644E" w:rsidP="00105543" w:rsidRDefault="0005644E" w14:paraId="11562D8F" w14:textId="77777777">
      <w:pPr>
        <w:pStyle w:val="ListParagraph"/>
        <w:spacing w:before="120" w:after="120"/>
        <w:contextualSpacing w:val="0"/>
      </w:pPr>
      <w:r>
        <w:t>Who advises you on cyber threats?  What are your essential elements of information or critical information requirements?</w:t>
      </w:r>
    </w:p>
    <w:p w:rsidRPr="000F3378" w:rsidR="0005644E" w:rsidP="00105543" w:rsidRDefault="0005644E" w14:paraId="321E8345" w14:textId="77777777">
      <w:pPr>
        <w:pStyle w:val="ListParagraph"/>
        <w:spacing w:before="120" w:after="120"/>
        <w:contextualSpacing w:val="0"/>
      </w:pPr>
      <w:r w:rsidRPr="000F3378">
        <w:t xml:space="preserve">What is your planned role in protective action decision-making?  </w:t>
      </w:r>
    </w:p>
    <w:p w:rsidR="0005644E" w:rsidP="00105543" w:rsidRDefault="0005644E" w14:paraId="579EAA02" w14:textId="77777777">
      <w:pPr>
        <w:pStyle w:val="ListParagraph"/>
        <w:spacing w:before="120" w:after="120"/>
        <w:contextualSpacing w:val="0"/>
      </w:pPr>
      <w:r w:rsidRPr="000F3378">
        <w:t xml:space="preserve">What is your planned cyber incident management structure? </w:t>
      </w:r>
      <w:r>
        <w:t>What parts of the government need to be engaged?</w:t>
      </w:r>
    </w:p>
    <w:p w:rsidRPr="003D3283" w:rsidR="0005644E" w:rsidP="00105543" w:rsidRDefault="0005644E" w14:paraId="7CECF48D" w14:textId="77777777">
      <w:pPr>
        <w:pStyle w:val="ListParagraph"/>
        <w:spacing w:before="120" w:after="120"/>
        <w:contextualSpacing w:val="0"/>
      </w:pPr>
      <w:r w:rsidRPr="003D3283">
        <w:lastRenderedPageBreak/>
        <w:t xml:space="preserve">Would </w:t>
      </w:r>
      <w:r>
        <w:t>your jurisdiction’s</w:t>
      </w:r>
      <w:r w:rsidRPr="003D3283">
        <w:t xml:space="preserve"> Emergency Operations Center be activated</w:t>
      </w:r>
      <w:r>
        <w:t xml:space="preserve"> in a cyber incident</w:t>
      </w:r>
      <w:r w:rsidRPr="003D3283">
        <w:t>?  How? Why?</w:t>
      </w:r>
    </w:p>
    <w:p w:rsidR="0005644E" w:rsidP="00105543" w:rsidRDefault="0005644E" w14:paraId="296EBFA8" w14:textId="77777777">
      <w:pPr>
        <w:pStyle w:val="ListParagraph"/>
        <w:spacing w:before="120" w:after="120"/>
        <w:contextualSpacing w:val="0"/>
      </w:pPr>
      <w:r>
        <w:t>What is your role in a cyber incident?</w:t>
      </w:r>
    </w:p>
    <w:p w:rsidRPr="000F3378" w:rsidR="0005644E" w:rsidP="00105543" w:rsidRDefault="0005644E" w14:paraId="18BB6261" w14:textId="77777777">
      <w:pPr>
        <w:pStyle w:val="ListParagraph"/>
        <w:spacing w:before="120" w:after="120"/>
        <w:contextualSpacing w:val="0"/>
      </w:pPr>
      <w:r>
        <w:t>How does a law enforcement investigation impact your response?</w:t>
      </w:r>
    </w:p>
    <w:p w:rsidR="0005644E" w:rsidP="00105543" w:rsidRDefault="0005644E" w14:paraId="67B9EE9D" w14:textId="77777777">
      <w:pPr>
        <w:pStyle w:val="ListParagraph"/>
        <w:spacing w:before="120" w:after="120"/>
        <w:contextualSpacing w:val="0"/>
      </w:pPr>
      <w:r>
        <w:t>What is your role in communicating to the public?</w:t>
      </w:r>
    </w:p>
    <w:p w:rsidRPr="003D3283" w:rsidR="0005644E" w:rsidP="00105543" w:rsidRDefault="0005644E" w14:paraId="6303F2E5" w14:textId="77777777">
      <w:pPr>
        <w:pStyle w:val="ListParagraph"/>
        <w:spacing w:before="120" w:after="120"/>
        <w:contextualSpacing w:val="0"/>
      </w:pPr>
      <w:r w:rsidRPr="003D3283">
        <w:t>How are costs of the response calculated?</w:t>
      </w:r>
    </w:p>
    <w:p w:rsidRPr="003D3283" w:rsidR="0005644E" w:rsidP="00105543" w:rsidRDefault="0005644E" w14:paraId="298A30AE" w14:textId="77777777">
      <w:pPr>
        <w:pStyle w:val="ListParagraph"/>
        <w:spacing w:before="120" w:after="120"/>
        <w:contextualSpacing w:val="0"/>
      </w:pPr>
      <w:r w:rsidRPr="003D3283">
        <w:t xml:space="preserve">What information do you need to support your decision-making process? </w:t>
      </w:r>
    </w:p>
    <w:p w:rsidRPr="003D3283" w:rsidR="0005644E" w:rsidP="00105543" w:rsidRDefault="0005644E" w14:paraId="357A55DC" w14:textId="77777777">
      <w:pPr>
        <w:pStyle w:val="ListParagraph"/>
        <w:spacing w:before="120" w:after="120"/>
        <w:contextualSpacing w:val="0"/>
      </w:pPr>
      <w:r w:rsidRPr="003D3283">
        <w:t>Who is your</w:t>
      </w:r>
      <w:r>
        <w:t xml:space="preserve"> jurisdiction’s </w:t>
      </w:r>
      <w:r w:rsidRPr="003D3283">
        <w:t xml:space="preserve">cybersecurity liaison to </w:t>
      </w:r>
      <w:r>
        <w:t xml:space="preserve">privately-owned and operated </w:t>
      </w:r>
      <w:r w:rsidRPr="003D3283">
        <w:t>critical infrastructure?</w:t>
      </w:r>
    </w:p>
    <w:p w:rsidR="0005644E" w:rsidP="00105543" w:rsidRDefault="0005644E" w14:paraId="313C99D0" w14:textId="77777777">
      <w:pPr>
        <w:pStyle w:val="ListParagraph"/>
        <w:spacing w:before="120" w:after="120"/>
        <w:contextualSpacing w:val="0"/>
      </w:pPr>
      <w:r w:rsidRPr="003D3283">
        <w:t xml:space="preserve">What are your expectations of </w:t>
      </w:r>
      <w:r>
        <w:t>the S</w:t>
      </w:r>
      <w:r w:rsidRPr="003D3283">
        <w:t xml:space="preserve">tate and </w:t>
      </w:r>
      <w:r>
        <w:t>F</w:t>
      </w:r>
      <w:r w:rsidRPr="003D3283">
        <w:t xml:space="preserve">ederal </w:t>
      </w:r>
      <w:r>
        <w:t>G</w:t>
      </w:r>
      <w:r w:rsidRPr="003D3283">
        <w:t>overnment?</w:t>
      </w:r>
    </w:p>
    <w:p w:rsidR="0005644E" w:rsidP="00105543" w:rsidRDefault="0005644E" w14:paraId="7CE57F93" w14:textId="77777777">
      <w:pPr>
        <w:pStyle w:val="ListParagraph"/>
        <w:spacing w:before="120" w:after="120"/>
        <w:contextualSpacing w:val="0"/>
      </w:pPr>
      <w:r>
        <w:t xml:space="preserve">Describe your role in post-incident activity. </w:t>
      </w:r>
    </w:p>
    <w:p w:rsidR="0005644E" w:rsidP="00105543" w:rsidRDefault="0005644E" w14:paraId="0B5C2164" w14:textId="77777777">
      <w:pPr>
        <w:pStyle w:val="ListParagraph"/>
        <w:spacing w:before="120" w:after="120"/>
        <w:contextualSpacing w:val="0"/>
      </w:pPr>
      <w:r w:rsidRPr="003D3283">
        <w:t>What is your role in restoring and/or maintaining public confidence?</w:t>
      </w:r>
    </w:p>
    <w:p w:rsidR="0005644E" w:rsidP="00075716" w:rsidRDefault="0005644E" w14:paraId="445A7A25" w14:textId="77777777">
      <w:pPr>
        <w:spacing w:before="120"/>
      </w:pPr>
    </w:p>
    <w:p w:rsidR="0005644E" w:rsidP="0005644E" w:rsidRDefault="0005644E" w14:paraId="5E0CBA5A" w14:textId="77777777">
      <w:pPr>
        <w:pStyle w:val="Heading2"/>
      </w:pPr>
      <w:r>
        <w:t xml:space="preserve">Public Affairs </w:t>
      </w:r>
    </w:p>
    <w:p w:rsidRPr="0005644E" w:rsidR="0005644E" w:rsidP="001C693F" w:rsidRDefault="0005644E" w14:paraId="2955F187" w14:textId="77777777">
      <w:pPr>
        <w:pStyle w:val="ListParagraph"/>
        <w:numPr>
          <w:ilvl w:val="0"/>
          <w:numId w:val="50"/>
        </w:numPr>
        <w:spacing w:before="120"/>
        <w:contextualSpacing w:val="0"/>
        <w:rPr>
          <w:color w:val="000000" w:themeColor="accent5"/>
        </w:rPr>
      </w:pPr>
      <w:r w:rsidRPr="0005644E">
        <w:rPr>
          <w:color w:val="000000" w:themeColor="accent5"/>
        </w:rPr>
        <w:t>What are your public affairs concerns? Who is responsible for coordinating the public message? Is this process a part of any established plan?</w:t>
      </w:r>
    </w:p>
    <w:p w:rsidRPr="007656EC" w:rsidR="0005644E" w:rsidP="001C693F" w:rsidRDefault="0005644E" w14:paraId="611F91EC" w14:textId="77777777">
      <w:pPr>
        <w:numPr>
          <w:ilvl w:val="0"/>
          <w:numId w:val="56"/>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How would your department respond to the local media reports?</w:t>
      </w:r>
    </w:p>
    <w:p w:rsidRPr="007656EC" w:rsidR="0005644E" w:rsidP="001C693F" w:rsidRDefault="0005644E" w14:paraId="132DE853" w14:textId="77777777">
      <w:pPr>
        <w:numPr>
          <w:ilvl w:val="0"/>
          <w:numId w:val="56"/>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 xml:space="preserve">What information are you sharing with citizens? Employees? </w:t>
      </w:r>
    </w:p>
    <w:p w:rsidRPr="007656EC" w:rsidR="0005644E" w:rsidP="001C693F" w:rsidRDefault="0005644E" w14:paraId="6336669B" w14:textId="77777777">
      <w:pPr>
        <w:numPr>
          <w:ilvl w:val="0"/>
          <w:numId w:val="56"/>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 xml:space="preserve">Are public information personnel trained to manage messaging related to cyber incidents? </w:t>
      </w:r>
    </w:p>
    <w:p w:rsidRPr="007656EC" w:rsidR="0005644E" w:rsidP="001C693F" w:rsidRDefault="0005644E" w14:paraId="390B39D3" w14:textId="77777777">
      <w:pPr>
        <w:numPr>
          <w:ilvl w:val="0"/>
          <w:numId w:val="56"/>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Does your department have pre-drafted statements in place to respond to media outlets?</w:t>
      </w:r>
    </w:p>
    <w:p w:rsidRPr="007656EC" w:rsidR="0005644E" w:rsidP="001C693F" w:rsidRDefault="0005644E" w14:paraId="7EB6349B" w14:textId="77777777">
      <w:pPr>
        <w:numPr>
          <w:ilvl w:val="0"/>
          <w:numId w:val="56"/>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Are they trained to manage your social media presence?</w:t>
      </w:r>
    </w:p>
    <w:p w:rsidRPr="007656EC" w:rsidR="0005644E" w:rsidP="001C693F" w:rsidRDefault="0005644E" w14:paraId="2F0D2029" w14:textId="77777777">
      <w:pPr>
        <w:numPr>
          <w:ilvl w:val="0"/>
          <w:numId w:val="56"/>
        </w:numPr>
        <w:spacing w:after="160"/>
        <w:contextualSpacing/>
        <w:rPr>
          <w:rFonts w:eastAsia="Calibri" w:cs="Times New Roman"/>
          <w:color w:val="000000" w:themeColor="accent5"/>
          <w:szCs w:val="24"/>
        </w:rPr>
      </w:pPr>
      <w:r w:rsidRPr="007656EC">
        <w:rPr>
          <w:rFonts w:eastAsia="Calibri" w:cs="Times New Roman"/>
          <w:color w:val="000000" w:themeColor="accent5"/>
          <w:szCs w:val="24"/>
        </w:rPr>
        <w:t>Are all personnel trained to report any contact with the media to appropriate public information personnel?</w:t>
      </w:r>
    </w:p>
    <w:p w:rsidRPr="007656EC" w:rsidR="0005644E" w:rsidP="00105543" w:rsidRDefault="0005644E" w14:paraId="2597967E" w14:textId="77777777">
      <w:pPr>
        <w:pStyle w:val="ListParagraph"/>
        <w:spacing w:before="120" w:after="120"/>
        <w:contextualSpacing w:val="0"/>
        <w:rPr>
          <w:color w:val="000000" w:themeColor="accent5"/>
        </w:rPr>
      </w:pPr>
      <w:r w:rsidRPr="007656EC">
        <w:rPr>
          <w:color w:val="000000" w:themeColor="accent5"/>
        </w:rPr>
        <w:t xml:space="preserve">What information </w:t>
      </w:r>
      <w:r w:rsidRPr="00450835">
        <w:rPr>
          <w:color w:val="000000"/>
        </w:rPr>
        <w:t>would</w:t>
      </w:r>
      <w:r w:rsidRPr="007656EC">
        <w:rPr>
          <w:color w:val="000000" w:themeColor="accent5"/>
        </w:rPr>
        <w:t xml:space="preserve"> your organization communicate to the public?</w:t>
      </w:r>
      <w:r>
        <w:rPr>
          <w:color w:val="000000" w:themeColor="accent5"/>
        </w:rPr>
        <w:t xml:space="preserve"> How would you communicate it?</w:t>
      </w:r>
    </w:p>
    <w:p w:rsidRPr="007656EC" w:rsidR="0005644E" w:rsidP="00105543" w:rsidRDefault="0005644E" w14:paraId="43753232" w14:textId="77777777">
      <w:pPr>
        <w:pStyle w:val="ListParagraph"/>
        <w:spacing w:before="120" w:after="120"/>
        <w:contextualSpacing w:val="0"/>
        <w:rPr>
          <w:color w:val="000000" w:themeColor="accent5"/>
        </w:rPr>
      </w:pPr>
      <w:r w:rsidRPr="007656EC">
        <w:rPr>
          <w:color w:val="000000" w:themeColor="accent5"/>
        </w:rPr>
        <w:t>Who is responsible for public information related to the incident? What training or preparation have they received?</w:t>
      </w:r>
    </w:p>
    <w:p w:rsidRPr="00D95350" w:rsidR="0005644E" w:rsidP="00105543" w:rsidRDefault="0005644E" w14:paraId="02137A84" w14:textId="77777777">
      <w:pPr>
        <w:pStyle w:val="ListParagraph"/>
        <w:spacing w:before="120"/>
        <w:contextualSpacing w:val="0"/>
      </w:pPr>
      <w:r w:rsidRPr="00D95350">
        <w:t xml:space="preserve">How would your organization respond to the </w:t>
      </w:r>
      <w:r>
        <w:t>attempts at disinformation/misinformation concerning elections</w:t>
      </w:r>
      <w:r w:rsidRPr="00D95350">
        <w:t>?</w:t>
      </w:r>
    </w:p>
    <w:p w:rsidRPr="007B40FE" w:rsidR="0005644E" w:rsidP="001C693F" w:rsidRDefault="006B5052" w14:paraId="404FBEF8" w14:textId="1B0C271E">
      <w:pPr>
        <w:numPr>
          <w:ilvl w:val="0"/>
          <w:numId w:val="47"/>
        </w:numPr>
        <w:spacing w:after="160"/>
        <w:contextualSpacing/>
        <w:rPr>
          <w:rFonts w:eastAsia="Calibri" w:cs="Times New Roman"/>
          <w:color w:val="000000" w:themeColor="accent5"/>
          <w:szCs w:val="24"/>
        </w:rPr>
      </w:pPr>
      <w:r>
        <w:rPr>
          <w:rFonts w:eastAsia="Calibri" w:cs="Times New Roman"/>
          <w:color w:val="000000" w:themeColor="accent5"/>
          <w:szCs w:val="24"/>
        </w:rPr>
        <w:t>What</w:t>
      </w:r>
      <w:r w:rsidRPr="007B40FE" w:rsidR="0005644E">
        <w:rPr>
          <w:rFonts w:eastAsia="Calibri" w:cs="Times New Roman"/>
          <w:color w:val="000000" w:themeColor="accent5"/>
          <w:szCs w:val="24"/>
        </w:rPr>
        <w:t xml:space="preserve"> established public messaging processes </w:t>
      </w:r>
      <w:r>
        <w:rPr>
          <w:rFonts w:eastAsia="Calibri" w:cs="Times New Roman"/>
          <w:color w:val="000000" w:themeColor="accent5"/>
          <w:szCs w:val="24"/>
        </w:rPr>
        <w:t xml:space="preserve">does your organization have </w:t>
      </w:r>
      <w:r w:rsidRPr="007B40FE" w:rsidR="0005644E">
        <w:rPr>
          <w:rFonts w:eastAsia="Calibri" w:cs="Times New Roman"/>
          <w:color w:val="000000" w:themeColor="accent5"/>
          <w:szCs w:val="24"/>
        </w:rPr>
        <w:t>as part of a larger communications plan?</w:t>
      </w:r>
    </w:p>
    <w:p w:rsidRPr="007B40FE" w:rsidR="0005644E" w:rsidP="001C693F" w:rsidRDefault="0005644E" w14:paraId="4E5DFF98" w14:textId="77777777">
      <w:pPr>
        <w:numPr>
          <w:ilvl w:val="0"/>
          <w:numId w:val="47"/>
        </w:numPr>
        <w:spacing w:after="160"/>
        <w:contextualSpacing/>
        <w:rPr>
          <w:rFonts w:eastAsia="Calibri" w:cs="Times New Roman"/>
          <w:color w:val="000000" w:themeColor="accent5"/>
          <w:szCs w:val="24"/>
        </w:rPr>
      </w:pPr>
      <w:r w:rsidRPr="007B40FE">
        <w:rPr>
          <w:rFonts w:eastAsia="Calibri" w:cs="Times New Roman"/>
          <w:color w:val="000000" w:themeColor="accent5"/>
          <w:szCs w:val="24"/>
        </w:rPr>
        <w:t>How would your organization respond to the social media posts/rumors and local media reports? Would you use social media or respond by drafting statements?</w:t>
      </w:r>
    </w:p>
    <w:p w:rsidRPr="007B40FE" w:rsidR="0005644E" w:rsidP="001C693F" w:rsidRDefault="0005644E" w14:paraId="0723505A" w14:textId="77777777">
      <w:pPr>
        <w:numPr>
          <w:ilvl w:val="0"/>
          <w:numId w:val="47"/>
        </w:numPr>
        <w:spacing w:after="160"/>
        <w:contextualSpacing/>
        <w:rPr>
          <w:rFonts w:eastAsia="Calibri" w:cs="Times New Roman"/>
          <w:color w:val="000000" w:themeColor="accent5"/>
          <w:szCs w:val="24"/>
        </w:rPr>
      </w:pPr>
      <w:r w:rsidRPr="007B40FE">
        <w:rPr>
          <w:rFonts w:eastAsia="Calibri" w:cs="Times New Roman"/>
          <w:color w:val="000000" w:themeColor="accent5"/>
          <w:szCs w:val="24"/>
        </w:rPr>
        <w:t>What message are you sending employees?</w:t>
      </w:r>
    </w:p>
    <w:p w:rsidRPr="007B40FE" w:rsidR="0005644E" w:rsidP="001C693F" w:rsidRDefault="006B5052" w14:paraId="70CE2FE9" w14:textId="3C457CC5">
      <w:pPr>
        <w:numPr>
          <w:ilvl w:val="0"/>
          <w:numId w:val="47"/>
        </w:numPr>
        <w:contextualSpacing/>
        <w:rPr>
          <w:rFonts w:eastAsia="Calibri" w:cs="Times New Roman"/>
          <w:color w:val="000000" w:themeColor="accent5"/>
          <w:szCs w:val="24"/>
        </w:rPr>
      </w:pPr>
      <w:r>
        <w:rPr>
          <w:rFonts w:eastAsia="Calibri" w:cs="Times New Roman"/>
          <w:color w:val="000000" w:themeColor="accent5"/>
          <w:szCs w:val="24"/>
        </w:rPr>
        <w:t>How are</w:t>
      </w:r>
      <w:r w:rsidRPr="007B40FE">
        <w:rPr>
          <w:rFonts w:eastAsia="Calibri" w:cs="Times New Roman"/>
          <w:color w:val="000000" w:themeColor="accent5"/>
          <w:szCs w:val="24"/>
        </w:rPr>
        <w:t xml:space="preserve"> </w:t>
      </w:r>
      <w:r w:rsidRPr="007B40FE" w:rsidR="0005644E">
        <w:rPr>
          <w:rFonts w:eastAsia="Calibri" w:cs="Times New Roman"/>
          <w:color w:val="000000" w:themeColor="accent5"/>
          <w:szCs w:val="24"/>
        </w:rPr>
        <w:t>personnel trained to report any contact with the media to the appropriate public information personnel?</w:t>
      </w:r>
    </w:p>
    <w:p w:rsidRPr="00D95350" w:rsidR="0005644E" w:rsidP="00105543" w:rsidRDefault="0005644E" w14:paraId="3110E5B9" w14:textId="77777777">
      <w:pPr>
        <w:pStyle w:val="ListParagraph"/>
        <w:spacing w:before="120"/>
        <w:contextualSpacing w:val="0"/>
        <w:rPr>
          <w:bCs/>
        </w:rPr>
      </w:pPr>
      <w:r w:rsidRPr="00D95350">
        <w:rPr>
          <w:bCs/>
        </w:rPr>
        <w:t>How would you inform other entities of the fake websites and social media pages?</w:t>
      </w:r>
    </w:p>
    <w:p w:rsidRPr="007B40FE" w:rsidR="0005644E" w:rsidP="001C693F" w:rsidRDefault="0005644E" w14:paraId="7049A938" w14:textId="77777777">
      <w:pPr>
        <w:numPr>
          <w:ilvl w:val="0"/>
          <w:numId w:val="48"/>
        </w:numPr>
        <w:spacing w:after="160"/>
        <w:contextualSpacing/>
        <w:rPr>
          <w:rFonts w:eastAsia="Calibri" w:cs="Times New Roman"/>
          <w:color w:val="000000" w:themeColor="accent5"/>
          <w:szCs w:val="24"/>
        </w:rPr>
      </w:pPr>
      <w:r w:rsidRPr="007B40FE">
        <w:rPr>
          <w:rFonts w:eastAsia="Calibri" w:cs="Times New Roman"/>
          <w:color w:val="000000" w:themeColor="accent5"/>
          <w:szCs w:val="24"/>
        </w:rPr>
        <w:lastRenderedPageBreak/>
        <w:t>How would you contact social media platforms?</w:t>
      </w:r>
    </w:p>
    <w:p w:rsidR="0005644E" w:rsidP="001C693F" w:rsidRDefault="0005644E" w14:paraId="54EDC054" w14:textId="77777777">
      <w:pPr>
        <w:numPr>
          <w:ilvl w:val="0"/>
          <w:numId w:val="48"/>
        </w:numPr>
        <w:contextualSpacing/>
        <w:rPr>
          <w:rFonts w:eastAsia="Calibri" w:cs="Times New Roman"/>
          <w:color w:val="000000" w:themeColor="accent5"/>
          <w:szCs w:val="24"/>
        </w:rPr>
      </w:pPr>
      <w:r w:rsidRPr="007B40FE">
        <w:rPr>
          <w:rFonts w:eastAsia="Calibri" w:cs="Times New Roman"/>
          <w:color w:val="000000" w:themeColor="accent5"/>
          <w:szCs w:val="24"/>
        </w:rPr>
        <w:t>What issues or challenges have you had in working with them?</w:t>
      </w:r>
    </w:p>
    <w:p w:rsidRPr="00546270" w:rsidR="0005644E" w:rsidP="00105543" w:rsidRDefault="0005644E" w14:paraId="3FF84170" w14:textId="77777777">
      <w:pPr>
        <w:pStyle w:val="ListParagraph"/>
        <w:spacing w:before="120"/>
        <w:contextualSpacing w:val="0"/>
      </w:pPr>
      <w:r w:rsidRPr="00546270">
        <w:t>How would your organization respond to the emerging news and social media issues?</w:t>
      </w:r>
    </w:p>
    <w:p w:rsidR="0005644E" w:rsidP="001C693F" w:rsidRDefault="0005644E" w14:paraId="31F3473F" w14:textId="77777777">
      <w:pPr>
        <w:numPr>
          <w:ilvl w:val="0"/>
          <w:numId w:val="49"/>
        </w:numPr>
        <w:contextualSpacing/>
        <w:rPr>
          <w:rFonts w:eastAsia="Calibri" w:cs="Times New Roman"/>
          <w:color w:val="000000" w:themeColor="accent5"/>
          <w:szCs w:val="24"/>
        </w:rPr>
      </w:pPr>
      <w:r w:rsidRPr="00334F7B">
        <w:rPr>
          <w:rFonts w:eastAsia="Calibri" w:cs="Times New Roman"/>
          <w:color w:val="000000" w:themeColor="accent5"/>
          <w:szCs w:val="24"/>
        </w:rPr>
        <w:t>Does your organization have pre-approved messages for immediate release as part of a larger communications plan?</w:t>
      </w:r>
    </w:p>
    <w:p w:rsidRPr="0005644E" w:rsidR="0005644E" w:rsidP="00105543" w:rsidRDefault="0005644E" w14:paraId="0AC5B39D" w14:textId="228CFE65">
      <w:pPr>
        <w:pStyle w:val="ListParagraph"/>
        <w:spacing w:before="120"/>
        <w:contextualSpacing w:val="0"/>
      </w:pPr>
      <w:r w:rsidRPr="00E23799">
        <w:t xml:space="preserve">What steps are you taking before an incident to build relationships with the media and with voters before an incident happens? </w:t>
      </w:r>
    </w:p>
    <w:p w:rsidR="0005644E" w:rsidP="0005644E" w:rsidRDefault="0005644E" w14:paraId="556BD2E6" w14:textId="77777777">
      <w:pPr>
        <w:pStyle w:val="Heading2"/>
      </w:pPr>
    </w:p>
    <w:p w:rsidR="0005644E" w:rsidP="0005644E" w:rsidRDefault="0005644E" w14:paraId="4D9123EB" w14:textId="16083F29">
      <w:pPr>
        <w:pStyle w:val="Heading2"/>
      </w:pPr>
      <w:r>
        <w:t xml:space="preserve">Legal </w:t>
      </w:r>
    </w:p>
    <w:p w:rsidRPr="0005644E" w:rsidR="0005644E" w:rsidP="001C693F" w:rsidRDefault="0005644E" w14:paraId="541BD459" w14:textId="77777777">
      <w:pPr>
        <w:pStyle w:val="ListParagraph"/>
        <w:numPr>
          <w:ilvl w:val="0"/>
          <w:numId w:val="51"/>
        </w:numPr>
        <w:spacing w:before="120" w:after="120"/>
        <w:contextualSpacing w:val="0"/>
        <w:rPr>
          <w:color w:val="000000"/>
        </w:rPr>
      </w:pPr>
      <w:r w:rsidRPr="0005644E">
        <w:rPr>
          <w:color w:val="000000"/>
        </w:rPr>
        <w:t>What are the legal issues you must address?</w:t>
      </w:r>
    </w:p>
    <w:p w:rsidRPr="00450835" w:rsidR="0005644E" w:rsidP="00105543" w:rsidRDefault="0005644E" w14:paraId="4AAE3C57" w14:textId="77777777">
      <w:pPr>
        <w:pStyle w:val="ListParagraph"/>
        <w:spacing w:before="120" w:after="120"/>
        <w:contextualSpacing w:val="0"/>
        <w:rPr>
          <w:color w:val="000000"/>
        </w:rPr>
      </w:pPr>
      <w:r w:rsidRPr="00450835">
        <w:rPr>
          <w:color w:val="000000"/>
        </w:rPr>
        <w:t>What policies should your organization have? Does it exercise these policies? If so, how often?</w:t>
      </w:r>
    </w:p>
    <w:p w:rsidRPr="00450835" w:rsidR="0005644E" w:rsidP="00105543" w:rsidRDefault="0005644E" w14:paraId="194D9F90" w14:textId="77777777">
      <w:pPr>
        <w:pStyle w:val="ListParagraph"/>
        <w:spacing w:before="120" w:after="120"/>
        <w:contextualSpacing w:val="0"/>
        <w:rPr>
          <w:color w:val="000000"/>
        </w:rPr>
      </w:pPr>
      <w:r w:rsidRPr="00450835">
        <w:rPr>
          <w:color w:val="000000"/>
        </w:rPr>
        <w:t>What legal documents should your organization have in place (for example with third-party vendors)?</w:t>
      </w:r>
    </w:p>
    <w:p w:rsidRPr="00450835" w:rsidR="0005644E" w:rsidP="00105543" w:rsidRDefault="0005644E" w14:paraId="51EF1581" w14:textId="77777777">
      <w:pPr>
        <w:pStyle w:val="ListParagraph"/>
        <w:spacing w:before="120" w:after="120"/>
        <w:contextualSpacing w:val="0"/>
        <w:rPr>
          <w:color w:val="000000"/>
        </w:rPr>
      </w:pPr>
      <w:r w:rsidRPr="00450835">
        <w:rPr>
          <w:color w:val="000000"/>
        </w:rPr>
        <w:t>What is the role of the legal department in this scenario?</w:t>
      </w:r>
    </w:p>
    <w:p w:rsidRPr="00450835" w:rsidR="0005644E" w:rsidP="00105543" w:rsidRDefault="006B5052" w14:paraId="5C18C68F" w14:textId="10825370">
      <w:pPr>
        <w:pStyle w:val="ListParagraph"/>
        <w:spacing w:before="120" w:after="120"/>
        <w:contextualSpacing w:val="0"/>
        <w:rPr>
          <w:color w:val="000000"/>
          <w:szCs w:val="24"/>
        </w:rPr>
      </w:pPr>
      <w:r>
        <w:rPr>
          <w:color w:val="000000"/>
        </w:rPr>
        <w:t>What</w:t>
      </w:r>
      <w:r w:rsidRPr="00450835" w:rsidR="0005644E">
        <w:rPr>
          <w:color w:val="000000"/>
        </w:rPr>
        <w:t xml:space="preserve"> security breach notification laws</w:t>
      </w:r>
      <w:r>
        <w:rPr>
          <w:color w:val="000000"/>
        </w:rPr>
        <w:t xml:space="preserve"> does your state have</w:t>
      </w:r>
      <w:r w:rsidRPr="00450835" w:rsidR="0005644E">
        <w:rPr>
          <w:color w:val="000000"/>
        </w:rPr>
        <w:t xml:space="preserve">? </w:t>
      </w:r>
      <w:r>
        <w:rPr>
          <w:color w:val="000000"/>
        </w:rPr>
        <w:t>What</w:t>
      </w:r>
      <w:r w:rsidRPr="00450835" w:rsidR="0005644E">
        <w:rPr>
          <w:color w:val="000000"/>
        </w:rPr>
        <w:t xml:space="preserve"> do the</w:t>
      </w:r>
      <w:r>
        <w:rPr>
          <w:color w:val="000000"/>
        </w:rPr>
        <w:t>se laws</w:t>
      </w:r>
      <w:r w:rsidRPr="00450835" w:rsidR="0005644E">
        <w:rPr>
          <w:color w:val="000000"/>
        </w:rPr>
        <w:t xml:space="preserve"> include?</w:t>
      </w:r>
    </w:p>
    <w:p w:rsidR="0005644E" w:rsidP="00105543" w:rsidRDefault="0005644E" w14:paraId="6AF4EA53" w14:textId="77777777">
      <w:pPr>
        <w:pStyle w:val="ListParagraph"/>
        <w:spacing w:before="120" w:after="120" w:line="259" w:lineRule="auto"/>
        <w:contextualSpacing w:val="0"/>
      </w:pPr>
      <w:r>
        <w:t xml:space="preserve">What are the consequences if you are unable to </w:t>
      </w:r>
      <w:r w:rsidRPr="00E23799">
        <w:t>certify</w:t>
      </w:r>
      <w:r>
        <w:t xml:space="preserve"> the official election results?</w:t>
      </w:r>
    </w:p>
    <w:p w:rsidR="00075716" w:rsidP="00CF5959" w:rsidRDefault="0005644E" w14:paraId="6F440264" w14:textId="64A98513">
      <w:pPr>
        <w:pStyle w:val="ListParagraph"/>
        <w:spacing w:before="120" w:after="120" w:line="259" w:lineRule="auto"/>
        <w:contextualSpacing w:val="0"/>
      </w:pPr>
      <w:r w:rsidRPr="009E0800">
        <w:t>What processes are in place to collect evidence and maintain the chain of custody?</w:t>
      </w:r>
    </w:p>
    <w:p w:rsidR="00075716" w:rsidP="00075716" w:rsidRDefault="00075716" w14:paraId="2820D8C8" w14:textId="77777777"/>
    <w:p w:rsidR="00075716" w:rsidP="00075716" w:rsidRDefault="00075716" w14:paraId="59907BB7" w14:textId="1F1C9F88">
      <w:pPr>
        <w:sectPr w:rsidR="00075716" w:rsidSect="00D13241">
          <w:footerReference w:type="default" r:id="rId23"/>
          <w:pgSz w:w="12240" w:h="15840" w:orient="portrait" w:code="1"/>
          <w:pgMar w:top="1440" w:right="1440" w:bottom="1440" w:left="1440" w:header="432" w:footer="720" w:gutter="0"/>
          <w:cols w:space="720"/>
          <w:docGrid w:linePitch="360"/>
        </w:sectPr>
      </w:pPr>
    </w:p>
    <w:p w:rsidR="0027555E" w:rsidP="00FC60C5" w:rsidRDefault="0027555E" w14:paraId="5FB6BDB4" w14:textId="3598B97F">
      <w:pPr>
        <w:pStyle w:val="Heading1"/>
        <w:spacing w:line="276" w:lineRule="auto"/>
      </w:pPr>
      <w:bookmarkStart w:name="_Toc81415983" w:id="42"/>
      <w:r>
        <w:lastRenderedPageBreak/>
        <w:t xml:space="preserve">Appendix </w:t>
      </w:r>
      <w:r w:rsidR="00942A87">
        <w:t>B</w:t>
      </w:r>
      <w:r>
        <w:t>: Acronyms</w:t>
      </w:r>
      <w:bookmarkEnd w:id="4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Pr="00A350E2" w:rsidR="0027555E" w:rsidTr="004D7A81" w14:paraId="1FFF7B69"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rsidRPr="00A350E2" w:rsidR="0027555E" w:rsidP="00FC60C5" w:rsidRDefault="0027555E" w14:paraId="777D9719" w14:textId="77777777">
            <w:pPr>
              <w:rPr>
                <w:rStyle w:val="TableColumnHeadings"/>
              </w:rPr>
            </w:pPr>
            <w:r w:rsidRPr="00A350E2">
              <w:rPr>
                <w:rStyle w:val="TableColumnHeadings"/>
              </w:rPr>
              <w:t>Acronym</w:t>
            </w:r>
          </w:p>
        </w:tc>
        <w:tc>
          <w:tcPr>
            <w:tcW w:w="7390" w:type="dxa"/>
            <w:shd w:val="clear" w:color="auto" w:fill="002D60"/>
          </w:tcPr>
          <w:p w:rsidRPr="00A350E2" w:rsidR="0027555E" w:rsidP="00FC60C5" w:rsidRDefault="0027555E" w14:paraId="281A9CD6" w14:textId="77777777">
            <w:pPr>
              <w:rPr>
                <w:rStyle w:val="TableColumnHeadings"/>
              </w:rPr>
            </w:pPr>
            <w:r w:rsidRPr="00A350E2">
              <w:rPr>
                <w:rStyle w:val="TableColumnHeadings"/>
              </w:rPr>
              <w:t>Definition</w:t>
            </w:r>
          </w:p>
        </w:tc>
      </w:tr>
      <w:tr w:rsidRPr="004D7A81" w:rsidR="00500E97" w:rsidTr="00E51B71" w14:paraId="2CE0ABB9" w14:textId="77777777">
        <w:tc>
          <w:tcPr>
            <w:tcW w:w="1970" w:type="dxa"/>
          </w:tcPr>
          <w:p w:rsidRPr="004D7A81" w:rsidR="00500E97" w:rsidP="00500E97" w:rsidRDefault="00500E97" w14:paraId="0EDFAF9A" w14:textId="01E42D44">
            <w:pPr>
              <w:pStyle w:val="TableText"/>
            </w:pPr>
            <w:r>
              <w:t>CISA</w:t>
            </w:r>
          </w:p>
        </w:tc>
        <w:tc>
          <w:tcPr>
            <w:tcW w:w="7390" w:type="dxa"/>
          </w:tcPr>
          <w:p w:rsidRPr="004D7A81" w:rsidR="00500E97" w:rsidP="00500E97" w:rsidRDefault="00500E97" w14:paraId="36607120" w14:textId="764D0C6F">
            <w:pPr>
              <w:pStyle w:val="TableText"/>
            </w:pPr>
            <w:r>
              <w:t>Cybersecurity and Infrastructure Security Agency</w:t>
            </w:r>
          </w:p>
        </w:tc>
      </w:tr>
      <w:tr w:rsidRPr="00E421C8" w:rsidR="00500E97" w:rsidTr="00E51B71" w14:paraId="453E7DAD" w14:textId="77777777">
        <w:tc>
          <w:tcPr>
            <w:tcW w:w="1970" w:type="dxa"/>
          </w:tcPr>
          <w:p w:rsidRPr="00E421C8" w:rsidR="00500E97" w:rsidP="00500E97" w:rsidRDefault="00500E97" w14:paraId="42289C8B" w14:textId="5B804C30">
            <w:pPr>
              <w:pStyle w:val="TableText"/>
            </w:pPr>
            <w:r w:rsidRPr="00E421C8">
              <w:t>COOP</w:t>
            </w:r>
          </w:p>
        </w:tc>
        <w:tc>
          <w:tcPr>
            <w:tcW w:w="7390" w:type="dxa"/>
          </w:tcPr>
          <w:p w:rsidRPr="00E421C8" w:rsidR="00500E97" w:rsidP="00500E97" w:rsidRDefault="00500E97" w14:paraId="2B0A4D26" w14:textId="13317408">
            <w:pPr>
              <w:pStyle w:val="TableText"/>
            </w:pPr>
            <w:r w:rsidRPr="00E421C8">
              <w:t>Continuity of Operations Plan</w:t>
            </w:r>
          </w:p>
        </w:tc>
      </w:tr>
      <w:tr w:rsidRPr="00E421C8" w:rsidR="00500E97" w:rsidTr="00E51B71" w14:paraId="49CB0BEF" w14:textId="77777777">
        <w:tc>
          <w:tcPr>
            <w:tcW w:w="1970" w:type="dxa"/>
          </w:tcPr>
          <w:p w:rsidRPr="00E421C8" w:rsidR="00500E97" w:rsidP="00500E97" w:rsidRDefault="00500E97" w14:paraId="511A784B" w14:textId="761A7627">
            <w:pPr>
              <w:pStyle w:val="TableText"/>
            </w:pPr>
            <w:r w:rsidRPr="00E421C8">
              <w:t>DDoS</w:t>
            </w:r>
          </w:p>
        </w:tc>
        <w:tc>
          <w:tcPr>
            <w:tcW w:w="7390" w:type="dxa"/>
          </w:tcPr>
          <w:p w:rsidRPr="00E421C8" w:rsidR="00500E97" w:rsidP="00500E97" w:rsidRDefault="00500E97" w14:paraId="7F85C45C" w14:textId="795F7A12">
            <w:pPr>
              <w:pStyle w:val="TableText"/>
            </w:pPr>
            <w:r w:rsidRPr="00E421C8">
              <w:t>Distributed Denial of Service</w:t>
            </w:r>
          </w:p>
        </w:tc>
      </w:tr>
      <w:tr w:rsidRPr="00E421C8" w:rsidR="00500E97" w:rsidTr="00E51B71" w14:paraId="6C6D6625" w14:textId="77777777">
        <w:tc>
          <w:tcPr>
            <w:tcW w:w="1970" w:type="dxa"/>
          </w:tcPr>
          <w:p w:rsidRPr="00E421C8" w:rsidR="00500E97" w:rsidP="00500E97" w:rsidRDefault="00500E97" w14:paraId="72B6E026" w14:textId="3F4B80E3">
            <w:pPr>
              <w:pStyle w:val="TableText"/>
            </w:pPr>
            <w:r w:rsidRPr="00E421C8">
              <w:t>FBI</w:t>
            </w:r>
          </w:p>
        </w:tc>
        <w:tc>
          <w:tcPr>
            <w:tcW w:w="7390" w:type="dxa"/>
          </w:tcPr>
          <w:p w:rsidRPr="00E421C8" w:rsidR="00500E97" w:rsidP="00500E97" w:rsidRDefault="00500E97" w14:paraId="6CC2135A" w14:textId="058373B0">
            <w:pPr>
              <w:pStyle w:val="TableText"/>
            </w:pPr>
            <w:r w:rsidRPr="00E421C8">
              <w:t>Federal Bureau of Investigation</w:t>
            </w:r>
          </w:p>
        </w:tc>
      </w:tr>
      <w:tr w:rsidRPr="00E421C8" w:rsidR="00500E97" w:rsidTr="00E51B71" w14:paraId="4402785D" w14:textId="77777777">
        <w:tc>
          <w:tcPr>
            <w:tcW w:w="1970" w:type="dxa"/>
          </w:tcPr>
          <w:p w:rsidRPr="00E421C8" w:rsidR="00500E97" w:rsidP="00500E97" w:rsidRDefault="00500E97" w14:paraId="3CB5F3FB" w14:textId="32495A29">
            <w:pPr>
              <w:pStyle w:val="TableText"/>
            </w:pPr>
            <w:r w:rsidRPr="00E421C8">
              <w:t>IT</w:t>
            </w:r>
          </w:p>
        </w:tc>
        <w:tc>
          <w:tcPr>
            <w:tcW w:w="7390" w:type="dxa"/>
          </w:tcPr>
          <w:p w:rsidRPr="00E421C8" w:rsidR="00500E97" w:rsidP="00500E97" w:rsidRDefault="00500E97" w14:paraId="2B5DAEAA" w14:textId="309B0941">
            <w:pPr>
              <w:pStyle w:val="TableText"/>
            </w:pPr>
            <w:r w:rsidRPr="00E421C8">
              <w:t>Information Technology</w:t>
            </w:r>
          </w:p>
        </w:tc>
      </w:tr>
      <w:tr w:rsidRPr="00E421C8" w:rsidR="00500E97" w:rsidTr="00E51B71" w14:paraId="713CF732" w14:textId="77777777">
        <w:tc>
          <w:tcPr>
            <w:tcW w:w="1970" w:type="dxa"/>
          </w:tcPr>
          <w:p w:rsidRPr="00E421C8" w:rsidR="00500E97" w:rsidP="00500E97" w:rsidRDefault="00500E97" w14:paraId="5CFDF97D" w14:textId="073822BD">
            <w:pPr>
              <w:pStyle w:val="TableText"/>
            </w:pPr>
            <w:r w:rsidRPr="00E421C8">
              <w:t>NIST</w:t>
            </w:r>
          </w:p>
        </w:tc>
        <w:tc>
          <w:tcPr>
            <w:tcW w:w="7390" w:type="dxa"/>
          </w:tcPr>
          <w:p w:rsidRPr="00E421C8" w:rsidR="00500E97" w:rsidP="00500E97" w:rsidRDefault="00500E97" w14:paraId="16590C63" w14:textId="20841DB0">
            <w:pPr>
              <w:pStyle w:val="TableText"/>
            </w:pPr>
            <w:r w:rsidRPr="00E421C8">
              <w:t>National Institute of Standards and Technology</w:t>
            </w:r>
          </w:p>
        </w:tc>
      </w:tr>
      <w:tr w:rsidRPr="00E421C8" w:rsidR="00500E97" w:rsidTr="00E51B71" w14:paraId="156A1EBD" w14:textId="77777777">
        <w:tc>
          <w:tcPr>
            <w:tcW w:w="1970" w:type="dxa"/>
          </w:tcPr>
          <w:p w:rsidRPr="00E421C8" w:rsidR="00500E97" w:rsidP="00500E97" w:rsidRDefault="00500E97" w14:paraId="4AE43312" w14:textId="0F995919">
            <w:pPr>
              <w:pStyle w:val="TableText"/>
            </w:pPr>
            <w:r w:rsidRPr="00E421C8">
              <w:t>PII</w:t>
            </w:r>
          </w:p>
        </w:tc>
        <w:tc>
          <w:tcPr>
            <w:tcW w:w="7390" w:type="dxa"/>
          </w:tcPr>
          <w:p w:rsidRPr="00E421C8" w:rsidR="00500E97" w:rsidP="00500E97" w:rsidRDefault="00500E97" w14:paraId="2F8827C3" w14:textId="0773BB36">
            <w:pPr>
              <w:pStyle w:val="TableText"/>
            </w:pPr>
            <w:r w:rsidRPr="00E421C8">
              <w:t>Personally Identifiable Information</w:t>
            </w:r>
          </w:p>
        </w:tc>
      </w:tr>
      <w:tr w:rsidRPr="004D7A81" w:rsidR="00500E97" w:rsidTr="00E51B71" w14:paraId="1CC62EDE" w14:textId="77777777">
        <w:tc>
          <w:tcPr>
            <w:tcW w:w="1970" w:type="dxa"/>
          </w:tcPr>
          <w:p w:rsidRPr="004D7A81" w:rsidR="00500E97" w:rsidP="00500E97" w:rsidRDefault="00500E97" w14:paraId="2FACEE74" w14:textId="747A4D25">
            <w:pPr>
              <w:pStyle w:val="TableText"/>
            </w:pPr>
            <w:r>
              <w:t>TLP</w:t>
            </w:r>
          </w:p>
        </w:tc>
        <w:tc>
          <w:tcPr>
            <w:tcW w:w="7390" w:type="dxa"/>
          </w:tcPr>
          <w:p w:rsidRPr="004D7A81" w:rsidR="00500E97" w:rsidP="00500E97" w:rsidRDefault="00500E97" w14:paraId="1844A6F8" w14:textId="2A9BADD2">
            <w:pPr>
              <w:pStyle w:val="TableText"/>
            </w:pPr>
            <w:r>
              <w:t>Traffic Light Protocol</w:t>
            </w:r>
          </w:p>
        </w:tc>
      </w:tr>
    </w:tbl>
    <w:p w:rsidR="00B515CD" w:rsidP="00FC60C5" w:rsidRDefault="00B515CD" w14:paraId="663B57B3" w14:textId="77777777"/>
    <w:p w:rsidR="0027555E" w:rsidP="00FC60C5" w:rsidRDefault="0027555E" w14:paraId="176934F7" w14:textId="77777777">
      <w:pPr>
        <w:sectPr w:rsidR="0027555E" w:rsidSect="00D13241">
          <w:footerReference w:type="default" r:id="rId24"/>
          <w:pgSz w:w="12240" w:h="15840" w:orient="portrait" w:code="1"/>
          <w:pgMar w:top="1440" w:right="1440" w:bottom="1440" w:left="1440" w:header="432" w:footer="720" w:gutter="0"/>
          <w:cols w:space="720"/>
          <w:docGrid w:linePitch="360"/>
        </w:sectPr>
      </w:pPr>
    </w:p>
    <w:p w:rsidR="0027555E" w:rsidP="00FC60C5" w:rsidRDefault="0027555E" w14:paraId="3A21B6A1" w14:textId="0DED6385">
      <w:pPr>
        <w:pStyle w:val="Heading1"/>
        <w:spacing w:line="276" w:lineRule="auto"/>
      </w:pPr>
      <w:bookmarkStart w:name="_Toc81415984" w:id="43"/>
      <w:r>
        <w:lastRenderedPageBreak/>
        <w:t xml:space="preserve">Appendix </w:t>
      </w:r>
      <w:r w:rsidR="00942A87">
        <w:t>C</w:t>
      </w:r>
      <w:r>
        <w:t xml:space="preserve">: </w:t>
      </w:r>
      <w:r w:rsidR="00A02BD6">
        <w:t>Case Studies</w:t>
      </w:r>
      <w:bookmarkEnd w:id="43"/>
    </w:p>
    <w:p w:rsidRPr="00517993" w:rsidR="00517993" w:rsidP="00517993" w:rsidRDefault="00A25E98" w14:paraId="16739476" w14:textId="77777777">
      <w:pPr>
        <w:pStyle w:val="Heading2"/>
      </w:pPr>
      <w:hyperlink w:history="1" r:id="rId25">
        <w:r w:rsidRPr="00517993" w:rsidR="00517993">
          <w:rPr>
            <w:rStyle w:val="Hyperlink"/>
            <w:color w:val="5A5B5D"/>
            <w:u w:val="none"/>
          </w:rPr>
          <w:t>Emotet</w:t>
        </w:r>
      </w:hyperlink>
      <w:r w:rsidRPr="00517993" w:rsidR="00517993">
        <w:t xml:space="preserve"> Malware Infection</w:t>
      </w:r>
    </w:p>
    <w:p w:rsidR="00D4201E" w:rsidP="00606BC0" w:rsidRDefault="00D4201E" w14:paraId="24A2A03D" w14:textId="3B5D87F9">
      <w:r w:rsidRPr="00C05136">
        <w:t>On the morning of March 1, 2020, the city of Torrance, California, fell victim to a cyberattack. Servers were impacted, causing interruptions in computer access to several departments throughout the city. Access to email was lost, credit cards couldn’t be processed, and the website completely lost its functionality. Employees had to use temporary email accounts to perform some of their core job functions. The attack caused a major disruption and took many hours to get systems back up and running.</w:t>
      </w:r>
      <w:r>
        <w:t xml:space="preserve"> </w:t>
      </w:r>
      <w:r w:rsidRPr="00C05136">
        <w:t>Although the attackers were able to take down the city's systems, it’s believed that no personal data were compromised during this incident. Torrance did not disclose whether a ransom had been demanded by the attackers</w:t>
      </w:r>
      <w:r>
        <w:t>.</w:t>
      </w:r>
      <w:r w:rsidRPr="005A7B89">
        <w:rPr>
          <w:vertAlign w:val="superscript"/>
        </w:rPr>
        <w:footnoteReference w:id="2"/>
      </w:r>
    </w:p>
    <w:p w:rsidRPr="00517993" w:rsidR="00D4201E" w:rsidP="00D4201E" w:rsidRDefault="00D4201E" w14:paraId="692EDBF0" w14:textId="7E4CB11A">
      <w:r w:rsidRPr="00C05136">
        <w:t>On August 11 and 12, 2020 the Department of Justice</w:t>
      </w:r>
      <w:r>
        <w:t xml:space="preserve"> of Quebec</w:t>
      </w:r>
      <w:r w:rsidRPr="00C05136">
        <w:t xml:space="preserve"> suffered a cyberattack in which threat actors used malicious software to compromise 14 inboxes under the Department jurisdiction. The attackers </w:t>
      </w:r>
      <w:r>
        <w:t>gained</w:t>
      </w:r>
      <w:r w:rsidRPr="00C05136">
        <w:t xml:space="preserve"> access the emails addressed to these mailboxes. </w:t>
      </w:r>
      <w:r>
        <w:t>T</w:t>
      </w:r>
      <w:r w:rsidRPr="00C05136">
        <w:t>he hackers used a version of the Emotet malware</w:t>
      </w:r>
      <w:r>
        <w:t xml:space="preserve">. </w:t>
      </w:r>
      <w:r w:rsidRPr="00C05136">
        <w:t xml:space="preserve">In </w:t>
      </w:r>
      <w:r>
        <w:t>this</w:t>
      </w:r>
      <w:r w:rsidRPr="00C05136">
        <w:t xml:space="preserve"> case the hackers used the stolen information to spread their malware.</w:t>
      </w:r>
      <w:r>
        <w:t xml:space="preserve"> C</w:t>
      </w:r>
      <w:r w:rsidRPr="00C05136">
        <w:t>ybercrimina</w:t>
      </w:r>
      <w:r>
        <w:t>ls</w:t>
      </w:r>
      <w:r w:rsidRPr="00C05136">
        <w:t xml:space="preserve"> sent seemingly legitimate messages to those who contacted the afflicted mailboxes, </w:t>
      </w:r>
      <w:r>
        <w:t>appearing to originate</w:t>
      </w:r>
      <w:r w:rsidRPr="00C05136">
        <w:t xml:space="preserve"> from the Department, and included malicious attachments.</w:t>
      </w:r>
      <w:r>
        <w:t xml:space="preserve"> O</w:t>
      </w:r>
      <w:r w:rsidRPr="00C05136">
        <w:t>fficials stated, “the hackers allegedly stole the personal information of approximately 300 active and inactive employees (retired or now working elsewhere)."</w:t>
      </w:r>
      <w:r w:rsidRPr="005A7B89">
        <w:rPr>
          <w:vertAlign w:val="superscript"/>
        </w:rPr>
        <w:footnoteReference w:id="3"/>
      </w:r>
    </w:p>
    <w:p w:rsidRPr="00517993" w:rsidR="00D4201E" w:rsidP="00D4201E" w:rsidRDefault="00D4201E" w14:paraId="45B8747B" w14:textId="77777777">
      <w:pPr>
        <w:pStyle w:val="Heading2"/>
      </w:pPr>
      <w:r w:rsidRPr="00517993">
        <w:t>Distributed Denial of Service Attack</w:t>
      </w:r>
    </w:p>
    <w:p w:rsidR="00D4201E" w:rsidP="00D4201E" w:rsidRDefault="00D4201E" w14:paraId="13CD0986" w14:textId="6FB819E9">
      <w:r>
        <w:t>Elections officials across the country have been working to harden their systems against DDoS and other attacks since 2016. The days just before and after Election Day are the most likely time for adversaries to launch DDoS attacks.</w:t>
      </w:r>
      <w:r>
        <w:rPr>
          <w:rStyle w:val="FootnoteReference"/>
        </w:rPr>
        <w:footnoteReference w:id="4"/>
      </w:r>
      <w:r>
        <w:t xml:space="preserve"> Beyond voter information portals and registration sites that give voters information about voting hours or where they can vote, prime DDoS targets include election night results websites and communications between boards of elections and polling locations.</w:t>
      </w:r>
      <w:r>
        <w:rPr>
          <w:rStyle w:val="FootnoteReference"/>
        </w:rPr>
        <w:footnoteReference w:id="5"/>
      </w:r>
      <w:r>
        <w:t xml:space="preserve"> According to CISA and the FBI, while attacks on election infrastructure can hinder access to voting information, “the underlying data and internal systems would remain uncompromised, and anyone eligible to vote would still be able to cast a vote.</w:t>
      </w:r>
      <w:r>
        <w:rPr>
          <w:rStyle w:val="FootnoteReference"/>
        </w:rPr>
        <w:footnoteReference w:id="6"/>
      </w:r>
      <w:r>
        <w:t>”</w:t>
      </w:r>
    </w:p>
    <w:p w:rsidR="00606BC0" w:rsidP="00606BC0" w:rsidRDefault="00D4201E" w14:paraId="3CB4185A" w14:textId="29621A33">
      <w:r>
        <w:t>In May 2018, the website used to display voting results for the Knox County, Tennessee mayoral primary was taken offline by a DDoS</w:t>
      </w:r>
      <w:r w:rsidR="00F33863">
        <w:t xml:space="preserve"> attack</w:t>
      </w:r>
      <w:r>
        <w:t xml:space="preserve">. This prevented voters from being able to access the site </w:t>
      </w:r>
      <w:r>
        <w:lastRenderedPageBreak/>
        <w:t>and view the results of the primary, but voting tallies were not affected by the attack.</w:t>
      </w:r>
      <w:r>
        <w:rPr>
          <w:rStyle w:val="FootnoteReference"/>
        </w:rPr>
        <w:footnoteReference w:id="7"/>
      </w:r>
      <w:r>
        <w:t xml:space="preserve"> According to preliminary analysis of the DDOS attack by Knox County’s IT Director Dick Moran, the attack was “extremely heavy and abnormal network traffic was originating from numerous IP addresses associated with numerous geographic locations, both internal and external to this country.</w:t>
      </w:r>
      <w:r>
        <w:rPr>
          <w:rStyle w:val="FootnoteReference"/>
        </w:rPr>
        <w:footnoteReference w:id="8"/>
      </w:r>
      <w:r>
        <w:t xml:space="preserve">” Further investigation determined that the DDoS </w:t>
      </w:r>
      <w:r>
        <w:rPr>
          <w:lang w:val="en"/>
        </w:rPr>
        <w:t>was a smokescreen to distract the county while another, simultaneous attack was happening behind the scenes accessing county information.</w:t>
      </w:r>
      <w:r>
        <w:rPr>
          <w:rStyle w:val="FootnoteReference"/>
          <w:lang w:val="en"/>
        </w:rPr>
        <w:footnoteReference w:id="9"/>
      </w:r>
    </w:p>
    <w:p w:rsidRPr="00517993" w:rsidR="00D4201E" w:rsidP="00D4201E" w:rsidRDefault="00D4201E" w14:paraId="78633125" w14:textId="5E715418">
      <w:pPr>
        <w:pStyle w:val="Heading2"/>
      </w:pPr>
      <w:r w:rsidRPr="00517993">
        <w:t>Social Engineering</w:t>
      </w:r>
    </w:p>
    <w:p w:rsidRPr="005A7B89" w:rsidR="00D4201E" w:rsidP="00D4201E" w:rsidRDefault="00D4201E" w14:paraId="106158F2" w14:textId="77777777">
      <w:r w:rsidRPr="005A7B89">
        <w:t>Attacks were launched against a certain customer base that claimed to be from a violent hate group, directing recipients to vote for a certain candidate in the 2020 election. The attacker had access to the recipient’s personal information as well as the ability to identify how the recipient typically votes. This sort of intimidation-based social engineering was similar to strategies seen in extortion attacks. The attacker has some amount of personal information about the recipient, such as their name or address, acquired through data leaks or publicly. In addition, the attackers indicated they had access to something even more concerning, such as a compromising video or a bomb placed at a school or place of business. The sources were mainly compromised mail infrastructure; the only way to identify these messages was through content understanding.</w:t>
      </w:r>
      <w:r w:rsidRPr="005A7B89">
        <w:rPr>
          <w:vertAlign w:val="superscript"/>
        </w:rPr>
        <w:footnoteReference w:id="10"/>
      </w:r>
    </w:p>
    <w:p w:rsidRPr="005A7B89" w:rsidR="00606BC0" w:rsidP="00D4201E" w:rsidRDefault="00D4201E" w14:paraId="48E72C75" w14:textId="310DF000">
      <w:bookmarkStart w:name="_Hlk66863521" w:id="44"/>
      <w:r w:rsidRPr="005A7B89">
        <w:t>One notorious Arizona voter registration ‘error’ phishing scam informs recipients that their voter’s registration applications are incomplete, luring them into sharing Social Security numbers, license data and other personal information with attackers. The fraudulent emails sent in this campaign appear to come from the U.S. Election Assistance Commission, and contain a malicious URL leading to a spoofed web page that steals a variety of personal data including name, date of birth, mailing address, email address, Social Security number and driver’s license information. The page is carefully engineered to appear legitimate, and even includes images pulled from ServiceArizona’s official site.</w:t>
      </w:r>
      <w:r w:rsidRPr="005A7B89">
        <w:rPr>
          <w:vertAlign w:val="superscript"/>
        </w:rPr>
        <w:footnoteReference w:id="11"/>
      </w:r>
    </w:p>
    <w:bookmarkEnd w:id="44"/>
    <w:p w:rsidRPr="00517993" w:rsidR="00D4201E" w:rsidP="00D4201E" w:rsidRDefault="00D4201E" w14:paraId="25EC7EDC" w14:textId="77777777">
      <w:pPr>
        <w:pStyle w:val="Heading2"/>
      </w:pPr>
      <w:r w:rsidRPr="00517993">
        <w:t>Ransomware</w:t>
      </w:r>
    </w:p>
    <w:p w:rsidR="00D4201E" w:rsidP="00D4201E" w:rsidRDefault="00D4201E" w14:paraId="7CCB8986" w14:textId="77777777">
      <w:r>
        <w:t xml:space="preserve">In October 2020, a U.S. state county was hit with a ransomware attack on their county and election infrastructure. The attack affected the county’s voter signature database, as well as the voting precinct map hosted on the county website. In this case, attackers did not specifically target election systems, but the loss of access to the voter signature database significantly slowed down absentee </w:t>
      </w:r>
      <w:r>
        <w:lastRenderedPageBreak/>
        <w:t>ballot processing. County officials were still able to verify voter signatures using paper copies of voter registration cards and the voting process was not impacted by the ransomware attack. State election infrastructure systems were also unaffected. However, the attack raised concerns regarding the potential impacts of ransomware on election infrastructure systems.</w:t>
      </w:r>
      <w:r>
        <w:rPr>
          <w:rStyle w:val="FootnoteReference"/>
        </w:rPr>
        <w:footnoteReference w:id="12"/>
      </w:r>
      <w:r>
        <w:t xml:space="preserve"> </w:t>
      </w:r>
    </w:p>
    <w:p w:rsidRPr="006017A3" w:rsidR="00D4201E" w:rsidP="00D4201E" w:rsidRDefault="00D4201E" w14:paraId="2767C996" w14:textId="77777777">
      <w:pPr>
        <w:rPr>
          <w:bCs/>
        </w:rPr>
      </w:pPr>
      <w:r>
        <w:rPr>
          <w:bCs/>
        </w:rPr>
        <w:t>In September 2020, a U.S. company that sells election results software to cities and states was hit by ransomware. While the company is not responsible for tallying votes, the software is used by election officials to aggregate and report votes in at least 20 locations around the US. The attack initially appeared to be a routine ransomware attack where the company’s data was encrypted, but it was later reported that several of the company’s clients witnessed unauthorized individuals trying to access their systems. The company launched an investigation into the attack and ultimately paid an undisclosed ransom amount to unlock their systems.</w:t>
      </w:r>
      <w:r>
        <w:rPr>
          <w:rStyle w:val="FootnoteReference"/>
          <w:bCs/>
        </w:rPr>
        <w:footnoteReference w:id="13"/>
      </w:r>
      <w:r>
        <w:rPr>
          <w:bCs/>
        </w:rPr>
        <w:t xml:space="preserve">  </w:t>
      </w:r>
    </w:p>
    <w:p w:rsidRPr="00517993" w:rsidR="00517993" w:rsidP="00517993" w:rsidRDefault="00517993" w14:paraId="4211FCF1" w14:textId="77777777">
      <w:pPr>
        <w:rPr>
          <w:highlight w:val="yellow"/>
        </w:rPr>
      </w:pPr>
    </w:p>
    <w:p w:rsidRPr="00517993" w:rsidR="00517993" w:rsidP="00517993" w:rsidRDefault="00517993" w14:paraId="47218137" w14:textId="77777777">
      <w:pPr>
        <w:rPr>
          <w:highlight w:val="yellow"/>
        </w:rPr>
        <w:sectPr w:rsidRPr="00517993" w:rsidR="00517993" w:rsidSect="00876254">
          <w:footerReference w:type="default" r:id="rId26"/>
          <w:pgSz w:w="12240" w:h="15840" w:orient="portrait" w:code="1"/>
          <w:pgMar w:top="1440" w:right="1440" w:bottom="1440" w:left="1440" w:header="432" w:footer="720" w:gutter="0"/>
          <w:cols w:space="720"/>
          <w:docGrid w:linePitch="360"/>
        </w:sectPr>
      </w:pPr>
    </w:p>
    <w:p w:rsidRPr="00517993" w:rsidR="00517993" w:rsidP="00517993" w:rsidRDefault="00517993" w14:paraId="6B6708C0" w14:textId="5F5F3325">
      <w:pPr>
        <w:pStyle w:val="Heading1"/>
      </w:pPr>
      <w:bookmarkStart w:name="_Toc16683366" w:id="45"/>
      <w:bookmarkStart w:name="_Toc20732688" w:id="46"/>
      <w:bookmarkStart w:name="_Toc81415985" w:id="47"/>
      <w:r w:rsidRPr="00517993">
        <w:lastRenderedPageBreak/>
        <w:t xml:space="preserve">Appendix </w:t>
      </w:r>
      <w:r w:rsidR="00942A87">
        <w:t>D</w:t>
      </w:r>
      <w:r w:rsidRPr="00517993">
        <w:t xml:space="preserve">: </w:t>
      </w:r>
      <w:bookmarkEnd w:id="45"/>
      <w:r w:rsidRPr="00517993">
        <w:t>Attacks and Facts</w:t>
      </w:r>
      <w:bookmarkEnd w:id="46"/>
      <w:bookmarkEnd w:id="47"/>
      <w:r w:rsidRPr="00517993">
        <w:t xml:space="preserve"> </w:t>
      </w:r>
    </w:p>
    <w:p w:rsidRPr="004E565F" w:rsidR="00517993" w:rsidP="00517993" w:rsidRDefault="00517993" w14:paraId="48920E25" w14:textId="77777777">
      <w:pPr>
        <w:pStyle w:val="Heading2"/>
      </w:pPr>
      <w:bookmarkStart w:name="_Toc16683367" w:id="48"/>
      <w:bookmarkStart w:name="_Toc20732689" w:id="49"/>
      <w:r w:rsidRPr="004E565F">
        <w:t>Distributed Denial of Service</w:t>
      </w:r>
    </w:p>
    <w:p w:rsidRPr="00517993" w:rsidR="00517993" w:rsidP="00817A69" w:rsidRDefault="00517993" w14:paraId="26357909" w14:textId="77777777">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rsidRPr="00517993" w:rsidR="00517993" w:rsidP="00817A69" w:rsidRDefault="00517993" w14:paraId="6C710EB5" w14:textId="77777777">
      <w:pPr>
        <w:rPr>
          <w:i/>
        </w:rPr>
      </w:pPr>
      <w:r w:rsidRPr="00517993">
        <w:t xml:space="preserve">More information on DDoS attack possibilities within each layer of the OSI Model, as well as traffic types and mitigation strategies, can be found in the resource list below. </w:t>
      </w:r>
    </w:p>
    <w:p w:rsidRPr="004E565F" w:rsidR="00517993" w:rsidP="00517993" w:rsidRDefault="00517993" w14:paraId="484E17AF" w14:textId="77777777">
      <w:pPr>
        <w:pStyle w:val="Heading3"/>
      </w:pPr>
      <w:r w:rsidRPr="004E565F">
        <w:t>Additional Resources</w:t>
      </w:r>
    </w:p>
    <w:p w:rsidRPr="004E565F" w:rsidR="007950F1" w:rsidP="007950F1" w:rsidRDefault="007950F1" w14:paraId="7F84A27D" w14:textId="77777777">
      <w:pPr>
        <w:pStyle w:val="ListParagraph"/>
        <w:numPr>
          <w:ilvl w:val="0"/>
          <w:numId w:val="8"/>
        </w:numPr>
      </w:pPr>
      <w:r w:rsidRPr="000050C6">
        <w:t>Understanding Denial-of-Service Attacks</w:t>
      </w:r>
      <w:r>
        <w:t xml:space="preserve"> (</w:t>
      </w:r>
      <w:hyperlink w:history="1" r:id="rId27">
        <w:r w:rsidRPr="004E565F">
          <w:rPr>
            <w:rStyle w:val="Hyperlink"/>
          </w:rPr>
          <w:t>https://www.us-cert.gov/ncas/tips/ST04-015</w:t>
        </w:r>
      </w:hyperlink>
      <w:r w:rsidRPr="00EB7903">
        <w:rPr>
          <w:rStyle w:val="Hyperlink"/>
          <w:color w:val="333333" w:themeColor="text1"/>
          <w:u w:val="none"/>
        </w:rPr>
        <w:t>)</w:t>
      </w:r>
    </w:p>
    <w:p w:rsidRPr="004E565F" w:rsidR="007950F1" w:rsidP="007950F1" w:rsidRDefault="007950F1" w14:paraId="1E5A825C" w14:textId="77777777">
      <w:pPr>
        <w:pStyle w:val="ListParagraph"/>
        <w:numPr>
          <w:ilvl w:val="0"/>
          <w:numId w:val="8"/>
        </w:numPr>
        <w:rPr>
          <w:u w:val="single"/>
        </w:rPr>
      </w:pPr>
      <w:r w:rsidRPr="00EF35A9">
        <w:t>DDoS Quick Guide</w:t>
      </w:r>
      <w:r>
        <w:t xml:space="preserve"> (</w:t>
      </w:r>
      <w:hyperlink w:history="1" r:id="rId28">
        <w:r w:rsidRPr="00DB25CC">
          <w:rPr>
            <w:rStyle w:val="Hyperlink"/>
          </w:rPr>
          <w:t>https://www.us-cert.gov/sites/default/files/publications/DDoS%20Quick%</w:t>
        </w:r>
        <w:r w:rsidRPr="00DB25CC">
          <w:rPr>
            <w:rStyle w:val="Hyperlink"/>
          </w:rPr>
          <w:br/>
        </w:r>
        <w:r w:rsidRPr="00DB25CC">
          <w:rPr>
            <w:rStyle w:val="Hyperlink"/>
          </w:rPr>
          <w:t>20Guide.pdf</w:t>
        </w:r>
      </w:hyperlink>
      <w:r w:rsidRPr="00EB7903">
        <w:rPr>
          <w:rStyle w:val="Hyperlink"/>
          <w:color w:val="333333" w:themeColor="text1"/>
          <w:u w:val="none"/>
        </w:rPr>
        <w:t>)</w:t>
      </w:r>
    </w:p>
    <w:p w:rsidRPr="004E565F" w:rsidR="007950F1" w:rsidP="007950F1" w:rsidRDefault="007950F1" w14:paraId="1147BB19" w14:textId="77777777">
      <w:pPr>
        <w:pStyle w:val="ListParagraph"/>
        <w:numPr>
          <w:ilvl w:val="0"/>
          <w:numId w:val="8"/>
        </w:numPr>
        <w:spacing w:after="60"/>
      </w:pPr>
      <w:r>
        <w:t>Guide to DDoS Attacks (</w:t>
      </w:r>
      <w:hyperlink w:history="1" r:id="rId29">
        <w:r w:rsidRPr="004E565F">
          <w:rPr>
            <w:rStyle w:val="Hyperlink"/>
          </w:rPr>
          <w:t>https://www.cisecurity.org/wp-content/uploads/2017/03/Guide-to-DDoS-Attacks-November-2017.pdf</w:t>
        </w:r>
      </w:hyperlink>
      <w:r w:rsidRPr="00EB7903">
        <w:rPr>
          <w:rStyle w:val="Hyperlink"/>
          <w:color w:val="333333" w:themeColor="text1"/>
          <w:u w:val="none"/>
        </w:rPr>
        <w:t>)</w:t>
      </w:r>
    </w:p>
    <w:p w:rsidRPr="004E565F" w:rsidR="00517993" w:rsidP="007950F1" w:rsidRDefault="00517993" w14:paraId="5E821D96" w14:textId="77777777">
      <w:pPr>
        <w:pStyle w:val="Heading2"/>
        <w:spacing w:before="120"/>
      </w:pPr>
      <w:r w:rsidRPr="004E565F">
        <w:t>Social Engineering</w:t>
      </w:r>
    </w:p>
    <w:p w:rsidRPr="00517993" w:rsidR="00517993" w:rsidP="00817A69" w:rsidRDefault="00517993" w14:paraId="40B5E9C5" w14:textId="6AA7BE1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Pr="00517993" w:rsidR="00504FF2">
        <w:t>up to date</w:t>
      </w:r>
      <w:r w:rsidRPr="00517993">
        <w:t xml:space="preserve">. </w:t>
      </w:r>
    </w:p>
    <w:p w:rsidRPr="004E565F" w:rsidR="00517993" w:rsidP="00517993" w:rsidRDefault="00517993" w14:paraId="1DD60216" w14:textId="77777777">
      <w:pPr>
        <w:pStyle w:val="Heading3"/>
      </w:pPr>
      <w:r w:rsidRPr="004E565F">
        <w:t xml:space="preserve">Additional Resources </w:t>
      </w:r>
    </w:p>
    <w:p w:rsidRPr="004E565F" w:rsidR="007950F1" w:rsidP="007950F1" w:rsidRDefault="007950F1" w14:paraId="747D2A46" w14:textId="77777777">
      <w:pPr>
        <w:pStyle w:val="ListParagraph"/>
        <w:numPr>
          <w:ilvl w:val="0"/>
          <w:numId w:val="9"/>
        </w:numPr>
        <w:rPr>
          <w:u w:val="single"/>
        </w:rPr>
      </w:pPr>
      <w:r w:rsidRPr="00EF35A9">
        <w:t>Avoiding Social Engineering and Phishing Attacks</w:t>
      </w:r>
      <w:r>
        <w:t xml:space="preserve"> (</w:t>
      </w:r>
      <w:hyperlink w:history="1" r:id="rId30">
        <w:r w:rsidRPr="004E565F">
          <w:rPr>
            <w:rStyle w:val="Hyperlink"/>
          </w:rPr>
          <w:t>https://www.us-cert.gov/ncas/tips/ST04-014</w:t>
        </w:r>
      </w:hyperlink>
      <w:r w:rsidRPr="00EB7903">
        <w:rPr>
          <w:rStyle w:val="Hyperlink"/>
          <w:color w:val="333333" w:themeColor="text1"/>
          <w:u w:val="none"/>
        </w:rPr>
        <w:t>)</w:t>
      </w:r>
    </w:p>
    <w:p w:rsidRPr="004E565F" w:rsidR="007950F1" w:rsidP="007950F1" w:rsidRDefault="007950F1" w14:paraId="00CBA616" w14:textId="77777777">
      <w:pPr>
        <w:pStyle w:val="ListParagraph"/>
        <w:numPr>
          <w:ilvl w:val="0"/>
          <w:numId w:val="9"/>
        </w:numPr>
        <w:spacing w:after="60"/>
        <w:rPr>
          <w:u w:val="single"/>
        </w:rPr>
      </w:pPr>
      <w:r w:rsidRPr="00660032">
        <w:t>The Most Common Social Engineering Attacks</w:t>
      </w:r>
      <w:r>
        <w:t xml:space="preserve"> (</w:t>
      </w:r>
      <w:hyperlink w:history="1" r:id="rId31">
        <w:r w:rsidRPr="004E565F">
          <w:rPr>
            <w:rStyle w:val="Hyperlink"/>
          </w:rPr>
          <w:t>https://resources.infosecinstitute.com/common-social-engineering-attacks/</w:t>
        </w:r>
      </w:hyperlink>
      <w:r w:rsidRPr="00EB7903">
        <w:rPr>
          <w:rStyle w:val="Hyperlink"/>
          <w:color w:val="333333" w:themeColor="text1"/>
          <w:u w:val="none"/>
        </w:rPr>
        <w:t>)</w:t>
      </w:r>
    </w:p>
    <w:p w:rsidRPr="004E565F" w:rsidR="00517993" w:rsidP="007950F1" w:rsidRDefault="00517993" w14:paraId="3A46DB59" w14:textId="77777777">
      <w:pPr>
        <w:pStyle w:val="Heading2"/>
        <w:spacing w:before="120"/>
      </w:pPr>
      <w:r w:rsidRPr="004E565F">
        <w:t>Ransomware</w:t>
      </w:r>
    </w:p>
    <w:p w:rsidRPr="00517993" w:rsidR="00517993" w:rsidP="00517993" w:rsidRDefault="00517993" w14:paraId="4B59AB2A" w14:textId="77777777">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rsidRPr="004E565F" w:rsidR="00517993" w:rsidP="00517993" w:rsidRDefault="00517993" w14:paraId="4A084F30" w14:textId="77777777">
      <w:pPr>
        <w:pStyle w:val="Heading3"/>
      </w:pPr>
      <w:r w:rsidRPr="004E565F">
        <w:t>Additional Resources</w:t>
      </w:r>
    </w:p>
    <w:p w:rsidRPr="00CA0411" w:rsidR="007950F1" w:rsidRDefault="007950F1" w14:paraId="71C25BD8" w14:textId="44391969">
      <w:pPr>
        <w:pStyle w:val="ListParagraph"/>
        <w:numPr>
          <w:ilvl w:val="0"/>
          <w:numId w:val="10"/>
        </w:numPr>
        <w:rPr>
          <w:bCs/>
          <w:i/>
          <w:iCs/>
          <w:u w:val="single"/>
        </w:rPr>
      </w:pPr>
      <w:r>
        <w:t xml:space="preserve">CISA </w:t>
      </w:r>
      <w:r w:rsidRPr="00660032">
        <w:t>Ransomware</w:t>
      </w:r>
      <w:r>
        <w:t xml:space="preserve"> (</w:t>
      </w:r>
      <w:hyperlink w:history="1" r:id="rId32">
        <w:r w:rsidRPr="00A3781E" w:rsidR="00CA0411">
          <w:rPr>
            <w:rStyle w:val="Hyperlink"/>
          </w:rPr>
          <w:t>www.stopransomware.gov</w:t>
        </w:r>
      </w:hyperlink>
      <w:r w:rsidR="00CA0411">
        <w:t>)</w:t>
      </w:r>
    </w:p>
    <w:p w:rsidRPr="004E565F" w:rsidR="007950F1" w:rsidP="007950F1" w:rsidRDefault="007950F1" w14:paraId="484A7431" w14:textId="77777777">
      <w:pPr>
        <w:pStyle w:val="ListParagraph"/>
        <w:numPr>
          <w:ilvl w:val="0"/>
          <w:numId w:val="10"/>
        </w:numPr>
        <w:rPr>
          <w:u w:val="single"/>
        </w:rPr>
      </w:pPr>
      <w:r w:rsidRPr="00660032">
        <w:t>Protecting Against Ransomware</w:t>
      </w:r>
      <w:r>
        <w:t xml:space="preserve"> (</w:t>
      </w:r>
      <w:hyperlink w:history="1" r:id="rId33">
        <w:r w:rsidRPr="004E565F">
          <w:rPr>
            <w:rStyle w:val="Hyperlink"/>
          </w:rPr>
          <w:t>https://www.us-cert.gov/ncas/tips/ST19-001</w:t>
        </w:r>
      </w:hyperlink>
      <w:r w:rsidRPr="00EB7903">
        <w:rPr>
          <w:rStyle w:val="Hyperlink"/>
          <w:color w:val="333333" w:themeColor="text1"/>
          <w:u w:val="none"/>
        </w:rPr>
        <w:t>)</w:t>
      </w:r>
    </w:p>
    <w:p w:rsidRPr="004E565F" w:rsidR="007950F1" w:rsidP="007950F1" w:rsidRDefault="007950F1" w14:paraId="6B585CFB" w14:textId="77777777">
      <w:pPr>
        <w:pStyle w:val="ListParagraph"/>
        <w:numPr>
          <w:ilvl w:val="0"/>
          <w:numId w:val="10"/>
        </w:numPr>
        <w:rPr>
          <w:u w:val="single"/>
        </w:rPr>
      </w:pPr>
      <w:r w:rsidRPr="00660032">
        <w:t>Indicators Associated With WannaCry Ransomware</w:t>
      </w:r>
      <w:r>
        <w:t xml:space="preserve"> (</w:t>
      </w:r>
      <w:hyperlink w:history="1" r:id="rId34">
        <w:r w:rsidRPr="004E565F">
          <w:rPr>
            <w:rStyle w:val="Hyperlink"/>
          </w:rPr>
          <w:t>https://www.us-cert.gov/ncas/alerts/TA17-132A</w:t>
        </w:r>
      </w:hyperlink>
      <w:r w:rsidRPr="00EB7903">
        <w:rPr>
          <w:rStyle w:val="Hyperlink"/>
          <w:color w:val="333333" w:themeColor="text1"/>
          <w:u w:val="none"/>
        </w:rPr>
        <w:t>)</w:t>
      </w:r>
    </w:p>
    <w:p w:rsidRPr="007950F1" w:rsidR="00517993" w:rsidP="00517993" w:rsidRDefault="007950F1" w14:paraId="12F4F56C" w14:textId="1AB76840">
      <w:pPr>
        <w:pStyle w:val="ListParagraph"/>
        <w:numPr>
          <w:ilvl w:val="0"/>
          <w:numId w:val="10"/>
        </w:numPr>
        <w:rPr>
          <w:u w:val="single"/>
        </w:rPr>
      </w:pPr>
      <w:r w:rsidRPr="00660032">
        <w:t>Incident trends report</w:t>
      </w:r>
      <w:r>
        <w:t xml:space="preserve"> (</w:t>
      </w:r>
      <w:r w:rsidRPr="00660032">
        <w:t>Ransomware</w:t>
      </w:r>
      <w:r>
        <w:t>) (</w:t>
      </w:r>
      <w:hyperlink w:history="1" w:anchor="ransomware" r:id="rId35">
        <w:r w:rsidRPr="004E565F">
          <w:rPr>
            <w:rStyle w:val="Hyperlink"/>
          </w:rPr>
          <w:t>https://www.ncsc.gov.uk/report/incident-trends-report#ransomware</w:t>
        </w:r>
      </w:hyperlink>
      <w:r w:rsidRPr="00EB7903">
        <w:rPr>
          <w:rStyle w:val="Hyperlink"/>
          <w:color w:val="333333" w:themeColor="text1"/>
          <w:u w:val="none"/>
        </w:rPr>
        <w:t>)</w:t>
      </w:r>
    </w:p>
    <w:p w:rsidRPr="00517993" w:rsidR="00517993" w:rsidP="00517993" w:rsidRDefault="00517993" w14:paraId="02E5CEBD" w14:textId="76220A60">
      <w:pPr>
        <w:rPr>
          <w:highlight w:val="yellow"/>
        </w:rPr>
        <w:sectPr w:rsidRPr="00517993" w:rsidR="00517993" w:rsidSect="00876254">
          <w:footerReference w:type="default" r:id="rId36"/>
          <w:pgSz w:w="12240" w:h="15840" w:orient="portrait" w:code="1"/>
          <w:pgMar w:top="1440" w:right="1440" w:bottom="1440" w:left="1440" w:header="432" w:footer="720" w:gutter="0"/>
          <w:cols w:space="720"/>
          <w:docGrid w:linePitch="360"/>
        </w:sectPr>
      </w:pPr>
    </w:p>
    <w:p w:rsidRPr="004E565F" w:rsidR="00517993" w:rsidP="00517993" w:rsidRDefault="00517993" w14:paraId="4538CDF9" w14:textId="6629D54C">
      <w:pPr>
        <w:pStyle w:val="Heading1"/>
      </w:pPr>
      <w:bookmarkStart w:name="_Toc81415986" w:id="50"/>
      <w:r w:rsidRPr="004E565F">
        <w:lastRenderedPageBreak/>
        <w:t xml:space="preserve">Appendix </w:t>
      </w:r>
      <w:r w:rsidR="00942A87">
        <w:t>E</w:t>
      </w:r>
      <w:r w:rsidRPr="004E565F">
        <w:t>: Doctrine and Resources</w:t>
      </w:r>
      <w:bookmarkEnd w:id="48"/>
      <w:bookmarkEnd w:id="49"/>
      <w:bookmarkEnd w:id="50"/>
      <w:r w:rsidRPr="004E565F">
        <w:t xml:space="preserve"> </w:t>
      </w:r>
    </w:p>
    <w:p w:rsidRPr="004E565F" w:rsidR="00517993" w:rsidP="00517993" w:rsidRDefault="00517993" w14:paraId="2F42B4D5" w14:textId="77777777">
      <w:pPr>
        <w:pStyle w:val="Heading2"/>
      </w:pPr>
      <w:r w:rsidRPr="004E565F">
        <w:t>Laws</w:t>
      </w:r>
    </w:p>
    <w:p w:rsidRPr="004E565F" w:rsidR="00517993" w:rsidP="00105543" w:rsidRDefault="00517993" w14:paraId="45392242" w14:textId="405F8899">
      <w:pPr>
        <w:pStyle w:val="ListParagraph"/>
        <w:numPr>
          <w:ilvl w:val="0"/>
          <w:numId w:val="11"/>
        </w:numPr>
        <w:spacing w:after="60"/>
        <w:rPr>
          <w:u w:val="single"/>
        </w:rPr>
      </w:pPr>
      <w:r w:rsidRPr="004E565F">
        <w:t xml:space="preserve">National Cybersecurity Protection Act of 2014 (Dec 2014) </w:t>
      </w:r>
      <w:hyperlink w:history="1" r:id="rId37">
        <w:r w:rsidRPr="004E565F">
          <w:rPr>
            <w:rStyle w:val="Hyperlink"/>
          </w:rPr>
          <w:t>https://www.congress.gov/113/plaws/publ282/PLAW-113publ282.pdf</w:t>
        </w:r>
      </w:hyperlink>
    </w:p>
    <w:p w:rsidRPr="004E565F" w:rsidR="00517993" w:rsidP="00105543" w:rsidRDefault="00517993" w14:paraId="38783E57" w14:textId="18000B6D">
      <w:pPr>
        <w:pStyle w:val="ListParagraph"/>
        <w:numPr>
          <w:ilvl w:val="0"/>
          <w:numId w:val="11"/>
        </w:numPr>
        <w:spacing w:after="60"/>
        <w:rPr>
          <w:u w:val="single"/>
        </w:rPr>
      </w:pPr>
      <w:r w:rsidRPr="004E565F">
        <w:t xml:space="preserve">Federal Information Security Modernization Act of 2014 (Dec 2014) </w:t>
      </w:r>
      <w:hyperlink w:history="1" r:id="rId38">
        <w:r w:rsidRPr="004E565F">
          <w:rPr>
            <w:rStyle w:val="Hyperlink"/>
          </w:rPr>
          <w:t>https://www.dhs.gov/fisma</w:t>
        </w:r>
      </w:hyperlink>
    </w:p>
    <w:p w:rsidRPr="004E565F" w:rsidR="00517993" w:rsidP="00105543" w:rsidRDefault="00517993" w14:paraId="28189B17" w14:textId="7552433F">
      <w:pPr>
        <w:pStyle w:val="ListParagraph"/>
        <w:numPr>
          <w:ilvl w:val="0"/>
          <w:numId w:val="11"/>
        </w:numPr>
        <w:spacing w:after="60"/>
        <w:rPr>
          <w:u w:val="single"/>
        </w:rPr>
      </w:pPr>
      <w:r w:rsidRPr="004E565F">
        <w:t xml:space="preserve">OMB Memorandum: M-15-01, Fiscal Year 2014-2015: Guidance on Improving Federal Information Security and Privacy Management Practices (Oct 2014) </w:t>
      </w:r>
      <w:hyperlink w:history="1" r:id="rId39">
        <w:r w:rsidRPr="004E565F">
          <w:rPr>
            <w:rStyle w:val="Hyperlink"/>
          </w:rPr>
          <w:t>https://obamawhitehouse.archives.gov/sites/default/files/omb/memoranda/2015/m-15-01.pdf</w:t>
        </w:r>
      </w:hyperlink>
    </w:p>
    <w:p w:rsidRPr="004E565F" w:rsidR="00517993" w:rsidP="00517993" w:rsidRDefault="00517993" w14:paraId="53028637" w14:textId="77777777">
      <w:pPr>
        <w:pStyle w:val="Heading2"/>
      </w:pPr>
      <w:r w:rsidRPr="004E565F">
        <w:t xml:space="preserve">Presidential Directives </w:t>
      </w:r>
    </w:p>
    <w:p w:rsidRPr="004E565F" w:rsidR="00517993" w:rsidP="00105543" w:rsidRDefault="00517993" w14:paraId="16BE7FC0" w14:textId="161EA418">
      <w:pPr>
        <w:pStyle w:val="ListParagraph"/>
        <w:numPr>
          <w:ilvl w:val="0"/>
          <w:numId w:val="11"/>
        </w:numPr>
        <w:spacing w:after="60"/>
        <w:rPr>
          <w:u w:val="single"/>
        </w:rPr>
      </w:pPr>
      <w:r w:rsidRPr="004E565F">
        <w:t xml:space="preserve">Executive Order 13800: </w:t>
      </w:r>
      <w:hyperlink w:history="1" r:id="rId40">
        <w:r w:rsidRPr="004E565F">
          <w:rPr>
            <w:rStyle w:val="Hyperlink"/>
          </w:rPr>
          <w:t>Strengthening the Cybersecurity of Federal Networks and Critical Infrastructure</w:t>
        </w:r>
      </w:hyperlink>
      <w:r w:rsidRPr="004E565F">
        <w:t xml:space="preserve"> (May 2017) </w:t>
      </w:r>
      <w:hyperlink w:history="1" r:id="rId41">
        <w:r w:rsidRPr="004E565F">
          <w:rPr>
            <w:rStyle w:val="Hyperlink"/>
          </w:rPr>
          <w:t>https://www.whitehouse.gov/presidential-actions/presidential-executive-order-strengthening-cybersecurity-federal-networks-critical-infrastructure/</w:t>
        </w:r>
      </w:hyperlink>
    </w:p>
    <w:p w:rsidRPr="004E565F" w:rsidR="00517993" w:rsidP="00105543" w:rsidRDefault="00517993" w14:paraId="613A9133" w14:textId="3D9D7CA3">
      <w:pPr>
        <w:pStyle w:val="ListParagraph"/>
        <w:numPr>
          <w:ilvl w:val="0"/>
          <w:numId w:val="11"/>
        </w:numPr>
        <w:spacing w:after="60"/>
        <w:rPr>
          <w:u w:val="single"/>
        </w:rPr>
      </w:pPr>
      <w:r w:rsidRPr="004E565F">
        <w:t>Presidential Policy Directive-41: United States Cyber Incident Coordination (Jul 2016)</w:t>
      </w:r>
      <w:r w:rsidRPr="004E565F" w:rsidR="000B320A">
        <w:t xml:space="preserve"> </w:t>
      </w:r>
      <w:hyperlink w:history="1" r:id="rId42">
        <w:r w:rsidRPr="004E565F">
          <w:rPr>
            <w:rStyle w:val="Hyperlink"/>
          </w:rPr>
          <w:t>https://obamawhitehouse.archives.gov/the-press-office/2016/07/26/presidential-policy-directive-united-states-cyber-incident</w:t>
        </w:r>
      </w:hyperlink>
    </w:p>
    <w:p w:rsidRPr="004E565F" w:rsidR="00517993" w:rsidP="00105543" w:rsidRDefault="00517993" w14:paraId="3F74A4E1" w14:textId="4646E7B2">
      <w:pPr>
        <w:pStyle w:val="ListParagraph"/>
        <w:numPr>
          <w:ilvl w:val="0"/>
          <w:numId w:val="11"/>
        </w:numPr>
        <w:spacing w:after="60"/>
        <w:rPr>
          <w:u w:val="single"/>
        </w:rPr>
      </w:pPr>
      <w:r w:rsidRPr="004E565F">
        <w:rPr>
          <w:u w:val="single"/>
        </w:rPr>
        <w:t>Annex to Presidential Policy Directive-41: Annex to the Directive on United States Cyber Incident Coordination (Jul 2016)</w:t>
      </w:r>
      <w:r w:rsidRPr="004E565F" w:rsidR="000B320A">
        <w:rPr>
          <w:u w:val="single"/>
        </w:rPr>
        <w:t xml:space="preserve"> </w:t>
      </w:r>
      <w:hyperlink w:history="1" r:id="rId43">
        <w:r w:rsidRPr="004E565F">
          <w:rPr>
            <w:rStyle w:val="Hyperlink"/>
          </w:rPr>
          <w:t>https://www.hsdl.org/?view&amp;did=797545</w:t>
        </w:r>
      </w:hyperlink>
    </w:p>
    <w:p w:rsidRPr="004E565F" w:rsidR="00517993" w:rsidP="00105543" w:rsidRDefault="00517993" w14:paraId="3267377B" w14:textId="4EA04778">
      <w:pPr>
        <w:pStyle w:val="ListParagraph"/>
        <w:numPr>
          <w:ilvl w:val="0"/>
          <w:numId w:val="11"/>
        </w:numPr>
        <w:spacing w:after="60"/>
        <w:rPr>
          <w:u w:val="single"/>
        </w:rPr>
      </w:pPr>
      <w:r w:rsidRPr="004E565F">
        <w:t>Presidential Policy Directive-8: National Preparedness (Mar 2011), (Updated Sep 2015)</w:t>
      </w:r>
      <w:r w:rsidRPr="004E565F" w:rsidR="000B320A">
        <w:t xml:space="preserve"> </w:t>
      </w:r>
      <w:hyperlink w:history="1" r:id="rId44">
        <w:r w:rsidRPr="004E565F">
          <w:rPr>
            <w:rStyle w:val="Hyperlink"/>
          </w:rPr>
          <w:t>https://www.dhs.gov/presidential-policy-directive-8-national-preparedness</w:t>
        </w:r>
      </w:hyperlink>
    </w:p>
    <w:p w:rsidRPr="004E565F" w:rsidR="00517993" w:rsidP="00105543" w:rsidRDefault="00517993" w14:paraId="658EEE7E" w14:textId="0A1548A9">
      <w:pPr>
        <w:pStyle w:val="ListParagraph"/>
        <w:numPr>
          <w:ilvl w:val="0"/>
          <w:numId w:val="11"/>
        </w:numPr>
        <w:spacing w:after="60"/>
        <w:rPr>
          <w:u w:val="single"/>
        </w:rPr>
      </w:pPr>
      <w:r w:rsidRPr="004E565F">
        <w:t>Presidential Policy Directive 21: Critical Infrastructure Security and Resilience (Feb 2013)</w:t>
      </w:r>
      <w:r w:rsidRPr="004E565F" w:rsidR="000B320A">
        <w:t xml:space="preserve"> </w:t>
      </w:r>
      <w:hyperlink w:history="1" r:id="rId45">
        <w:r w:rsidRPr="004E565F">
          <w:rPr>
            <w:rStyle w:val="Hyperlink"/>
          </w:rPr>
          <w:t>https://obamawhitehouse.archives.gov/the-press-office/2013/02/12/presidential-policy-directive-critical-infrastructure-security-and-resil</w:t>
        </w:r>
      </w:hyperlink>
    </w:p>
    <w:p w:rsidRPr="004E565F" w:rsidR="00517993" w:rsidP="00105543" w:rsidRDefault="00517993" w14:paraId="0502302C" w14:textId="0E8CB0E8">
      <w:pPr>
        <w:pStyle w:val="ListParagraph"/>
        <w:numPr>
          <w:ilvl w:val="0"/>
          <w:numId w:val="11"/>
        </w:numPr>
        <w:spacing w:after="60"/>
        <w:rPr>
          <w:u w:val="single"/>
        </w:rPr>
      </w:pPr>
      <w:r w:rsidRPr="004E565F">
        <w:t>Executive Order 13636: Improving Critical Infrastructure Cybersecurity (Feb 2013)</w:t>
      </w:r>
      <w:r w:rsidRPr="004E565F" w:rsidR="005D715E">
        <w:t xml:space="preserve"> </w:t>
      </w:r>
      <w:hyperlink w:history="1" r:id="rId46">
        <w:r w:rsidRPr="004E565F">
          <w:rPr>
            <w:rStyle w:val="Hyperlink"/>
          </w:rPr>
          <w:t>https://www.hsdl.org/?view&amp;did=731040</w:t>
        </w:r>
      </w:hyperlink>
    </w:p>
    <w:p w:rsidRPr="004E565F" w:rsidR="00517993" w:rsidP="005D715E" w:rsidRDefault="00517993" w14:paraId="27A18F9D" w14:textId="77777777">
      <w:pPr>
        <w:pStyle w:val="Heading2"/>
      </w:pPr>
      <w:r w:rsidRPr="004E565F">
        <w:t xml:space="preserve">Strategies and Frameworks </w:t>
      </w:r>
    </w:p>
    <w:p w:rsidRPr="004E565F" w:rsidR="00517993" w:rsidP="00105543" w:rsidRDefault="00517993" w14:paraId="70EF629E" w14:textId="18F4B654">
      <w:pPr>
        <w:pStyle w:val="ListParagraph"/>
        <w:numPr>
          <w:ilvl w:val="0"/>
          <w:numId w:val="12"/>
        </w:numPr>
        <w:spacing w:after="60"/>
        <w:rPr>
          <w:u w:val="single"/>
        </w:rPr>
      </w:pPr>
      <w:r w:rsidRPr="004E565F">
        <w:t>National Cyber Incident Response Plan (Dec 2016)</w:t>
      </w:r>
      <w:r w:rsidRPr="004E565F" w:rsidR="005D715E">
        <w:t xml:space="preserve"> </w:t>
      </w:r>
      <w:hyperlink w:history="1" r:id="rId47">
        <w:r w:rsidRPr="004E565F">
          <w:rPr>
            <w:rStyle w:val="Hyperlink"/>
          </w:rPr>
          <w:t>https://www.us-cert.gov/ncirp</w:t>
        </w:r>
      </w:hyperlink>
    </w:p>
    <w:p w:rsidRPr="004E565F" w:rsidR="00517993" w:rsidP="00105543" w:rsidRDefault="00517993" w14:paraId="6AFD5886" w14:textId="3946EACD">
      <w:pPr>
        <w:pStyle w:val="ListParagraph"/>
        <w:numPr>
          <w:ilvl w:val="0"/>
          <w:numId w:val="12"/>
        </w:numPr>
        <w:spacing w:after="60"/>
        <w:rPr>
          <w:u w:val="single"/>
        </w:rPr>
      </w:pPr>
      <w:r w:rsidRPr="004E565F">
        <w:t>National Cyber Strategy of the United States of America (Sep 2018)</w:t>
      </w:r>
      <w:r w:rsidRPr="004E565F" w:rsidR="005D715E">
        <w:t xml:space="preserve"> </w:t>
      </w:r>
      <w:hyperlink w:history="1" r:id="rId48">
        <w:r w:rsidRPr="004E565F">
          <w:rPr>
            <w:rStyle w:val="Hyperlink"/>
          </w:rPr>
          <w:t>https://www.whitehouse.gov/wp-content/uploads/2018/09/National-Cyber-Strategy.pdf</w:t>
        </w:r>
      </w:hyperlink>
    </w:p>
    <w:p w:rsidRPr="004E565F" w:rsidR="00517993" w:rsidP="00105543" w:rsidRDefault="00517993" w14:paraId="0DC5DD33" w14:textId="384486C6">
      <w:pPr>
        <w:pStyle w:val="ListParagraph"/>
        <w:numPr>
          <w:ilvl w:val="0"/>
          <w:numId w:val="12"/>
        </w:numPr>
        <w:spacing w:after="60"/>
      </w:pPr>
      <w:r w:rsidRPr="004E565F">
        <w:t>U.S Department of Homeland Security Cybersecurity Strategy (May 2018)</w:t>
      </w:r>
      <w:r w:rsidRPr="004E565F" w:rsidR="005D715E">
        <w:t xml:space="preserve"> </w:t>
      </w:r>
      <w:hyperlink w:history="1" r:id="rId49">
        <w:r w:rsidRPr="004E565F">
          <w:rPr>
            <w:rStyle w:val="Hyperlink"/>
          </w:rPr>
          <w:t>https://www.hsdl.org/?view&amp;did=810462</w:t>
        </w:r>
      </w:hyperlink>
    </w:p>
    <w:p w:rsidRPr="004E565F" w:rsidR="00517993" w:rsidP="00105543" w:rsidRDefault="00517993" w14:paraId="7AC3ABB7" w14:textId="77777777">
      <w:pPr>
        <w:pStyle w:val="ListParagraph"/>
        <w:numPr>
          <w:ilvl w:val="0"/>
          <w:numId w:val="12"/>
        </w:numPr>
        <w:spacing w:after="60"/>
      </w:pPr>
      <w:r w:rsidRPr="004E565F">
        <w:t xml:space="preserve">Framework for Improving Critical Infrastructure Cybersecurity (Apr 2018) </w:t>
      </w:r>
      <w:hyperlink w:history="1" r:id="rId50">
        <w:r w:rsidRPr="004E565F">
          <w:rPr>
            <w:rStyle w:val="Hyperlink"/>
          </w:rPr>
          <w:t>https://nvlpubs.nist.gov/nistpubs/CSWP/NIST.CSWP.04162018.pdf</w:t>
        </w:r>
      </w:hyperlink>
    </w:p>
    <w:p w:rsidRPr="004E565F" w:rsidR="00517993" w:rsidP="00105543" w:rsidRDefault="00517993" w14:paraId="655FDA19" w14:textId="43117151">
      <w:pPr>
        <w:pStyle w:val="ListParagraph"/>
        <w:numPr>
          <w:ilvl w:val="0"/>
          <w:numId w:val="12"/>
        </w:numPr>
        <w:spacing w:after="60"/>
      </w:pPr>
      <w:r w:rsidRPr="004E565F">
        <w:t>National Protection Framework, Second Edition (Jun 2016)</w:t>
      </w:r>
      <w:r w:rsidRPr="004E565F" w:rsidR="005D715E">
        <w:t xml:space="preserve"> </w:t>
      </w:r>
      <w:hyperlink w:history="1" r:id="rId51">
        <w:r w:rsidRPr="004E565F">
          <w:rPr>
            <w:rStyle w:val="Hyperlink"/>
          </w:rPr>
          <w:t>https://www.fema.gov/media-library-data/1466017309052-85051ed62fe595d4ad026edf4d85541e/National_Protection_Framework2nd.pdf</w:t>
        </w:r>
      </w:hyperlink>
    </w:p>
    <w:p w:rsidRPr="004E565F" w:rsidR="00517993" w:rsidP="00105543" w:rsidRDefault="00517993" w14:paraId="6A90DF2B" w14:textId="23F2494A">
      <w:pPr>
        <w:pStyle w:val="ListParagraph"/>
        <w:numPr>
          <w:ilvl w:val="0"/>
          <w:numId w:val="12"/>
        </w:numPr>
        <w:spacing w:after="60"/>
        <w:rPr>
          <w:u w:val="single"/>
        </w:rPr>
      </w:pPr>
      <w:r w:rsidRPr="004E565F">
        <w:t>Office of Management and Budget (OMB) Memorandum: M-16-04, Cybersecurity Strategy and Implementation Plan (CSIP) for the Federal Civilian Government (Oct 2015)</w:t>
      </w:r>
      <w:r w:rsidRPr="004E565F" w:rsidR="005D715E">
        <w:t xml:space="preserve"> </w:t>
      </w:r>
      <w:hyperlink w:history="1" r:id="rId52">
        <w:r w:rsidRPr="004E565F">
          <w:rPr>
            <w:rStyle w:val="Hyperlink"/>
          </w:rPr>
          <w:t>http://www.thecre.com/forum4/wp-content/uploads/2015/11/OMB-Cybersecurity-Implementation-Plan.pdf</w:t>
        </w:r>
      </w:hyperlink>
    </w:p>
    <w:p w:rsidRPr="004E565F" w:rsidR="00517993" w:rsidP="004E565F" w:rsidRDefault="00517993" w14:paraId="52CE6EC1" w14:textId="77777777">
      <w:pPr>
        <w:pStyle w:val="Heading2"/>
        <w:keepNext/>
      </w:pPr>
      <w:r w:rsidRPr="004E565F">
        <w:lastRenderedPageBreak/>
        <w:t xml:space="preserve">Key Points of Contact </w:t>
      </w:r>
    </w:p>
    <w:p w:rsidRPr="004E565F" w:rsidR="00517993" w:rsidP="00105543" w:rsidRDefault="00517993" w14:paraId="547BBECC" w14:textId="2DD6B536">
      <w:pPr>
        <w:pStyle w:val="ListParagraph"/>
        <w:numPr>
          <w:ilvl w:val="0"/>
          <w:numId w:val="13"/>
        </w:numPr>
        <w:spacing w:after="60"/>
      </w:pPr>
      <w:bookmarkStart w:name="_Hlk50027365" w:id="51"/>
      <w:r w:rsidRPr="004E565F">
        <w:t xml:space="preserve">Cybersecurity and Infrastructure Security Agency (CISA) (contact: </w:t>
      </w:r>
      <w:hyperlink w:history="1" r:id="rId53">
        <w:r w:rsidRPr="003457C0" w:rsidR="003457C0">
          <w:rPr>
            <w:rStyle w:val="Hyperlink"/>
          </w:rPr>
          <w:t>central@cisa.dhs.gov</w:t>
        </w:r>
      </w:hyperlink>
      <w:r w:rsidRPr="004E565F">
        <w:t xml:space="preserve">) </w:t>
      </w:r>
    </w:p>
    <w:bookmarkEnd w:id="51"/>
    <w:p w:rsidRPr="004E565F" w:rsidR="00517993" w:rsidP="00105543" w:rsidRDefault="00517993" w14:paraId="2A538C66" w14:textId="77777777">
      <w:pPr>
        <w:pStyle w:val="ListParagraph"/>
        <w:numPr>
          <w:ilvl w:val="0"/>
          <w:numId w:val="13"/>
        </w:numPr>
        <w:spacing w:after="60"/>
      </w:pPr>
      <w:r w:rsidRPr="004E565F">
        <w:t>Federal Bureau of Investigation (FBI)</w:t>
      </w:r>
    </w:p>
    <w:p w:rsidRPr="004E565F" w:rsidR="00517993" w:rsidP="00105543" w:rsidRDefault="00517993" w14:paraId="623DFB4C" w14:textId="77777777">
      <w:pPr>
        <w:pStyle w:val="ListParagraph"/>
        <w:numPr>
          <w:ilvl w:val="1"/>
          <w:numId w:val="13"/>
        </w:numPr>
        <w:spacing w:after="60"/>
      </w:pPr>
      <w:r w:rsidRPr="004E565F">
        <w:t xml:space="preserve">Field Office Cyber Task Forces (contact: </w:t>
      </w:r>
      <w:hyperlink w:history="1" r:id="rId54">
        <w:r w:rsidRPr="004E565F">
          <w:rPr>
            <w:rStyle w:val="Hyperlink"/>
          </w:rPr>
          <w:t>https://www.fbi.gov/contact-us/field-offices</w:t>
        </w:r>
      </w:hyperlink>
      <w:r w:rsidRPr="004E565F">
        <w:t>)</w:t>
      </w:r>
    </w:p>
    <w:p w:rsidRPr="004E565F" w:rsidR="00517993" w:rsidP="00105543" w:rsidRDefault="00517993" w14:paraId="7EDE6F11" w14:textId="77777777">
      <w:pPr>
        <w:pStyle w:val="ListParagraph"/>
        <w:numPr>
          <w:ilvl w:val="1"/>
          <w:numId w:val="13"/>
        </w:numPr>
        <w:spacing w:after="60"/>
        <w:rPr>
          <w:u w:val="single"/>
        </w:rPr>
      </w:pPr>
      <w:r w:rsidRPr="004E565F">
        <w:t xml:space="preserve">Internet Crime Complain Center (IC3) (contact: </w:t>
      </w:r>
      <w:hyperlink w:history="1" r:id="rId55">
        <w:r w:rsidRPr="004E565F">
          <w:rPr>
            <w:rStyle w:val="Hyperlink"/>
          </w:rPr>
          <w:t>http://www.ic3.gov</w:t>
        </w:r>
      </w:hyperlink>
      <w:r w:rsidRPr="004E565F">
        <w:t>)</w:t>
      </w:r>
      <w:r w:rsidRPr="004E565F">
        <w:rPr>
          <w:u w:val="single"/>
        </w:rPr>
        <w:t xml:space="preserve"> </w:t>
      </w:r>
    </w:p>
    <w:p w:rsidRPr="004E565F" w:rsidR="00517993" w:rsidP="00105543" w:rsidRDefault="00517993" w14:paraId="3657E4EC" w14:textId="77777777">
      <w:pPr>
        <w:pStyle w:val="ListParagraph"/>
        <w:numPr>
          <w:ilvl w:val="0"/>
          <w:numId w:val="13"/>
        </w:numPr>
        <w:spacing w:after="60"/>
      </w:pPr>
      <w:r w:rsidRPr="004E565F">
        <w:t xml:space="preserve">National Cyber Investigative Joint Task Force (NCIJTF) CyWatch 24/7 Command Center (contact: </w:t>
      </w:r>
      <w:hyperlink w:history="1" r:id="rId56">
        <w:r w:rsidRPr="004E565F">
          <w:rPr>
            <w:rStyle w:val="Hyperlink"/>
          </w:rPr>
          <w:t>cywatch@ic.fbi.gov</w:t>
        </w:r>
      </w:hyperlink>
      <w:r w:rsidRPr="004E565F">
        <w:t>; (855) 292-3937)</w:t>
      </w:r>
    </w:p>
    <w:p w:rsidRPr="004E565F" w:rsidR="00517993" w:rsidP="00105543" w:rsidRDefault="00517993" w14:paraId="64F6146A" w14:textId="77777777">
      <w:pPr>
        <w:pStyle w:val="ListParagraph"/>
        <w:numPr>
          <w:ilvl w:val="0"/>
          <w:numId w:val="13"/>
        </w:numPr>
        <w:spacing w:after="60"/>
      </w:pPr>
      <w:r w:rsidRPr="004E565F">
        <w:t xml:space="preserve">United States Secret Service Field Offices and Electronic Crimes Task Force (ECTFs) (contact: </w:t>
      </w:r>
      <w:hyperlink w:history="1" r:id="rId57">
        <w:r w:rsidRPr="004E565F">
          <w:rPr>
            <w:rStyle w:val="Hyperlink"/>
          </w:rPr>
          <w:t>https://www.secretservice.gov/contact/field-offices/</w:t>
        </w:r>
      </w:hyperlink>
      <w:r w:rsidRPr="004E565F">
        <w:t xml:space="preserve">) </w:t>
      </w:r>
    </w:p>
    <w:p w:rsidRPr="004E565F" w:rsidR="00517993" w:rsidP="005D715E" w:rsidRDefault="00517993" w14:paraId="7B5C4565" w14:textId="77777777">
      <w:pPr>
        <w:pStyle w:val="Heading2"/>
      </w:pPr>
      <w:r w:rsidRPr="004E565F">
        <w:t xml:space="preserve">Other Available Resources </w:t>
      </w:r>
    </w:p>
    <w:p w:rsidRPr="00517993" w:rsidR="00517993" w:rsidP="00105543" w:rsidRDefault="00517993" w14:paraId="1DDF2C41" w14:textId="77777777">
      <w:pPr>
        <w:numPr>
          <w:ilvl w:val="0"/>
          <w:numId w:val="6"/>
        </w:numPr>
        <w:spacing w:after="60"/>
      </w:pPr>
      <w:r w:rsidRPr="00517993">
        <w:t xml:space="preserve">Multi-State Information Sharing and Analysis Center (MS-ISAC) (contact: </w:t>
      </w:r>
      <w:hyperlink w:history="1" r:id="rId58">
        <w:r w:rsidRPr="00517993">
          <w:rPr>
            <w:rStyle w:val="Hyperlink"/>
          </w:rPr>
          <w:t>info@msisac.org</w:t>
        </w:r>
      </w:hyperlink>
      <w:r w:rsidRPr="00517993">
        <w:t>; (518) 266-3460)</w:t>
      </w:r>
    </w:p>
    <w:p w:rsidRPr="00517993" w:rsidR="00517993" w:rsidP="00105543" w:rsidRDefault="00517993" w14:paraId="15B17722" w14:textId="77777777">
      <w:pPr>
        <w:numPr>
          <w:ilvl w:val="0"/>
          <w:numId w:val="6"/>
        </w:numPr>
        <w:spacing w:after="60"/>
      </w:pPr>
      <w:r w:rsidRPr="00517993">
        <w:t>Cybersecurity and the States (National Association of State Chief Information Officers [NASCIO]) (</w:t>
      </w:r>
      <w:hyperlink w:history="1" r:id="rId59">
        <w:r w:rsidRPr="00517993">
          <w:rPr>
            <w:rStyle w:val="Hyperlink"/>
          </w:rPr>
          <w:t>http://www.nascio.org/Advocacy/Cybersecurity</w:t>
        </w:r>
      </w:hyperlink>
      <w:r w:rsidRPr="00517993">
        <w:t>)</w:t>
      </w:r>
    </w:p>
    <w:p w:rsidRPr="00517993" w:rsidR="00517993" w:rsidP="00105543" w:rsidRDefault="00517993" w14:paraId="54340BB2" w14:textId="77777777">
      <w:pPr>
        <w:numPr>
          <w:ilvl w:val="0"/>
          <w:numId w:val="6"/>
        </w:numPr>
        <w:spacing w:after="60"/>
      </w:pPr>
      <w:r w:rsidRPr="00517993">
        <w:t>National Governors Association (NGA) (</w:t>
      </w:r>
      <w:hyperlink w:history="1" r:id="rId60">
        <w:r w:rsidRPr="00517993">
          <w:rPr>
            <w:rStyle w:val="Hyperlink"/>
          </w:rPr>
          <w:t>https://www.nga.org/</w:t>
        </w:r>
      </w:hyperlink>
      <w:r w:rsidRPr="00517993">
        <w:t>)</w:t>
      </w:r>
    </w:p>
    <w:p w:rsidRPr="00517993" w:rsidR="00517993" w:rsidP="00105543" w:rsidRDefault="00517993" w14:paraId="6BB19C47" w14:textId="77777777">
      <w:pPr>
        <w:numPr>
          <w:ilvl w:val="0"/>
          <w:numId w:val="6"/>
        </w:numPr>
        <w:spacing w:after="60"/>
        <w:rPr>
          <w:u w:val="single"/>
        </w:rPr>
      </w:pPr>
      <w:r w:rsidRPr="00517993">
        <w:t>DHS Cybersecurity Fusion Centers (</w:t>
      </w:r>
      <w:hyperlink w:history="1" r:id="rId61">
        <w:r w:rsidRPr="00517993">
          <w:rPr>
            <w:rStyle w:val="Hyperlink"/>
          </w:rPr>
          <w:t>https://www.dhs.gov/state-and-major-urban-area-fusion-centers</w:t>
        </w:r>
      </w:hyperlink>
      <w:r w:rsidRPr="00517993">
        <w:rPr>
          <w:u w:val="single"/>
        </w:rPr>
        <w:t>)</w:t>
      </w:r>
    </w:p>
    <w:p w:rsidRPr="00517993" w:rsidR="00517993" w:rsidP="00105543" w:rsidRDefault="00517993" w14:paraId="17C55039" w14:textId="77777777">
      <w:pPr>
        <w:numPr>
          <w:ilvl w:val="0"/>
          <w:numId w:val="7"/>
        </w:numPr>
        <w:spacing w:after="60"/>
        <w:rPr>
          <w:u w:val="single"/>
        </w:rPr>
      </w:pPr>
      <w:r w:rsidRPr="00517993">
        <w:t>InfraGard (</w:t>
      </w:r>
      <w:hyperlink w:history="1" r:id="rId62">
        <w:r w:rsidRPr="00517993">
          <w:rPr>
            <w:rStyle w:val="Hyperlink"/>
          </w:rPr>
          <w:t>https://www.infragard.org/</w:t>
        </w:r>
      </w:hyperlink>
      <w:r w:rsidRPr="00517993">
        <w:rPr>
          <w:u w:val="single"/>
        </w:rPr>
        <w:t>)</w:t>
      </w:r>
    </w:p>
    <w:p w:rsidRPr="00517993" w:rsidR="00517993" w:rsidP="00105543" w:rsidRDefault="00517993" w14:paraId="07A35B13" w14:textId="77777777">
      <w:pPr>
        <w:numPr>
          <w:ilvl w:val="0"/>
          <w:numId w:val="7"/>
        </w:numPr>
        <w:spacing w:after="60"/>
        <w:rPr>
          <w:u w:val="single"/>
        </w:rPr>
      </w:pPr>
      <w:r w:rsidRPr="00517993">
        <w:t>Internet Security Alliance (</w:t>
      </w:r>
      <w:hyperlink w:history="1" r:id="rId63">
        <w:r w:rsidRPr="00517993">
          <w:rPr>
            <w:rStyle w:val="Hyperlink"/>
          </w:rPr>
          <w:t>http://www.isalliance.org/</w:t>
        </w:r>
      </w:hyperlink>
      <w:r w:rsidRPr="00517993">
        <w:t>)</w:t>
      </w:r>
    </w:p>
    <w:p w:rsidRPr="00517993" w:rsidR="00517993" w:rsidP="00105543" w:rsidRDefault="00517993" w14:paraId="20E99C81" w14:textId="77777777">
      <w:pPr>
        <w:numPr>
          <w:ilvl w:val="0"/>
          <w:numId w:val="7"/>
        </w:numPr>
        <w:spacing w:after="60"/>
        <w:rPr>
          <w:u w:val="single"/>
        </w:rPr>
      </w:pPr>
      <w:r w:rsidRPr="00517993">
        <w:t>Information Sharing and Analysis Centers (ISACs) and Information Sharing and Analysis Organizations (ISAOs) (</w:t>
      </w:r>
      <w:hyperlink w:history="1" r:id="rId64">
        <w:r w:rsidRPr="00517993">
          <w:rPr>
            <w:rStyle w:val="Hyperlink"/>
          </w:rPr>
          <w:t>https://www.isao.org/information-sharing-groups/</w:t>
        </w:r>
      </w:hyperlink>
      <w:r w:rsidRPr="00517993">
        <w:t xml:space="preserve">) </w:t>
      </w:r>
    </w:p>
    <w:p w:rsidRPr="00517993" w:rsidR="00517993" w:rsidP="00105543" w:rsidRDefault="00517993" w14:paraId="3D25C7F9" w14:textId="77777777">
      <w:pPr>
        <w:numPr>
          <w:ilvl w:val="0"/>
          <w:numId w:val="7"/>
        </w:numPr>
        <w:spacing w:after="60"/>
      </w:pPr>
      <w:r w:rsidRPr="00517993">
        <w:t>International Association of Certified ISAOs (</w:t>
      </w:r>
      <w:hyperlink w:history="1" r:id="rId65">
        <w:r w:rsidRPr="00517993">
          <w:rPr>
            <w:rStyle w:val="Hyperlink"/>
          </w:rPr>
          <w:t>http://www.certifiedisao.org</w:t>
        </w:r>
      </w:hyperlink>
      <w:r w:rsidRPr="00517993">
        <w:t xml:space="preserve">; contact: </w:t>
      </w:r>
      <w:hyperlink w:history="1" r:id="rId66">
        <w:r w:rsidRPr="00517993">
          <w:rPr>
            <w:rStyle w:val="Hyperlink"/>
          </w:rPr>
          <w:t>operations@certifiedisao.org</w:t>
        </w:r>
      </w:hyperlink>
      <w:r w:rsidRPr="00517993">
        <w:t xml:space="preserve">) </w:t>
      </w:r>
    </w:p>
    <w:p w:rsidRPr="00517993" w:rsidR="00517993" w:rsidP="00105543" w:rsidRDefault="00517993" w14:paraId="6D755D64" w14:textId="77777777">
      <w:pPr>
        <w:numPr>
          <w:ilvl w:val="0"/>
          <w:numId w:val="7"/>
        </w:numPr>
        <w:spacing w:after="60"/>
      </w:pPr>
      <w:r w:rsidRPr="00517993">
        <w:t>National Council of ISACs (</w:t>
      </w:r>
      <w:hyperlink w:history="1" r:id="rId67">
        <w:r w:rsidRPr="00517993">
          <w:rPr>
            <w:rStyle w:val="Hyperlink"/>
          </w:rPr>
          <w:t>https://www.nationalisacs.org/</w:t>
        </w:r>
      </w:hyperlink>
      <w:r w:rsidRPr="00517993">
        <w:t xml:space="preserve">) </w:t>
      </w:r>
    </w:p>
    <w:bookmarkStart w:name="_Toc20732690" w:displacedByCustomXml="next" w:id="52"/>
    <w:sdt>
      <w:sdtPr>
        <w:rPr>
          <w:color w:val="2B579A"/>
          <w:shd w:val="clear" w:color="auto" w:fill="E6E6E6"/>
        </w:rPr>
        <w:id w:val="2043096895"/>
        <w:docPartObj>
          <w:docPartGallery w:val="Bibliographies"/>
          <w:docPartUnique/>
        </w:docPartObj>
      </w:sdtPr>
      <w:sdtEndPr>
        <w:rPr>
          <w:b/>
          <w:bCs/>
          <w:color w:val="auto"/>
          <w:highlight w:val="yellow"/>
          <w:shd w:val="clear" w:color="auto" w:fill="auto"/>
        </w:rPr>
      </w:sdtEndPr>
      <w:sdtContent>
        <w:p w:rsidRPr="00517993" w:rsidR="00517993" w:rsidP="00517993" w:rsidRDefault="00517993" w14:paraId="149CCE81" w14:textId="77777777">
          <w:pPr>
            <w:rPr>
              <w:rStyle w:val="Heading2Char"/>
            </w:rPr>
          </w:pPr>
          <w:r w:rsidRPr="00517993">
            <w:rPr>
              <w:rStyle w:val="Heading2Char"/>
            </w:rPr>
            <w:t>References Cited</w:t>
          </w:r>
          <w:bookmarkEnd w:id="52"/>
        </w:p>
        <w:p w:rsidR="00014126" w:rsidP="00014126" w:rsidRDefault="00517993" w14:paraId="3CFA8FB8" w14:textId="77777777">
          <w:pPr>
            <w:pStyle w:val="Bibliography"/>
            <w:ind w:left="720" w:hanging="720"/>
            <w:rPr>
              <w:noProof/>
              <w:sz w:val="24"/>
              <w:szCs w:val="24"/>
            </w:rPr>
          </w:pPr>
          <w:r w:rsidRPr="00517993">
            <w:rPr>
              <w:color w:val="2B579A"/>
              <w:highlight w:val="yellow"/>
              <w:shd w:val="clear" w:color="auto" w:fill="E6E6E6"/>
            </w:rPr>
            <w:fldChar w:fldCharType="begin"/>
          </w:r>
          <w:r w:rsidRPr="00517993">
            <w:rPr>
              <w:highlight w:val="yellow"/>
            </w:rPr>
            <w:instrText xml:space="preserve"> BIBLIOGRAPHY </w:instrText>
          </w:r>
          <w:r w:rsidRPr="00517993">
            <w:rPr>
              <w:color w:val="2B579A"/>
              <w:highlight w:val="yellow"/>
              <w:shd w:val="clear" w:color="auto" w:fill="E6E6E6"/>
            </w:rPr>
            <w:fldChar w:fldCharType="separate"/>
          </w:r>
          <w:r w:rsidR="00014126">
            <w:rPr>
              <w:i/>
              <w:iCs/>
              <w:noProof/>
            </w:rPr>
            <w:t>"Wannacry Two Years Later: How Did We Get The Data?”.</w:t>
          </w:r>
          <w:r w:rsidR="00014126">
            <w:rPr>
              <w:noProof/>
            </w:rPr>
            <w:t xml:space="preserve"> (2019, Nay 27). Retrieved August 22, 2019, from Armis IOT Security: ttps://go.armis.com/hubfs/Armis-WannaCry-How-Did-We-Get-The-Data-WP.pdf</w:t>
          </w:r>
        </w:p>
        <w:p w:rsidR="00014126" w:rsidP="00014126" w:rsidRDefault="00014126" w14:paraId="73685A23" w14:textId="77777777">
          <w:pPr>
            <w:pStyle w:val="Bibliography"/>
            <w:ind w:left="720" w:hanging="720"/>
            <w:rPr>
              <w:noProof/>
            </w:rPr>
          </w:pPr>
          <w:r>
            <w:rPr>
              <w:noProof/>
            </w:rPr>
            <w:t xml:space="preserve">CISA. (2018, July). </w:t>
          </w:r>
          <w:r>
            <w:rPr>
              <w:i/>
              <w:iCs/>
              <w:noProof/>
            </w:rPr>
            <w:t>Alert (TA18-201A) - Emotet Malware</w:t>
          </w:r>
          <w:r>
            <w:rPr>
              <w:noProof/>
            </w:rPr>
            <w:t>. Retrieved from us-cert.gov.</w:t>
          </w:r>
        </w:p>
        <w:p w:rsidR="00014126" w:rsidP="00014126" w:rsidRDefault="00014126" w14:paraId="0556D7D2" w14:textId="77777777">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rsidR="00014126" w:rsidP="00014126" w:rsidRDefault="00014126" w14:paraId="6FA2445D" w14:textId="77777777">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rsidR="00014126" w:rsidP="00014126" w:rsidRDefault="00014126" w14:paraId="3F25A304" w14:textId="77777777">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rsidR="00014126" w:rsidP="00014126" w:rsidRDefault="00014126" w14:paraId="21EB946A" w14:textId="77777777">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rsidR="00014126" w:rsidP="00014126" w:rsidRDefault="00014126" w14:paraId="65A976AE" w14:textId="77777777">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rsidR="00014126" w:rsidP="00014126" w:rsidRDefault="00014126" w14:paraId="313AD8B0" w14:textId="77777777">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rsidR="00014126" w:rsidP="00014126" w:rsidRDefault="00014126" w14:paraId="3997ABDC" w14:textId="77777777">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rsidRPr="00517993" w:rsidR="00517993" w:rsidP="00014126" w:rsidRDefault="00517993" w14:paraId="00786A28" w14:textId="77777777">
          <w:pPr>
            <w:rPr>
              <w:highlight w:val="yellow"/>
            </w:rPr>
          </w:pPr>
          <w:r w:rsidRPr="00517993">
            <w:rPr>
              <w:color w:val="2B579A"/>
              <w:highlight w:val="yellow"/>
              <w:shd w:val="clear" w:color="auto" w:fill="E6E6E6"/>
            </w:rPr>
            <w:fldChar w:fldCharType="end"/>
          </w:r>
        </w:p>
      </w:sdtContent>
    </w:sdt>
    <w:sectPr w:rsidRPr="00517993" w:rsidR="00517993" w:rsidSect="00876254">
      <w:headerReference w:type="default" r:id="rId68"/>
      <w:footerReference w:type="default" r:id="rId69"/>
      <w:pgSz w:w="12240" w:h="15840" w:orient="portrait"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5E98" w:rsidP="000F70D8" w:rsidRDefault="00A25E98" w14:paraId="4D66D060" w14:textId="77777777">
      <w:r>
        <w:separator/>
      </w:r>
    </w:p>
    <w:p w:rsidR="00A25E98" w:rsidP="000F70D8" w:rsidRDefault="00A25E98" w14:paraId="7C54D913" w14:textId="77777777"/>
    <w:p w:rsidR="00A25E98" w:rsidP="000F70D8" w:rsidRDefault="00A25E98" w14:paraId="5E18A4D0" w14:textId="77777777"/>
    <w:p w:rsidR="00A25E98" w:rsidP="000F70D8" w:rsidRDefault="00A25E98" w14:paraId="7277A397" w14:textId="77777777"/>
    <w:p w:rsidR="00A25E98" w:rsidP="000F70D8" w:rsidRDefault="00A25E98" w14:paraId="72CBC480" w14:textId="77777777"/>
    <w:p w:rsidR="00A25E98" w:rsidP="000F70D8" w:rsidRDefault="00A25E98" w14:paraId="0E3E4B07" w14:textId="77777777"/>
  </w:endnote>
  <w:endnote w:type="continuationSeparator" w:id="0">
    <w:p w:rsidR="00A25E98" w:rsidP="000F70D8" w:rsidRDefault="00A25E98" w14:paraId="1D131AA0" w14:textId="77777777">
      <w:r>
        <w:continuationSeparator/>
      </w:r>
    </w:p>
    <w:p w:rsidR="00A25E98" w:rsidP="000F70D8" w:rsidRDefault="00A25E98" w14:paraId="00F132F0" w14:textId="77777777"/>
    <w:p w:rsidR="00A25E98" w:rsidP="000F70D8" w:rsidRDefault="00A25E98" w14:paraId="403BC740" w14:textId="77777777"/>
    <w:p w:rsidR="00A25E98" w:rsidP="000F70D8" w:rsidRDefault="00A25E98" w14:paraId="5057C694" w14:textId="77777777"/>
    <w:p w:rsidR="00A25E98" w:rsidP="000F70D8" w:rsidRDefault="00A25E98" w14:paraId="526A0963" w14:textId="77777777"/>
    <w:p w:rsidR="00A25E98" w:rsidP="000F70D8" w:rsidRDefault="00A25E98" w14:paraId="48F6EAD7" w14:textId="77777777"/>
  </w:endnote>
  <w:endnote w:type="continuationNotice" w:id="1">
    <w:p w:rsidR="00A25E98" w:rsidP="000F70D8" w:rsidRDefault="00A25E98" w14:paraId="5393D528" w14:textId="77777777"/>
    <w:p w:rsidR="00A25E98" w:rsidP="000F70D8" w:rsidRDefault="00A25E98" w14:paraId="696548A7" w14:textId="77777777"/>
    <w:p w:rsidR="00A25E98" w:rsidP="000F70D8" w:rsidRDefault="00A25E98" w14:paraId="6DA128CC" w14:textId="77777777"/>
    <w:p w:rsidR="00A25E98" w:rsidP="000F70D8" w:rsidRDefault="00A25E98" w14:paraId="5AA71D28" w14:textId="77777777"/>
    <w:p w:rsidR="00A25E98" w:rsidP="000F70D8" w:rsidRDefault="00A25E98" w14:paraId="58167BE5" w14:textId="77777777"/>
    <w:p w:rsidR="00A25E98" w:rsidP="000F70D8" w:rsidRDefault="00A25E98" w14:paraId="719BDD6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w:panose1 w:val="020B0503020102020204"/>
    <w:charset w:val="00"/>
    <w:family w:val="swiss"/>
    <w:pitch w:val="variable"/>
    <w:sig w:usb0="00000287" w:usb1="00000000" w:usb2="00000000" w:usb3="00000000" w:csb0="0000009F" w:csb1="00000000"/>
    <w:embedRegular w:fontKey="{1A26E177-8DF5-42E1-8554-37554A007479}" r:id="rId1"/>
    <w:embedBold w:fontKey="{59D5844F-58E0-47DC-9977-2CE885E39A46}" r:id="rId2"/>
    <w:embedItalic w:fontKey="{D279DC18-7CC6-40A2-8E1F-CD9181A67C8C}" r:id="rId3"/>
    <w:embedBoldItalic w:fontKey="{84BC6947-749B-4C91-ADE8-3335E5C248AB}" r:id="rI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D0960128-B5C7-4922-A55A-D5D33CAB201B}" r:id="rId5"/>
    <w:embedItalic w:fontKey="{4C21E445-B1F7-4852-B3EC-241311972C55}" r:id="rId6"/>
  </w:font>
  <w:font w:name="Franklin Gothic Medium">
    <w:panose1 w:val="020B0603020102020204"/>
    <w:charset w:val="00"/>
    <w:family w:val="swiss"/>
    <w:pitch w:val="variable"/>
    <w:sig w:usb0="00000287" w:usb1="00000000" w:usb2="00000000" w:usb3="00000000" w:csb0="0000009F" w:csb1="00000000"/>
    <w:embedRegular w:fontKey="{83770F90-D46A-4A0D-A4FC-A792B3F1E6F9}" r:id="rId7"/>
    <w:embedItalic w:fontKey="{B931DE68-CB66-42F9-AB0D-9B170F0EA91A}" r:id="rId8"/>
  </w:font>
  <w:font w:name="Franklin Gothic Demi">
    <w:panose1 w:val="020B0703020102020204"/>
    <w:charset w:val="00"/>
    <w:family w:val="swiss"/>
    <w:pitch w:val="variable"/>
    <w:sig w:usb0="00000287" w:usb1="00000000" w:usb2="00000000" w:usb3="00000000" w:csb0="0000009F" w:csb1="00000000"/>
    <w:embedRegular w:fontKey="{BE6B0A52-7E65-4084-A741-EB44990F95E8}" r:id="rId9"/>
    <w:embedItalic w:fontKey="{F0077088-5263-4652-A3EF-16161A0B99FC}" r:id="rId1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w:fontKey="{E5303B37-6377-44A3-905A-A028DF26252C}" r:id="rId11"/>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w:fontKey="{9DD169AF-F631-41BB-A58A-3A4B33D563A7}" r:id="rId1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95140" w:rsidR="00BA1810" w:rsidP="000F70D8" w:rsidRDefault="00BA1810" w14:paraId="27F6D131" w14:textId="77777777">
    <w:pPr>
      <w:pStyle w:val="Footer"/>
      <w:rPr>
        <w:noProof/>
        <w:szCs w:val="20"/>
      </w:rPr>
    </w:pPr>
    <w:r>
      <w:rPr>
        <w:szCs w:val="20"/>
      </w:rPr>
      <w:ptab w:alignment="left" w:relativeTo="margin"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alignment="center" w:relativeTo="margin" w:leader="none"/>
    </w:r>
    <w:r w:rsidRPr="00921A7E">
      <w:rPr>
        <w:rStyle w:val="ClassificationNumberDateChar"/>
      </w:rPr>
      <w:t>UNCLASSIFIED // FOR OFFICIAL USE ONLY</w:t>
    </w:r>
    <w:r>
      <w:tab/>
    </w:r>
    <w:r>
      <w:ptab w:alignment="right" w:relativeTo="margin"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BB089C" w:rsidRDefault="00BA1810" w14:paraId="590EA007" w14:textId="3016595D">
    <w:pPr>
      <w:pStyle w:val="Header"/>
      <w:pBdr>
        <w:top w:val="single" w:color="auto" w:sz="8" w:space="1"/>
      </w:pBdr>
      <w:tabs>
        <w:tab w:val="left" w:pos="4505"/>
      </w:tabs>
    </w:pPr>
    <w:r>
      <w:t>Appendix B: Acronyms</w:t>
    </w:r>
    <w:r w:rsidRPr="00F2393D">
      <w:tab/>
    </w:r>
    <w:r w:rsidR="00BB089C">
      <w:tab/>
    </w:r>
    <w:r w:rsidRPr="00BB089C">
      <w:rPr>
        <w:noProof/>
      </w:rPr>
      <w:fldChar w:fldCharType="begin"/>
    </w:r>
    <w:r w:rsidRPr="00F2393D">
      <w:rPr>
        <w:noProof/>
      </w:rPr>
      <w:instrText xml:space="preserve"> PAGE   \* MERGEFORMAT </w:instrText>
    </w:r>
    <w:r w:rsidRPr="00BB089C">
      <w:rPr>
        <w:noProof/>
      </w:rPr>
      <w:fldChar w:fldCharType="separate"/>
    </w:r>
    <w:r>
      <w:rPr>
        <w:noProof/>
      </w:rPr>
      <w:t>28</w:t>
    </w:r>
    <w:r w:rsidRPr="00BB089C">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CF4090" w:rsidRDefault="00BA1810" w14:paraId="211E0316" w14:textId="43E49E17">
    <w:pPr>
      <w:pStyle w:val="Header"/>
      <w:rPr>
        <w:color w:val="FFFFFF" w:themeColor="accent6"/>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082417" w:rsidRDefault="00BA1810" w14:paraId="6EE928D8" w14:textId="02417394">
    <w:pPr>
      <w:pStyle w:val="Header"/>
      <w:pBdr>
        <w:top w:val="single" w:color="auto" w:sz="8" w:space="1"/>
      </w:pBdr>
    </w:pPr>
    <w:r>
      <w:t>Appendix C: Case Studies</w:t>
    </w:r>
    <w:r w:rsidRPr="00F2393D">
      <w:tab/>
    </w:r>
    <w:r w:rsidRPr="00BB089C">
      <w:fldChar w:fldCharType="begin"/>
    </w:r>
    <w:r w:rsidRPr="00F2393D">
      <w:instrText xml:space="preserve"> PAGE   \* MERGEFORMAT </w:instrText>
    </w:r>
    <w:r w:rsidRPr="00BB089C">
      <w:fldChar w:fldCharType="separate"/>
    </w:r>
    <w:r>
      <w:t>30</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082417" w:rsidRDefault="00BA1810" w14:paraId="01D0E34E" w14:textId="3491B963">
    <w:pPr>
      <w:pStyle w:val="Header"/>
      <w:rPr>
        <w:color w:val="FFFFFF" w:themeColor="accent6"/>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082417" w:rsidRDefault="00BA1810" w14:paraId="111FC896" w14:textId="511EBE24">
    <w:pPr>
      <w:pStyle w:val="Header"/>
      <w:pBdr>
        <w:top w:val="single" w:color="auto" w:sz="8" w:space="1"/>
      </w:pBdr>
    </w:pPr>
    <w:r>
      <w:t>Appendix D: Attacks and Facts</w:t>
    </w:r>
    <w:r w:rsidRPr="00F2393D">
      <w:tab/>
    </w:r>
    <w:r w:rsidRPr="00BB089C">
      <w:fldChar w:fldCharType="begin"/>
    </w:r>
    <w:r w:rsidRPr="00F2393D">
      <w:instrText xml:space="preserve"> PAGE   \* MERGEFORMAT </w:instrText>
    </w:r>
    <w:r w:rsidRPr="00BB089C">
      <w:fldChar w:fldCharType="separate"/>
    </w:r>
    <w:r>
      <w:t>32</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082417" w:rsidRDefault="00BA1810" w14:paraId="0B5EEE9F" w14:textId="5581ED6B">
    <w:pPr>
      <w:pStyle w:val="Header"/>
      <w:rPr>
        <w:color w:val="FFFFFF" w:themeColor="accent6"/>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925485" w:rsidRDefault="00BA1810" w14:paraId="080F1E69" w14:textId="2AF9C26E">
    <w:pPr>
      <w:pStyle w:val="Header"/>
      <w:pBdr>
        <w:top w:val="single" w:color="auto" w:sz="8" w:space="1"/>
      </w:pBdr>
    </w:pPr>
    <w:r>
      <w:t xml:space="preserve">Appendix E: Doctrine and Resources </w:t>
    </w:r>
    <w:r w:rsidRPr="00F2393D">
      <w:tab/>
    </w:r>
    <w:r w:rsidRPr="00BB089C">
      <w:fldChar w:fldCharType="begin"/>
    </w:r>
    <w:r w:rsidRPr="00F2393D">
      <w:instrText xml:space="preserve"> PAGE   \* MERGEFORMAT </w:instrText>
    </w:r>
    <w:r w:rsidRPr="00BB089C">
      <w:fldChar w:fldCharType="separate"/>
    </w:r>
    <w:r>
      <w:t>35</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CF4090" w:rsidRDefault="00BA1810" w14:paraId="470E4BF4" w14:textId="2410DA0B">
    <w:pPr>
      <w:pStyle w:val="Header"/>
      <w:rPr>
        <w:color w:val="FFFFFF" w:themeColor="accent6"/>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E28C7" w:rsidR="00BA1810" w:rsidP="00EE28C7" w:rsidRDefault="00BA1810" w14:paraId="2C83BCBD" w14:textId="7EB76140">
    <w:pPr>
      <w:pStyle w:val="Header"/>
      <w:tabs>
        <w:tab w:val="clear" w:pos="9360"/>
      </w:tabs>
      <w:rPr>
        <w:rFonts w:ascii="Franklin Gothic Medium" w:hAnsi="Franklin Gothic Medium"/>
        <w:color w:val="005288"/>
        <w:sz w:val="20"/>
        <w:szCs w:val="20"/>
      </w:rPr>
    </w:pPr>
  </w:p>
  <w:p w:rsidR="00BA1810" w:rsidP="00EE28C7" w:rsidRDefault="00BA1810" w14:paraId="2719AB69" w14:textId="77777777">
    <w:pPr>
      <w:pStyle w:val="Header"/>
      <w:tabs>
        <w:tab w:val="clear" w:pos="9360"/>
      </w:tabs>
      <w:jc w:val="right"/>
    </w:pPr>
    <w:r>
      <w:tab/>
    </w:r>
  </w:p>
  <w:p w:rsidRPr="00EC1433" w:rsidR="00BA1810" w:rsidP="00EE28C7" w:rsidRDefault="009C328C" w14:paraId="1CB47987" w14:textId="14F61C8F">
    <w:pPr>
      <w:pStyle w:val="Header"/>
      <w:tabs>
        <w:tab w:val="clear" w:pos="9360"/>
      </w:tabs>
      <w:jc w:val="right"/>
      <w:rPr>
        <w:rFonts w:ascii="Franklin Gothic Demi" w:hAnsi="Franklin Gothic Demi" w:cs="Times New Roman" w:eastAsiaTheme="minorHAnsi"/>
        <w:color w:val="FFFFFF" w:themeColor="accent6"/>
        <w:highlight w:val="black"/>
      </w:rPr>
    </w:pPr>
    <w:r>
      <w:rPr>
        <w:rFonts w:ascii="Franklin Gothic Medium" w:hAnsi="Franklin Gothic Medium"/>
        <w:color w:val="005288"/>
        <w:sz w:val="20"/>
        <w:szCs w:val="20"/>
      </w:rPr>
      <w:t xml:space="preserve">Cybersecurity and Infrastructure Security Agency                                                                                   </w:t>
    </w:r>
    <w:r w:rsidRPr="00EC1433" w:rsidR="00BA1810">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315246" w:rsidRDefault="00BA1810" w14:paraId="4CACDC65" w14:textId="62E8E456">
    <w:pPr>
      <w:pStyle w:val="Footer"/>
    </w:pPr>
    <w:r>
      <w:rPr>
        <w:szCs w:val="20"/>
      </w:rPr>
      <w:ptab w:alignment="left" w:relativeTo="margin" w:leader="none"/>
    </w:r>
    <w:r>
      <w:rPr>
        <w:rStyle w:val="DisclaimerChar"/>
        <w:szCs w:val="20"/>
      </w:rPr>
      <w:t>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TLP:</w:t>
    </w:r>
    <w:r w:rsidR="00966819">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sidRPr="00966819" w:rsidR="00966819">
      <w:rPr>
        <w:rFonts w:ascii="Arial" w:hAnsi="Arial" w:cs="Times New Roman"/>
        <w:i/>
        <w:color w:val="4C4C4C" w:themeColor="background1" w:themeShade="80"/>
        <w:sz w:val="16"/>
        <w:szCs w:val="20"/>
        <w:highlight w:val="yellow"/>
      </w:rPr>
      <w:t>CLE</w:t>
    </w:r>
    <w:r w:rsidRPr="00127619" w:rsidR="00966819">
      <w:rPr>
        <w:rFonts w:ascii="Arial" w:hAnsi="Arial" w:cs="Times New Roman"/>
        <w:i/>
        <w:color w:val="4C4C4C" w:themeColor="background1" w:themeShade="80"/>
        <w:sz w:val="16"/>
        <w:szCs w:val="20"/>
        <w:highlight w:val="yellow"/>
      </w:rPr>
      <w:t>AR</w:t>
    </w:r>
    <w:r w:rsidR="00966819">
      <w:rPr>
        <w:rFonts w:ascii="Arial" w:hAnsi="Arial" w:cs="Times New Roman"/>
        <w:i/>
        <w:color w:val="4C4C4C" w:themeColor="background1" w:themeShade="80"/>
        <w:sz w:val="16"/>
        <w:szCs w:val="20"/>
      </w:rPr>
      <w:t xml:space="preserve"> </w:t>
    </w:r>
    <w:r>
      <w:rPr>
        <w:rFonts w:ascii="Arial" w:hAnsi="Arial" w:cs="Times New Roman"/>
        <w:i/>
        <w:color w:val="4C4C4C" w:themeColor="background1" w:themeShade="80"/>
        <w:sz w:val="16"/>
        <w:szCs w:val="20"/>
      </w:rPr>
      <w:t>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w:history="1" r:id="rId1">
      <w:r w:rsidR="0044746B">
        <w:rPr>
          <w:rStyle w:val="Hyperlink"/>
          <w:rFonts w:ascii="Arial" w:hAnsi="Arial" w:cs="Times New Roman"/>
          <w:sz w:val="16"/>
          <w:szCs w:val="20"/>
        </w:rPr>
        <w:t>https://www.first.org/tlp/</w:t>
      </w:r>
    </w:hyperlink>
    <w:r>
      <w:rPr>
        <w:rStyle w:val="DisclaimerChar"/>
        <w:szCs w:val="20"/>
      </w:rPr>
      <w:t xml:space="preserve">. </w:t>
    </w:r>
  </w:p>
  <w:p w:rsidRPr="00BD3784" w:rsidR="00BA1810" w:rsidP="000F70D8" w:rsidRDefault="00BA1810" w14:paraId="7D0EDE54" w14:textId="317637B9">
    <w:pPr>
      <w:pStyle w:val="Footer"/>
      <w:rPr>
        <w:noProof/>
      </w:rPr>
    </w:pPr>
    <w:r>
      <w:rPr>
        <w:noProof/>
      </w:rPr>
      <w:ptab w:alignment="center" w:relativeTo="margin" w:leader="none"/>
    </w:r>
    <w:r>
      <w:rPr>
        <w:noProof/>
      </w:rPr>
      <w:t>2</w:t>
    </w:r>
  </w:p>
  <w:p w:rsidRPr="00EC1433" w:rsidR="00BA1810" w:rsidP="00285420" w:rsidRDefault="00BA1810" w14:paraId="3E7428F0" w14:textId="1B8CA145">
    <w:pPr>
      <w:pStyle w:val="Header"/>
      <w:tabs>
        <w:tab w:val="clear" w:pos="4680"/>
        <w:tab w:val="clear" w:pos="9360"/>
      </w:tabs>
      <w:ind w:right="799"/>
      <w:jc w:val="right"/>
      <w:rPr>
        <w:rFonts w:ascii="Franklin Gothic Demi" w:hAnsi="Franklin Gothic Demi" w:cs="Times New Roman" w:eastAsiaTheme="minorHAnsi"/>
        <w:color w:val="FFFFFF" w:themeColor="accent6"/>
        <w:highlight w:val="black"/>
      </w:rPr>
    </w:pP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BA1810" w:rsidP="00285420" w:rsidRDefault="00BA1810" w14:paraId="321610E9" w14:textId="77777777">
    <w:pPr>
      <w:pStyle w:val="Header"/>
      <w:pBdr>
        <w:top w:val="single" w:color="auto" w:sz="8" w:space="1"/>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color w:val="2B579A"/>
        <w:shd w:val="clear" w:color="auto" w:fill="E6E6E6"/>
      </w:rPr>
      <w:fldChar w:fldCharType="begin"/>
    </w:r>
    <w:r w:rsidRPr="00285420">
      <w:rPr>
        <w:rFonts w:eastAsiaTheme="minorHAnsi"/>
      </w:rPr>
      <w:instrText xml:space="preserve"> PAGE   \* MERGEFORMAT </w:instrText>
    </w:r>
    <w:r w:rsidRPr="00285420">
      <w:rPr>
        <w:rFonts w:eastAsiaTheme="minorHAnsi"/>
        <w:color w:val="2B579A"/>
        <w:shd w:val="clear" w:color="auto" w:fill="E6E6E6"/>
      </w:rPr>
      <w:fldChar w:fldCharType="separate"/>
    </w:r>
    <w:r>
      <w:rPr>
        <w:rFonts w:eastAsiaTheme="minorHAnsi"/>
        <w:noProof/>
      </w:rPr>
      <w:t>3</w:t>
    </w:r>
    <w:r w:rsidRPr="00285420">
      <w:rPr>
        <w:rFonts w:eastAsiaTheme="minorHAnsi"/>
        <w:color w:val="2B579A"/>
        <w:shd w:val="clear" w:color="auto" w:fill="E6E6E6"/>
      </w:rPr>
      <w:fldChar w:fldCharType="end"/>
    </w:r>
    <w:r w:rsidRPr="00285420">
      <w:rPr>
        <w:rFonts w:eastAsiaTheme="minorHAnsi"/>
      </w:rPr>
      <w:tab/>
    </w:r>
    <w:r>
      <w:rPr>
        <w:rFonts w:eastAsiaTheme="minorHAnsi"/>
      </w:rPr>
      <w:tab/>
    </w:r>
    <w:r w:rsidRPr="00285420">
      <w:rPr>
        <w:rFonts w:eastAsiaTheme="minorHAnsi"/>
      </w:rPr>
      <w:t>&lt;Sponsoring Agency&gt;</w:t>
    </w:r>
  </w:p>
  <w:p w:rsidRPr="00285420" w:rsidR="00BA1810" w:rsidP="00F94E10" w:rsidRDefault="00BA1810" w14:paraId="13937E62" w14:textId="2B565A4A">
    <w:pPr>
      <w:pStyle w:val="Header"/>
      <w:tabs>
        <w:tab w:val="clear" w:pos="9360"/>
      </w:tabs>
      <w:jc w:val="right"/>
      <w:rPr>
        <w:rFonts w:ascii="Franklin Gothic Demi" w:hAnsi="Franklin Gothic Demi" w:cs="Times New Roman" w:eastAsiaTheme="minorHAnsi"/>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BA1810" w:rsidP="004354B5" w:rsidRDefault="00BA1810" w14:paraId="1ACD5B44" w14:textId="7D13885D">
    <w:pPr>
      <w:pStyle w:val="Header"/>
      <w:pBdr>
        <w:top w:val="single" w:color="auto" w:sz="8" w:space="1"/>
      </w:pBdr>
      <w:rPr>
        <w:rFonts w:ascii="Franklin Gothic Demi" w:hAnsi="Franklin Gothic Demi" w:cs="Times New Roman" w:eastAsiaTheme="minorHAnsi"/>
        <w:color w:val="FFC000"/>
        <w:highlight w:val="black"/>
      </w:rPr>
    </w:pPr>
    <w:r>
      <w:t>Handling Instructions</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4</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alignment="center" w:relativeTo="margin" w:leader="none"/>
    </w:r>
    <w:r>
      <w:rPr>
        <w:rStyle w:val="ClassificationNumberDateChar"/>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925485" w:rsidRDefault="00BA1810" w14:paraId="73CFC268" w14:textId="30BCECA1">
    <w:pPr>
      <w:pStyle w:val="Header"/>
      <w:pBdr>
        <w:top w:val="single" w:color="auto" w:sz="8" w:space="1"/>
      </w:pBdr>
    </w:pPr>
    <w:r>
      <w:t>Exercise Overview</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6</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CF4090" w:rsidRDefault="00BA1810" w14:paraId="0461F5C3" w14:textId="71634FBE">
    <w:pPr>
      <w:pStyle w:val="Header"/>
      <w:rPr>
        <w:rFonts w:ascii="Franklin Gothic Demi" w:hAnsi="Franklin Gothic Demi" w:cs="Times New Roman" w:eastAsiaTheme="minorHAnsi"/>
        <w:color w:val="FFFFFF" w:themeColor="accent6"/>
        <w:highlight w:val="black"/>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925485" w:rsidRDefault="00BA1810" w14:paraId="218CA2D4" w14:textId="0A5DD7C6">
    <w:pPr>
      <w:pStyle w:val="Header"/>
      <w:pBdr>
        <w:top w:val="single" w:color="auto" w:sz="8" w:space="1"/>
      </w:pBdr>
    </w:pPr>
    <w:r w:rsidRPr="00D13241">
      <w:t>General Information</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8</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CF4090" w:rsidRDefault="00BA1810" w14:paraId="2B4F70FD" w14:textId="09F724E3">
    <w:pPr>
      <w:pStyle w:val="Header"/>
      <w:rPr>
        <w:rFonts w:ascii="Franklin Gothic Demi" w:hAnsi="Franklin Gothic Demi" w:cs="Times New Roman" w:eastAsiaTheme="minorHAnsi"/>
        <w:color w:val="FFFFFF" w:themeColor="accent6"/>
        <w:highlight w:val="black"/>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0132" w:rsidP="00790132" w:rsidRDefault="00A76AF3" w14:paraId="25967985" w14:textId="2FD599C6">
    <w:pPr>
      <w:pStyle w:val="Header"/>
      <w:pBdr>
        <w:top w:val="single" w:color="auto" w:sz="8" w:space="1"/>
      </w:pBdr>
    </w:pPr>
    <w:r>
      <w:t>Exercise</w:t>
    </w:r>
    <w:r w:rsidR="00BB089C">
      <w:t xml:space="preserve"> Discussion</w:t>
    </w:r>
    <w:r w:rsidRPr="00F2393D" w:rsidR="00790132">
      <w:tab/>
    </w:r>
    <w:r w:rsidRPr="00C82250" w:rsidR="00790132">
      <w:rPr>
        <w:noProof/>
      </w:rPr>
      <w:fldChar w:fldCharType="begin"/>
    </w:r>
    <w:r w:rsidRPr="00F2393D" w:rsidR="00790132">
      <w:rPr>
        <w:noProof/>
      </w:rPr>
      <w:instrText xml:space="preserve"> PAGE   \* MERGEFORMAT </w:instrText>
    </w:r>
    <w:r w:rsidRPr="00C82250" w:rsidR="00790132">
      <w:rPr>
        <w:noProof/>
      </w:rPr>
      <w:fldChar w:fldCharType="separate"/>
    </w:r>
    <w:r w:rsidR="00790132">
      <w:rPr>
        <w:noProof/>
      </w:rPr>
      <w:t>7</w:t>
    </w:r>
    <w:r w:rsidRPr="00C82250" w:rsidR="00790132">
      <w:rPr>
        <w:noProof/>
      </w:rPr>
      <w:fldChar w:fldCharType="end"/>
    </w:r>
    <w:r w:rsidRPr="00F2393D" w:rsidR="00790132">
      <w:rPr>
        <w:rStyle w:val="PageNumber"/>
        <w:color w:val="406278"/>
        <w:sz w:val="20"/>
      </w:rPr>
      <w:tab/>
    </w:r>
    <w:r w:rsidR="00790132">
      <w:rPr>
        <w:highlight w:val="yellow"/>
      </w:rPr>
      <w:t>&lt;S</w:t>
    </w:r>
    <w:r w:rsidRPr="00F2393D" w:rsidR="00790132">
      <w:rPr>
        <w:highlight w:val="yellow"/>
      </w:rPr>
      <w:t>ponsoring Agenc</w:t>
    </w:r>
    <w:r w:rsidR="00790132">
      <w:rPr>
        <w:highlight w:val="yellow"/>
      </w:rPr>
      <w:t>y&gt;</w:t>
    </w:r>
  </w:p>
  <w:p w:rsidRPr="00790132" w:rsidR="00BA1810" w:rsidP="00790132" w:rsidRDefault="00790132" w14:paraId="13668751" w14:textId="6A549638">
    <w:pPr>
      <w:pStyle w:val="Header"/>
      <w:rPr>
        <w:rFonts w:ascii="Franklin Gothic Demi" w:hAnsi="Franklin Gothic Demi" w:cs="Times New Roman" w:eastAsiaTheme="minorHAnsi"/>
        <w:color w:val="FFFFFF" w:themeColor="accent6"/>
        <w:highlight w:val="black"/>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810" w:rsidP="00925485" w:rsidRDefault="00BA1810" w14:paraId="68FA4474" w14:textId="53A0B4E5">
    <w:pPr>
      <w:pStyle w:val="Header"/>
      <w:pBdr>
        <w:top w:val="single" w:color="auto" w:sz="8" w:space="1"/>
      </w:pBdr>
    </w:pPr>
    <w:r>
      <w:t>Appendix A: Additional Discussion Questions</w:t>
    </w:r>
    <w:r w:rsidRPr="00F2393D">
      <w:tab/>
    </w:r>
    <w:r w:rsidRPr="00BB089C">
      <w:rPr>
        <w:noProof/>
      </w:rPr>
      <w:fldChar w:fldCharType="begin"/>
    </w:r>
    <w:r w:rsidRPr="00F2393D">
      <w:rPr>
        <w:noProof/>
      </w:rPr>
      <w:instrText xml:space="preserve"> PAGE   \* MERGEFORMAT </w:instrText>
    </w:r>
    <w:r w:rsidRPr="00BB089C">
      <w:rPr>
        <w:noProof/>
      </w:rPr>
      <w:fldChar w:fldCharType="separate"/>
    </w:r>
    <w:r>
      <w:rPr>
        <w:noProof/>
      </w:rPr>
      <w:t>16</w:t>
    </w:r>
    <w:r w:rsidRPr="00BB089C">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EC1433" w:rsidR="00BA1810" w:rsidP="000F70D8" w:rsidRDefault="00BA1810" w14:paraId="64211524" w14:textId="796C1EC0">
    <w:pPr>
      <w:pStyle w:val="Header"/>
      <w:rPr>
        <w:rFonts w:ascii="Franklin Gothic Demi" w:hAnsi="Franklin Gothic Demi" w:cs="Times New Roman" w:eastAsiaTheme="minorHAnsi"/>
        <w:color w:val="FFFFFF" w:themeColor="accent6"/>
        <w:highlight w:val="black"/>
      </w:rPr>
    </w:pPr>
    <w:r w:rsidRPr="00EC1433">
      <w:rPr>
        <w:noProof/>
        <w:color w:val="FFFFFF" w:themeColor="accent6"/>
        <w:szCs w:val="20"/>
      </w:rPr>
      <w:ptab w:alignment="center" w:relativeTo="margin" w:leader="none"/>
    </w:r>
    <w:r w:rsidRPr="00EC1433">
      <w:rPr>
        <w:rStyle w:val="ClassificationNumberDateChar"/>
        <w:color w:val="FFFFFF" w:themeColor="accent6"/>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5E98" w:rsidP="000F70D8" w:rsidRDefault="00A25E98" w14:paraId="26F971E4" w14:textId="77777777">
      <w:r>
        <w:separator/>
      </w:r>
    </w:p>
  </w:footnote>
  <w:footnote w:type="continuationSeparator" w:id="0">
    <w:p w:rsidR="00A25E98" w:rsidP="000F70D8" w:rsidRDefault="00A25E98" w14:paraId="054AD39E" w14:textId="77777777">
      <w:r>
        <w:continuationSeparator/>
      </w:r>
    </w:p>
  </w:footnote>
  <w:footnote w:type="continuationNotice" w:id="1">
    <w:p w:rsidRPr="0089256A" w:rsidR="00A25E98" w:rsidP="000F70D8" w:rsidRDefault="00A25E98" w14:paraId="31CCBB4C" w14:textId="77777777">
      <w:pPr>
        <w:pStyle w:val="Footer"/>
      </w:pPr>
    </w:p>
  </w:footnote>
  <w:footnote w:id="2">
    <w:p w:rsidRPr="00E65C1B" w:rsidR="00BA1810" w:rsidP="00D4201E" w:rsidRDefault="00BA1810" w14:paraId="53AD50F0" w14:textId="77777777">
      <w:pPr>
        <w:pStyle w:val="FootnoteText"/>
        <w:rPr>
          <w:noProof/>
          <w:sz w:val="22"/>
          <w:szCs w:val="22"/>
        </w:rPr>
      </w:pPr>
      <w:r>
        <w:rPr>
          <w:rStyle w:val="FootnoteReference"/>
        </w:rPr>
        <w:footnoteRef/>
      </w:r>
      <w:r>
        <w:t xml:space="preserve"> </w:t>
      </w:r>
      <w:r w:rsidRPr="002B112C">
        <w:rPr>
          <w:i/>
          <w:iCs/>
        </w:rPr>
        <w:t>“The Top Cyberattacks of March 2020”</w:t>
      </w:r>
      <w:r>
        <w:t xml:space="preserve">. (April 8, 2020). Retrieved February 25, 2021 from Artic Wolf: </w:t>
      </w:r>
      <w:hyperlink w:history="1" r:id="rId1">
        <w:r w:rsidRPr="00E65C1B">
          <w:rPr>
            <w:rStyle w:val="Hyperlink"/>
          </w:rPr>
          <w:t>https://arcticwolf.com/resources/blog/the-top-cyberattacks-of-march-2020</w:t>
        </w:r>
      </w:hyperlink>
    </w:p>
  </w:footnote>
  <w:footnote w:id="3">
    <w:p w:rsidRPr="002B112C" w:rsidR="00BA1810" w:rsidP="00D4201E" w:rsidRDefault="00BA1810" w14:paraId="3B06F209" w14:textId="77777777">
      <w:pPr>
        <w:pStyle w:val="FootnoteText"/>
      </w:pPr>
      <w:r>
        <w:rPr>
          <w:rStyle w:val="FootnoteReference"/>
        </w:rPr>
        <w:footnoteRef/>
      </w:r>
      <w:r>
        <w:t xml:space="preserve"> </w:t>
      </w:r>
      <w:r w:rsidRPr="002B112C">
        <w:rPr>
          <w:i/>
          <w:iCs/>
        </w:rPr>
        <w:t>“Emotet strikes Quebec’s Department of Justice: An ESET Analysis</w:t>
      </w:r>
      <w:r>
        <w:rPr>
          <w:i/>
          <w:iCs/>
        </w:rPr>
        <w:t xml:space="preserve">”. </w:t>
      </w:r>
      <w:r>
        <w:t xml:space="preserve">(September 16, 2020). Retrieved February 25, 2021 from WeLiveSecurity: </w:t>
      </w:r>
      <w:hyperlink w:history="1" r:id="rId2">
        <w:r w:rsidRPr="00E65C1B">
          <w:rPr>
            <w:rStyle w:val="Hyperlink"/>
          </w:rPr>
          <w:t>https://www.welivesecurity.com/2020/09/16/emotet-quebec-department-justice-eset/</w:t>
        </w:r>
      </w:hyperlink>
    </w:p>
  </w:footnote>
  <w:footnote w:id="4">
    <w:p w:rsidR="00BA1810" w:rsidP="00D4201E" w:rsidRDefault="00BA1810" w14:paraId="14801DDC" w14:textId="77777777">
      <w:pPr>
        <w:pStyle w:val="FootnoteText"/>
      </w:pPr>
      <w:r>
        <w:rPr>
          <w:rStyle w:val="FootnoteReference"/>
        </w:rPr>
        <w:footnoteRef/>
      </w:r>
      <w:r>
        <w:t xml:space="preserve"> Starks, Tim, “The lowly DDoS attack is still a viable threat for undermining elections.” </w:t>
      </w:r>
      <w:r>
        <w:rPr>
          <w:i/>
          <w:iCs/>
        </w:rPr>
        <w:t>Scoop News Group</w:t>
      </w:r>
      <w:r>
        <w:t xml:space="preserve">, October 27, 2020. Accessed March 3, 2021. </w:t>
      </w:r>
      <w:hyperlink w:history="1" r:id="rId3">
        <w:r w:rsidRPr="0017761F">
          <w:rPr>
            <w:rStyle w:val="Hyperlink"/>
          </w:rPr>
          <w:t>https://www.cyberscoop.com/lowly-ddos-attack-still-viable-threat-undermining-elections/</w:t>
        </w:r>
      </w:hyperlink>
    </w:p>
  </w:footnote>
  <w:footnote w:id="5">
    <w:p w:rsidRPr="006472E5" w:rsidR="00BA1810" w:rsidP="00D4201E" w:rsidRDefault="00BA1810" w14:paraId="12064B8E" w14:textId="77777777">
      <w:pPr>
        <w:pStyle w:val="FootnoteText"/>
      </w:pPr>
      <w:r>
        <w:rPr>
          <w:rStyle w:val="FootnoteReference"/>
        </w:rPr>
        <w:footnoteRef/>
      </w:r>
      <w:r>
        <w:t xml:space="preserve"> Ibid. </w:t>
      </w:r>
    </w:p>
  </w:footnote>
  <w:footnote w:id="6">
    <w:p w:rsidRPr="00E32A26" w:rsidR="00BA1810" w:rsidP="00D4201E" w:rsidRDefault="00BA1810" w14:paraId="168D36C5" w14:textId="77777777">
      <w:pPr>
        <w:pStyle w:val="FootnoteText"/>
      </w:pPr>
      <w:r>
        <w:rPr>
          <w:rStyle w:val="FootnoteReference"/>
        </w:rPr>
        <w:footnoteRef/>
      </w:r>
      <w:r>
        <w:t xml:space="preserve"> FBI &amp; CISA, “DDoS Attacks on Election Infrastructure Can Hinder Access to Voting Information, Would Not Prevent Voting.” </w:t>
      </w:r>
      <w:r>
        <w:rPr>
          <w:i/>
          <w:iCs/>
        </w:rPr>
        <w:t>Public Service Announcement</w:t>
      </w:r>
      <w:r>
        <w:t xml:space="preserve">, September 30, 2020. Accessed March 3, 2021. </w:t>
      </w:r>
      <w:hyperlink w:history="1" r:id="rId4">
        <w:r w:rsidRPr="0017761F">
          <w:rPr>
            <w:rStyle w:val="Hyperlink"/>
          </w:rPr>
          <w:t>https://www.cisa.gov/sites/default/files/publications/PSA_DDoS_Final%20-%20CyD_508pobs.pdf</w:t>
        </w:r>
      </w:hyperlink>
      <w:r>
        <w:t xml:space="preserve"> </w:t>
      </w:r>
    </w:p>
  </w:footnote>
  <w:footnote w:id="7">
    <w:p w:rsidRPr="00C44CAC" w:rsidR="00BA1810" w:rsidP="00D4201E" w:rsidRDefault="00BA1810" w14:paraId="427ACF2D" w14:textId="77777777">
      <w:pPr>
        <w:pStyle w:val="FootnoteText"/>
      </w:pPr>
      <w:r>
        <w:rPr>
          <w:rStyle w:val="FootnoteReference"/>
        </w:rPr>
        <w:footnoteRef/>
      </w:r>
      <w:r>
        <w:t xml:space="preserve"> Abrams, Lawrence, ”Knox County Tennessee Election Site Hit with DDOS Attack During Primary.” </w:t>
      </w:r>
      <w:r>
        <w:rPr>
          <w:i/>
          <w:iCs/>
        </w:rPr>
        <w:t xml:space="preserve">Bleeping Computer, </w:t>
      </w:r>
      <w:r>
        <w:t xml:space="preserve">May 5, 2018. Accessed March 3, 2021. </w:t>
      </w:r>
      <w:hyperlink w:history="1" r:id="rId5">
        <w:r w:rsidRPr="0017761F">
          <w:rPr>
            <w:rStyle w:val="Hyperlink"/>
          </w:rPr>
          <w:t>https://www.bleepingcomputer.com/news/security/knox-county-tennessee-election-site-hit-with-ddos-attack-during-primary/</w:t>
        </w:r>
      </w:hyperlink>
      <w:r>
        <w:t xml:space="preserve"> </w:t>
      </w:r>
    </w:p>
  </w:footnote>
  <w:footnote w:id="8">
    <w:p w:rsidR="00BA1810" w:rsidP="00D4201E" w:rsidRDefault="00BA1810" w14:paraId="7C6AC03E" w14:textId="77777777">
      <w:pPr>
        <w:pStyle w:val="FootnoteText"/>
      </w:pPr>
      <w:r>
        <w:rPr>
          <w:rStyle w:val="FootnoteReference"/>
        </w:rPr>
        <w:footnoteRef/>
      </w:r>
      <w:r>
        <w:t xml:space="preserve"> Ibid.</w:t>
      </w:r>
    </w:p>
  </w:footnote>
  <w:footnote w:id="9">
    <w:p w:rsidRPr="00F53E50" w:rsidR="00BA1810" w:rsidP="00D4201E" w:rsidRDefault="00BA1810" w14:paraId="265E14FE" w14:textId="77777777">
      <w:pPr>
        <w:pStyle w:val="FootnoteText"/>
      </w:pPr>
      <w:r>
        <w:rPr>
          <w:rStyle w:val="FootnoteReference"/>
        </w:rPr>
        <w:footnoteRef/>
      </w:r>
      <w:r>
        <w:t xml:space="preserve"> Whetstone, Tyler, “Knox County election night cyberattack was smokescreen for another attack.” </w:t>
      </w:r>
      <w:r>
        <w:rPr>
          <w:i/>
          <w:iCs/>
        </w:rPr>
        <w:t xml:space="preserve">Knox News, </w:t>
      </w:r>
      <w:r>
        <w:t xml:space="preserve">May 17, 2018. Accessed March 3, 2021. </w:t>
      </w:r>
      <w:hyperlink w:history="1" r:id="rId6">
        <w:r w:rsidRPr="0017761F">
          <w:rPr>
            <w:rStyle w:val="Hyperlink"/>
          </w:rPr>
          <w:t>https://www.knoxnews.com/story/news/local/2018/05/17/knox-county-election-cyberattack-smokescreen-another-attack/620921002/</w:t>
        </w:r>
      </w:hyperlink>
      <w:r>
        <w:t xml:space="preserve"> </w:t>
      </w:r>
    </w:p>
  </w:footnote>
  <w:footnote w:id="10">
    <w:p w:rsidRPr="00EF13F3" w:rsidR="00BA1810" w:rsidP="00D4201E" w:rsidRDefault="00BA1810" w14:paraId="02582187" w14:textId="77777777">
      <w:pPr>
        <w:pStyle w:val="FootnoteText"/>
      </w:pPr>
      <w:r w:rsidRPr="00EF13F3">
        <w:rPr>
          <w:rStyle w:val="FootnoteReference"/>
        </w:rPr>
        <w:footnoteRef/>
      </w:r>
      <w:r w:rsidRPr="00EF13F3">
        <w:t xml:space="preserve"> </w:t>
      </w:r>
      <w:r w:rsidRPr="00EF13F3">
        <w:rPr>
          <w:kern w:val="36"/>
          <w:lang w:val="en-GB"/>
        </w:rPr>
        <w:t xml:space="preserve">Day, B. (2020). FBI: The 2020 Presidential Election Is Under Attack by Email Scammers. </w:t>
      </w:r>
      <w:r w:rsidRPr="00EF13F3">
        <w:rPr>
          <w:i/>
          <w:iCs/>
          <w:kern w:val="36"/>
          <w:lang w:val="en-GB"/>
        </w:rPr>
        <w:t xml:space="preserve">Digital Guardian, </w:t>
      </w:r>
      <w:r w:rsidRPr="00EF13F3">
        <w:rPr>
          <w:kern w:val="36"/>
          <w:lang w:val="en-GB"/>
        </w:rPr>
        <w:t xml:space="preserve">October 19, 2020, Retrieved March 1, 2020 from </w:t>
      </w:r>
      <w:hyperlink w:history="1" r:id="rId7">
        <w:r w:rsidRPr="00EF13F3">
          <w:rPr>
            <w:rStyle w:val="Hyperlink"/>
          </w:rPr>
          <w:t>https://guardiandigital.com/blog/fbi-the-2020-presidential-election-is-under-attack-by-email-scammers</w:t>
        </w:r>
      </w:hyperlink>
    </w:p>
  </w:footnote>
  <w:footnote w:id="11">
    <w:p w:rsidRPr="00EF13F3" w:rsidR="00BA1810" w:rsidP="00D4201E" w:rsidRDefault="00BA1810" w14:paraId="0A0AF5F0" w14:textId="77777777">
      <w:pPr>
        <w:pStyle w:val="NormalWeb"/>
        <w:rPr>
          <w:rStyle w:val="Hyperlink"/>
          <w:rFonts w:cs="Times New Roman"/>
          <w:color w:val="auto"/>
          <w:sz w:val="20"/>
          <w:szCs w:val="20"/>
          <w:u w:val="none"/>
        </w:rPr>
      </w:pPr>
      <w:r w:rsidRPr="00EF13F3">
        <w:rPr>
          <w:rStyle w:val="FootnoteReference"/>
          <w:sz w:val="20"/>
          <w:szCs w:val="20"/>
        </w:rPr>
        <w:footnoteRef/>
      </w:r>
      <w:r w:rsidRPr="00EF13F3">
        <w:rPr>
          <w:sz w:val="20"/>
          <w:szCs w:val="20"/>
        </w:rPr>
        <w:t xml:space="preserve"> Author Unknown (2020). Election Interference &amp; Social Engineering, (2020, October 23). </w:t>
      </w:r>
      <w:r w:rsidRPr="00EF13F3">
        <w:rPr>
          <w:i/>
          <w:iCs/>
          <w:sz w:val="20"/>
          <w:szCs w:val="20"/>
        </w:rPr>
        <w:t>Abnormal Security</w:t>
      </w:r>
      <w:r w:rsidRPr="00EF13F3">
        <w:rPr>
          <w:sz w:val="20"/>
          <w:szCs w:val="20"/>
        </w:rPr>
        <w:t xml:space="preserve">. Retrieved March 1, 2021 from </w:t>
      </w:r>
      <w:hyperlink w:history="1" r:id="rId8">
        <w:r w:rsidRPr="00EF13F3">
          <w:rPr>
            <w:rStyle w:val="Hyperlink"/>
            <w:sz w:val="20"/>
            <w:szCs w:val="20"/>
          </w:rPr>
          <w:t>https://abnormalsecurity.com/blog/election-interference/</w:t>
        </w:r>
      </w:hyperlink>
    </w:p>
    <w:p w:rsidRPr="00EF13F3" w:rsidR="00BA1810" w:rsidP="00D4201E" w:rsidRDefault="00BA1810" w14:paraId="6189AD03" w14:textId="77777777">
      <w:pPr>
        <w:pStyle w:val="NormalWeb"/>
        <w:rPr>
          <w:sz w:val="20"/>
          <w:szCs w:val="20"/>
        </w:rPr>
      </w:pPr>
    </w:p>
    <w:p w:rsidRPr="00EF13F3" w:rsidR="00BA1810" w:rsidP="00D4201E" w:rsidRDefault="00BA1810" w14:paraId="79BF3F18" w14:textId="77777777">
      <w:pPr>
        <w:pStyle w:val="FootnoteText"/>
      </w:pPr>
    </w:p>
  </w:footnote>
  <w:footnote w:id="12">
    <w:p w:rsidRPr="005C10DB" w:rsidR="00BA1810" w:rsidP="00D4201E" w:rsidRDefault="00BA1810" w14:paraId="38E465AB" w14:textId="77777777">
      <w:pPr>
        <w:pStyle w:val="FootnoteText"/>
      </w:pPr>
      <w:r>
        <w:rPr>
          <w:rStyle w:val="FootnoteReference"/>
        </w:rPr>
        <w:footnoteRef/>
      </w:r>
      <w:r>
        <w:t xml:space="preserve"> Reed, Megan, “How Hall County is Handling Influx of Absentee Voting, Effects of Ransomware Attack on Elections Office.” </w:t>
      </w:r>
      <w:r>
        <w:rPr>
          <w:i/>
          <w:iCs/>
        </w:rPr>
        <w:t>The Gainsville Times</w:t>
      </w:r>
      <w:r>
        <w:t xml:space="preserve">, October 23, 2020. Accessed 23 February 2021, </w:t>
      </w:r>
      <w:hyperlink w:history="1" r:id="rId9">
        <w:r w:rsidRPr="004C3C19">
          <w:rPr>
            <w:rStyle w:val="Hyperlink"/>
          </w:rPr>
          <w:t>https://www.gainesvilletimes.com/news/politics/how-hall-county-handling-influx-absentee-ballots/</w:t>
        </w:r>
      </w:hyperlink>
      <w:r>
        <w:t xml:space="preserve">; Forno, Richard, “Ransomware Can Interfere with Elections and Fuel Disinformation – Basic Cybersecurity Precautions Are Key to Minimizing the Damage.” </w:t>
      </w:r>
      <w:r>
        <w:rPr>
          <w:i/>
          <w:iCs/>
        </w:rPr>
        <w:t xml:space="preserve">Government Technology, </w:t>
      </w:r>
      <w:r>
        <w:t>October 30, 2020. Accessed 23 February 2021,</w:t>
      </w:r>
      <w:r w:rsidRPr="00F450B3">
        <w:t xml:space="preserve"> </w:t>
      </w:r>
      <w:hyperlink w:history="1" r:id="rId10">
        <w:r w:rsidRPr="004C3C19">
          <w:rPr>
            <w:rStyle w:val="Hyperlink"/>
          </w:rPr>
          <w:t>https://www.govtech.com/security/Ransomware-Can-Interfere-with-Elections-and-Fuel-Disinformation--Basic-Cybersecurity-Precautions-Are-Key-to-Minimizing-the-Damage.html</w:t>
        </w:r>
      </w:hyperlink>
      <w:r>
        <w:t xml:space="preserve"> </w:t>
      </w:r>
    </w:p>
  </w:footnote>
  <w:footnote w:id="13">
    <w:p w:rsidRPr="00B7121B" w:rsidR="00BA1810" w:rsidP="00D4201E" w:rsidRDefault="00BA1810" w14:paraId="2D1D24F8" w14:textId="77777777">
      <w:pPr>
        <w:pStyle w:val="FootnoteText"/>
      </w:pPr>
      <w:r>
        <w:rPr>
          <w:rStyle w:val="FootnoteReference"/>
        </w:rPr>
        <w:footnoteRef/>
      </w:r>
      <w:r>
        <w:t xml:space="preserve"> Perlroth, Nicole and David E. Sanger, “Ransomware Attacks Take on New Urgency Ahead of Vote.” </w:t>
      </w:r>
      <w:r>
        <w:rPr>
          <w:i/>
          <w:iCs/>
        </w:rPr>
        <w:t>The New York Times</w:t>
      </w:r>
      <w:r>
        <w:t xml:space="preserve">, September 27, 2020. Accessed 23 February 2021, </w:t>
      </w:r>
      <w:hyperlink w:history="1" r:id="rId11">
        <w:r w:rsidRPr="004C3C19">
          <w:rPr>
            <w:rStyle w:val="Hyperlink"/>
          </w:rPr>
          <w:t>https://www.nytimes.com/2020/09/27/technology/2020-election-security-threats.html</w:t>
        </w:r>
      </w:hyperlink>
      <w:r>
        <w:t xml:space="preserve">; Johnson, O’Ryan, “Tyler Technologies Reportedly Paid Ransomware, Like Many Other Victims, Expert Says.” </w:t>
      </w:r>
      <w:r>
        <w:rPr>
          <w:i/>
          <w:iCs/>
        </w:rPr>
        <w:t xml:space="preserve">CRN, </w:t>
      </w:r>
      <w:r>
        <w:t xml:space="preserve">October 12, 2020. Accessed 23 February 2021, </w:t>
      </w:r>
      <w:hyperlink w:history="1" r:id="rId12">
        <w:r w:rsidRPr="004C3C19">
          <w:rPr>
            <w:rStyle w:val="Hyperlink"/>
          </w:rPr>
          <w:t>https://www.crn.com/news/channel-programs/tyler-technologies-reportedly-paid-ransomware-like-many-other-victims-expert-says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1433" w:rsidR="00BA1810" w:rsidP="00285420" w:rsidRDefault="00BA1810" w14:paraId="69E29BEA" w14:textId="34524235">
    <w:pPr>
      <w:pStyle w:val="Header"/>
      <w:tabs>
        <w:tab w:val="clear" w:pos="9360"/>
      </w:tabs>
      <w:jc w:val="right"/>
      <w:rPr>
        <w:rFonts w:ascii="Franklin Gothic Demi" w:hAnsi="Franklin Gothic Demi" w:cs="Times New Roman" w:eastAsiaTheme="minorHAnsi"/>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p w:rsidRPr="004D7A81" w:rsidR="00BA1810" w:rsidP="0057739F" w:rsidRDefault="00BA1810" w14:paraId="3584544C"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BA1810" w:rsidP="0057739F" w:rsidRDefault="00BA1810" w14:paraId="30A2BDDA"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57739F" w:rsidR="00BA1810" w:rsidP="0057739F" w:rsidRDefault="00BA1810" w14:paraId="6E5A30A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1433" w:rsidR="00BA1810" w:rsidP="00F13001" w:rsidRDefault="00BA1810" w14:paraId="745D5ED9" w14:textId="52C2C46B">
    <w:pPr>
      <w:pStyle w:val="ClassificationNumberDate"/>
      <w:spacing w:after="120"/>
      <w:jc w:val="right"/>
      <w:rPr>
        <w:rStyle w:val="TLPWHITE"/>
      </w:rPr>
    </w:pPr>
    <w:r w:rsidRPr="00EC1433">
      <w:rPr>
        <w:rStyle w:val="Heading3Char"/>
        <w:rFonts w:eastAsiaTheme="minorHAnsi"/>
        <w:noProof/>
        <w:color w:val="FFFFFF" w:themeColor="accent6"/>
      </w:rPr>
      <w:ptab w:alignment="center" w:relativeTo="margin"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sidR="00966819">
      <w:rPr>
        <w:rFonts w:ascii="Franklin Gothic Demi" w:hAnsi="Franklin Gothic Demi"/>
        <w:color w:val="FFFFFF" w:themeColor="accent6"/>
        <w:sz w:val="22"/>
        <w:highlight w:val="black"/>
      </w:rPr>
      <w:t>CLEAR</w:t>
    </w:r>
  </w:p>
  <w:p w:rsidRPr="003446EB" w:rsidR="00BA1810" w:rsidP="000F70D8" w:rsidRDefault="00BA1810" w14:paraId="3D0CA544" w14:textId="0C2F6AAB">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1433" w:rsidR="00BA1810" w:rsidP="00285420" w:rsidRDefault="00BA1810" w14:paraId="1C65BCFB" w14:textId="40B24BB4">
    <w:pPr>
      <w:pStyle w:val="Footer"/>
      <w:tabs>
        <w:tab w:val="clear" w:pos="9360"/>
        <w:tab w:val="left" w:pos="10260"/>
        <w:tab w:val="left" w:pos="10350"/>
      </w:tabs>
      <w:ind w:right="799"/>
      <w:rPr>
        <w:rStyle w:val="TLPWHITE"/>
      </w:rPr>
    </w:pPr>
    <w:r w:rsidRPr="00EC1433">
      <w:rPr>
        <w:rStyle w:val="Heading3Char"/>
        <w:noProof/>
        <w:color w:val="FFFFFF" w:themeColor="accent6"/>
      </w:rPr>
      <w:ptab w:alignment="center" w:relativeTo="margin" w:leader="none"/>
    </w:r>
    <w:r w:rsidRPr="00EC1433">
      <w:rPr>
        <w:color w:val="FFFFFF" w:themeColor="accent6"/>
      </w:rPr>
      <w:t xml:space="preserve"> </w:t>
    </w:r>
    <w:r w:rsidRPr="00EC1433">
      <w:rPr>
        <w:rStyle w:val="ClassificationNumberDateChar"/>
        <w:color w:val="FFFFFF" w:themeColor="accent6"/>
      </w:rPr>
      <w:ptab w:alignment="right" w:relativeTo="margin" w:leader="none"/>
    </w:r>
    <w:r w:rsidRPr="00EC1433">
      <w:rPr>
        <w:noProof/>
        <w:color w:val="FFFFFF" w:themeColor="accent6"/>
        <w:szCs w:val="20"/>
      </w:rPr>
      <w:t xml:space="preserve"> </w:t>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p w:rsidRPr="004D7A81" w:rsidR="00BA1810" w:rsidP="00880712" w:rsidRDefault="00BA1810" w14:paraId="610FC0AF"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BA1810" w:rsidP="00880712" w:rsidRDefault="00BA1810" w14:paraId="345FE76C"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3446EB" w:rsidR="00BA1810" w:rsidP="004354B5" w:rsidRDefault="00BA1810" w14:paraId="060FB889" w14:textId="77777777">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1433" w:rsidR="00BA1810" w:rsidP="00880712" w:rsidRDefault="00BA1810" w14:paraId="3F231F80" w14:textId="747E15A2">
    <w:pPr>
      <w:pStyle w:val="Header"/>
      <w:tabs>
        <w:tab w:val="clear" w:pos="9360"/>
      </w:tabs>
      <w:jc w:val="right"/>
      <w:rPr>
        <w:rFonts w:ascii="Franklin Gothic Demi" w:hAnsi="Franklin Gothic Demi" w:cs="Times New Roman" w:eastAsiaTheme="minorHAnsi"/>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
  <w:p w:rsidRPr="004D7A81" w:rsidR="00BA1810" w:rsidP="00880712" w:rsidRDefault="00BA1810" w14:paraId="417C5A40"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BA1810" w:rsidP="00880712" w:rsidRDefault="00BA1810" w14:paraId="5A9F208A"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57739F" w:rsidR="00BA1810" w:rsidP="00880712" w:rsidRDefault="00BA1810" w14:paraId="25B03F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46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D8571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662628"/>
    <w:multiLevelType w:val="hybridMultilevel"/>
    <w:tmpl w:val="84789920"/>
    <w:lvl w:ilvl="0" w:tplc="FEDCEC0A">
      <w:start w:val="1"/>
      <w:numFmt w:val="bullet"/>
      <w:lvlText w:val=""/>
      <w:lvlJc w:val="left"/>
      <w:pPr>
        <w:ind w:left="360" w:hanging="360"/>
      </w:pPr>
      <w:rPr>
        <w:rFonts w:hint="default" w:ascii="Symbol" w:hAnsi="Symbol"/>
        <w:color w:val="000000" w:themeColor="accent5"/>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4A287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C3165D"/>
    <w:multiLevelType w:val="hybridMultilevel"/>
    <w:tmpl w:val="68A60BA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1D5182"/>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4B25F3"/>
    <w:multiLevelType w:val="hybridMultilevel"/>
    <w:tmpl w:val="0538762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0E1D10AD"/>
    <w:multiLevelType w:val="hybridMultilevel"/>
    <w:tmpl w:val="0554EAE2"/>
    <w:lvl w:ilvl="0" w:tplc="5DCEFB52">
      <w:start w:val="1"/>
      <w:numFmt w:val="bullet"/>
      <w:pStyle w:val="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F5F56D5"/>
    <w:multiLevelType w:val="hybridMultilevel"/>
    <w:tmpl w:val="C4E063FE"/>
    <w:lvl w:ilvl="0" w:tplc="AF12D17A">
      <w:start w:val="1"/>
      <w:numFmt w:val="bullet"/>
      <w:lvlText w:val=""/>
      <w:lvlJc w:val="left"/>
      <w:pPr>
        <w:ind w:left="360" w:hanging="360"/>
      </w:pPr>
      <w:rPr>
        <w:rFonts w:hint="default" w:ascii="Symbol" w:hAnsi="Symbol"/>
        <w:color w:val="000000" w:themeColor="accent5"/>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1075005D"/>
    <w:multiLevelType w:val="hybridMultilevel"/>
    <w:tmpl w:val="26B69BF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88617B"/>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8CF724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9824D7A"/>
    <w:multiLevelType w:val="hybridMultilevel"/>
    <w:tmpl w:val="2B6A00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8F60D5C"/>
    <w:multiLevelType w:val="hybridMultilevel"/>
    <w:tmpl w:val="8AFE9F32"/>
    <w:lvl w:ilvl="0" w:tplc="82BCD3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AB1A5E"/>
    <w:multiLevelType w:val="hybridMultilevel"/>
    <w:tmpl w:val="90440C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DF7AA3"/>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B6E1D3D"/>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56519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4803F0"/>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5B90D86"/>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80821FA"/>
    <w:multiLevelType w:val="hybridMultilevel"/>
    <w:tmpl w:val="6436FAC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96C75D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F856F0C"/>
    <w:multiLevelType w:val="hybridMultilevel"/>
    <w:tmpl w:val="E92CEECA"/>
    <w:lvl w:ilvl="0" w:tplc="A02E9862">
      <w:start w:val="1"/>
      <w:numFmt w:val="decimal"/>
      <w:pStyle w:val="ListParagraph"/>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hint="default" w:ascii="Franklin Gothic Book" w:hAnsi="Franklin Gothic Book" w:cs="Arial"/>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2A677AA"/>
    <w:multiLevelType w:val="hybridMultilevel"/>
    <w:tmpl w:val="0FBC0E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53577DB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6CF1B30"/>
    <w:multiLevelType w:val="hybridMultilevel"/>
    <w:tmpl w:val="92EE5E2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AFC491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0903170"/>
    <w:multiLevelType w:val="hybridMultilevel"/>
    <w:tmpl w:val="22BCE392"/>
    <w:lvl w:ilvl="0" w:tplc="D7DCA348">
      <w:start w:val="1"/>
      <w:numFmt w:val="bullet"/>
      <w:lvlText w:val=""/>
      <w:lvlJc w:val="left"/>
      <w:pPr>
        <w:ind w:left="-720" w:hanging="360"/>
      </w:pPr>
      <w:rPr>
        <w:rFonts w:hint="default" w:ascii="Symbol" w:hAnsi="Symbol"/>
        <w:sz w:val="18"/>
        <w:szCs w:val="18"/>
      </w:rPr>
    </w:lvl>
    <w:lvl w:ilvl="1" w:tplc="04090003" w:tentative="1">
      <w:start w:val="1"/>
      <w:numFmt w:val="bullet"/>
      <w:lvlText w:val="o"/>
      <w:lvlJc w:val="left"/>
      <w:pPr>
        <w:ind w:left="0" w:hanging="360"/>
      </w:pPr>
      <w:rPr>
        <w:rFonts w:hint="default" w:ascii="Courier New" w:hAnsi="Courier New" w:cs="Courier New"/>
      </w:rPr>
    </w:lvl>
    <w:lvl w:ilvl="2" w:tplc="04090005" w:tentative="1">
      <w:start w:val="1"/>
      <w:numFmt w:val="bullet"/>
      <w:lvlText w:val=""/>
      <w:lvlJc w:val="left"/>
      <w:pPr>
        <w:ind w:left="720" w:hanging="360"/>
      </w:pPr>
      <w:rPr>
        <w:rFonts w:hint="default" w:ascii="Wingdings" w:hAnsi="Wingdings"/>
      </w:rPr>
    </w:lvl>
    <w:lvl w:ilvl="3" w:tplc="04090001">
      <w:start w:val="1"/>
      <w:numFmt w:val="bullet"/>
      <w:lvlText w:val=""/>
      <w:lvlJc w:val="left"/>
      <w:pPr>
        <w:ind w:left="1440" w:hanging="360"/>
      </w:pPr>
      <w:rPr>
        <w:rFonts w:hint="default" w:ascii="Symbol" w:hAnsi="Symbol"/>
      </w:rPr>
    </w:lvl>
    <w:lvl w:ilvl="4" w:tplc="04090003" w:tentative="1">
      <w:start w:val="1"/>
      <w:numFmt w:val="bullet"/>
      <w:lvlText w:val="o"/>
      <w:lvlJc w:val="left"/>
      <w:pPr>
        <w:ind w:left="2160" w:hanging="360"/>
      </w:pPr>
      <w:rPr>
        <w:rFonts w:hint="default" w:ascii="Courier New" w:hAnsi="Courier New" w:cs="Courier New"/>
      </w:rPr>
    </w:lvl>
    <w:lvl w:ilvl="5" w:tplc="04090005" w:tentative="1">
      <w:start w:val="1"/>
      <w:numFmt w:val="bullet"/>
      <w:lvlText w:val=""/>
      <w:lvlJc w:val="left"/>
      <w:pPr>
        <w:ind w:left="2880" w:hanging="360"/>
      </w:pPr>
      <w:rPr>
        <w:rFonts w:hint="default" w:ascii="Wingdings" w:hAnsi="Wingdings"/>
      </w:rPr>
    </w:lvl>
    <w:lvl w:ilvl="6" w:tplc="04090001" w:tentative="1">
      <w:start w:val="1"/>
      <w:numFmt w:val="bullet"/>
      <w:lvlText w:val=""/>
      <w:lvlJc w:val="left"/>
      <w:pPr>
        <w:ind w:left="3600" w:hanging="360"/>
      </w:pPr>
      <w:rPr>
        <w:rFonts w:hint="default" w:ascii="Symbol" w:hAnsi="Symbol"/>
      </w:rPr>
    </w:lvl>
    <w:lvl w:ilvl="7" w:tplc="04090003" w:tentative="1">
      <w:start w:val="1"/>
      <w:numFmt w:val="bullet"/>
      <w:lvlText w:val="o"/>
      <w:lvlJc w:val="left"/>
      <w:pPr>
        <w:ind w:left="4320" w:hanging="360"/>
      </w:pPr>
      <w:rPr>
        <w:rFonts w:hint="default" w:ascii="Courier New" w:hAnsi="Courier New" w:cs="Courier New"/>
      </w:rPr>
    </w:lvl>
    <w:lvl w:ilvl="8" w:tplc="04090005" w:tentative="1">
      <w:start w:val="1"/>
      <w:numFmt w:val="bullet"/>
      <w:lvlText w:val=""/>
      <w:lvlJc w:val="left"/>
      <w:pPr>
        <w:ind w:left="5040" w:hanging="360"/>
      </w:pPr>
      <w:rPr>
        <w:rFonts w:hint="default" w:ascii="Wingdings" w:hAnsi="Wingdings"/>
      </w:rPr>
    </w:lvl>
  </w:abstractNum>
  <w:abstractNum w:abstractNumId="47" w15:restartNumberingAfterBreak="0">
    <w:nsid w:val="618A3D46"/>
    <w:multiLevelType w:val="hybridMultilevel"/>
    <w:tmpl w:val="D9ECF46C"/>
    <w:lvl w:ilvl="0" w:tplc="F5FA3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9C04AE"/>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54E40C3"/>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7AC7F67"/>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CE27AF6"/>
    <w:multiLevelType w:val="hybridMultilevel"/>
    <w:tmpl w:val="EC3C42EE"/>
    <w:lvl w:ilvl="0" w:tplc="FDAC44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0F41E2F"/>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78AF2F91"/>
    <w:multiLevelType w:val="hybridMultilevel"/>
    <w:tmpl w:val="29503EE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6"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7B4A2961"/>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B9A23FF"/>
    <w:multiLevelType w:val="hybridMultilevel"/>
    <w:tmpl w:val="7898E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BCE6B91"/>
    <w:multiLevelType w:val="hybridMultilevel"/>
    <w:tmpl w:val="72C2FE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7"/>
  </w:num>
  <w:num w:numId="2">
    <w:abstractNumId w:val="13"/>
  </w:num>
  <w:num w:numId="3">
    <w:abstractNumId w:val="10"/>
  </w:num>
  <w:num w:numId="4">
    <w:abstractNumId w:val="9"/>
  </w:num>
  <w:num w:numId="5">
    <w:abstractNumId w:val="41"/>
  </w:num>
  <w:num w:numId="6">
    <w:abstractNumId w:val="2"/>
  </w:num>
  <w:num w:numId="7">
    <w:abstractNumId w:val="11"/>
  </w:num>
  <w:num w:numId="8">
    <w:abstractNumId w:val="5"/>
  </w:num>
  <w:num w:numId="9">
    <w:abstractNumId w:val="39"/>
  </w:num>
  <w:num w:numId="10">
    <w:abstractNumId w:val="55"/>
  </w:num>
  <w:num w:numId="11">
    <w:abstractNumId w:val="12"/>
  </w:num>
  <w:num w:numId="12">
    <w:abstractNumId w:val="18"/>
  </w:num>
  <w:num w:numId="13">
    <w:abstractNumId w:val="34"/>
  </w:num>
  <w:num w:numId="14">
    <w:abstractNumId w:val="46"/>
  </w:num>
  <w:num w:numId="15">
    <w:abstractNumId w:val="3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9"/>
    </w:lvlOverride>
  </w:num>
  <w:num w:numId="18">
    <w:abstractNumId w:val="43"/>
  </w:num>
  <w:num w:numId="19">
    <w:abstractNumId w:val="6"/>
  </w:num>
  <w:num w:numId="20">
    <w:abstractNumId w:val="42"/>
  </w:num>
  <w:num w:numId="21">
    <w:abstractNumId w:val="3"/>
  </w:num>
  <w:num w:numId="22">
    <w:abstractNumId w:val="20"/>
  </w:num>
  <w:num w:numId="23">
    <w:abstractNumId w:val="40"/>
  </w:num>
  <w:num w:numId="24">
    <w:abstractNumId w:val="38"/>
  </w:num>
  <w:num w:numId="25">
    <w:abstractNumId w:val="37"/>
  </w:num>
  <w:num w:numId="26">
    <w:abstractNumId w:val="16"/>
  </w:num>
  <w:num w:numId="27">
    <w:abstractNumId w:val="35"/>
  </w:num>
  <w:num w:numId="28">
    <w:abstractNumId w:val="28"/>
  </w:num>
  <w:num w:numId="29">
    <w:abstractNumId w:val="21"/>
  </w:num>
  <w:num w:numId="30">
    <w:abstractNumId w:val="30"/>
  </w:num>
  <w:num w:numId="31">
    <w:abstractNumId w:val="60"/>
  </w:num>
  <w:num w:numId="32">
    <w:abstractNumId w:val="45"/>
  </w:num>
  <w:num w:numId="33">
    <w:abstractNumId w:val="7"/>
  </w:num>
  <w:num w:numId="34">
    <w:abstractNumId w:val="44"/>
  </w:num>
  <w:num w:numId="35">
    <w:abstractNumId w:val="26"/>
  </w:num>
  <w:num w:numId="36">
    <w:abstractNumId w:val="23"/>
  </w:num>
  <w:num w:numId="37">
    <w:abstractNumId w:val="27"/>
  </w:num>
  <w:num w:numId="38">
    <w:abstractNumId w:val="19"/>
  </w:num>
  <w:num w:numId="39">
    <w:abstractNumId w:val="22"/>
  </w:num>
  <w:num w:numId="40">
    <w:abstractNumId w:val="54"/>
  </w:num>
  <w:num w:numId="41">
    <w:abstractNumId w:val="32"/>
  </w:num>
  <w:num w:numId="42">
    <w:abstractNumId w:val="24"/>
  </w:num>
  <w:num w:numId="43">
    <w:abstractNumId w:val="49"/>
  </w:num>
  <w:num w:numId="44">
    <w:abstractNumId w:val="25"/>
  </w:num>
  <w:num w:numId="45">
    <w:abstractNumId w:val="4"/>
  </w:num>
  <w:num w:numId="46">
    <w:abstractNumId w:val="38"/>
  </w:num>
  <w:num w:numId="47">
    <w:abstractNumId w:val="56"/>
  </w:num>
  <w:num w:numId="48">
    <w:abstractNumId w:val="14"/>
  </w:num>
  <w:num w:numId="49">
    <w:abstractNumId w:val="51"/>
  </w:num>
  <w:num w:numId="50">
    <w:abstractNumId w:val="38"/>
    <w:lvlOverride w:ilvl="0">
      <w:startOverride w:val="1"/>
    </w:lvlOverride>
  </w:num>
  <w:num w:numId="51">
    <w:abstractNumId w:val="38"/>
    <w:lvlOverride w:ilvl="0">
      <w:startOverride w:val="1"/>
    </w:lvlOverride>
  </w:num>
  <w:num w:numId="52">
    <w:abstractNumId w:val="38"/>
    <w:lvlOverride w:ilvl="0">
      <w:startOverride w:val="1"/>
    </w:lvlOverride>
  </w:num>
  <w:num w:numId="53">
    <w:abstractNumId w:val="38"/>
    <w:lvlOverride w:ilvl="0">
      <w:startOverride w:val="1"/>
    </w:lvlOverride>
  </w:num>
  <w:num w:numId="54">
    <w:abstractNumId w:val="38"/>
    <w:lvlOverride w:ilvl="0">
      <w:startOverride w:val="1"/>
    </w:lvlOverride>
  </w:num>
  <w:num w:numId="55">
    <w:abstractNumId w:val="38"/>
    <w:lvlOverride w:ilvl="0">
      <w:startOverride w:val="1"/>
    </w:lvlOverride>
  </w:num>
  <w:num w:numId="56">
    <w:abstractNumId w:val="47"/>
  </w:num>
  <w:num w:numId="57">
    <w:abstractNumId w:val="50"/>
  </w:num>
  <w:num w:numId="58">
    <w:abstractNumId w:val="48"/>
  </w:num>
  <w:num w:numId="59">
    <w:abstractNumId w:val="15"/>
  </w:num>
  <w:num w:numId="60">
    <w:abstractNumId w:val="8"/>
  </w:num>
  <w:num w:numId="61">
    <w:abstractNumId w:val="59"/>
  </w:num>
  <w:num w:numId="62">
    <w:abstractNumId w:val="52"/>
  </w:num>
  <w:num w:numId="63">
    <w:abstractNumId w:val="33"/>
  </w:num>
  <w:num w:numId="64">
    <w:abstractNumId w:val="0"/>
  </w:num>
  <w:num w:numId="65">
    <w:abstractNumId w:val="58"/>
  </w:num>
  <w:num w:numId="66">
    <w:abstractNumId w:val="1"/>
  </w:num>
  <w:num w:numId="67">
    <w:abstractNumId w:val="29"/>
  </w:num>
  <w:num w:numId="68">
    <w:abstractNumId w:val="38"/>
    <w:lvlOverride w:ilvl="0">
      <w:startOverride w:val="1"/>
    </w:lvlOverride>
  </w:num>
  <w:num w:numId="69">
    <w:abstractNumId w:val="38"/>
    <w:lvlOverride w:ilvl="0">
      <w:startOverride w:val="1"/>
    </w:lvlOverride>
  </w:num>
  <w:num w:numId="70">
    <w:abstractNumId w:val="53"/>
  </w:num>
  <w:num w:numId="71">
    <w:abstractNumId w:val="38"/>
  </w:num>
  <w:num w:numId="72">
    <w:abstractNumId w:val="38"/>
  </w:num>
  <w:num w:numId="73">
    <w:abstractNumId w:val="38"/>
    <w:lvlOverride w:ilvl="0">
      <w:startOverride w:val="1"/>
    </w:lvlOverride>
  </w:num>
  <w:num w:numId="74">
    <w:abstractNumId w:val="38"/>
    <w:lvlOverride w:ilvl="0">
      <w:startOverride w:val="1"/>
    </w:lvlOverride>
  </w:num>
  <w:num w:numId="75">
    <w:abstractNumId w:val="31"/>
  </w:num>
  <w:num w:numId="76">
    <w:abstractNumId w:val="36"/>
  </w:num>
  <w:num w:numId="77">
    <w:abstractNumId w:val="38"/>
    <w:lvlOverride w:ilvl="0">
      <w:startOverride w:val="10"/>
    </w:lvlOverride>
  </w:num>
  <w:num w:numId="78">
    <w:abstractNumId w:val="38"/>
    <w:lvlOverride w:ilvl="0">
      <w:startOverride w:val="1"/>
    </w:lvlOverride>
  </w:num>
  <w:num w:numId="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8"/>
  </w:num>
  <w:numIdMacAtCleanup w:val="8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DateAndTime/>
  <w:doNotDisplayPageBoundaries/>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val="false"/>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4126"/>
    <w:rsid w:val="00015AE6"/>
    <w:rsid w:val="00020838"/>
    <w:rsid w:val="000332DA"/>
    <w:rsid w:val="0003385A"/>
    <w:rsid w:val="000344B6"/>
    <w:rsid w:val="00041E68"/>
    <w:rsid w:val="000420D3"/>
    <w:rsid w:val="000425EE"/>
    <w:rsid w:val="000453E5"/>
    <w:rsid w:val="00045757"/>
    <w:rsid w:val="00046DEE"/>
    <w:rsid w:val="00056411"/>
    <w:rsid w:val="0005644E"/>
    <w:rsid w:val="000570CA"/>
    <w:rsid w:val="0005737C"/>
    <w:rsid w:val="00057C09"/>
    <w:rsid w:val="00061D10"/>
    <w:rsid w:val="00063C97"/>
    <w:rsid w:val="00071AF3"/>
    <w:rsid w:val="00072442"/>
    <w:rsid w:val="00072E58"/>
    <w:rsid w:val="000730D8"/>
    <w:rsid w:val="00074470"/>
    <w:rsid w:val="000746D1"/>
    <w:rsid w:val="00075716"/>
    <w:rsid w:val="00076D67"/>
    <w:rsid w:val="00082417"/>
    <w:rsid w:val="000831A9"/>
    <w:rsid w:val="00083A86"/>
    <w:rsid w:val="00085161"/>
    <w:rsid w:val="00091986"/>
    <w:rsid w:val="000930CE"/>
    <w:rsid w:val="00093F2C"/>
    <w:rsid w:val="00096F00"/>
    <w:rsid w:val="00097BCF"/>
    <w:rsid w:val="000A2A67"/>
    <w:rsid w:val="000A4168"/>
    <w:rsid w:val="000A585C"/>
    <w:rsid w:val="000B19FD"/>
    <w:rsid w:val="000B26A2"/>
    <w:rsid w:val="000B320A"/>
    <w:rsid w:val="000B6003"/>
    <w:rsid w:val="000B6232"/>
    <w:rsid w:val="000D1982"/>
    <w:rsid w:val="000D416F"/>
    <w:rsid w:val="000D74E5"/>
    <w:rsid w:val="000E4B96"/>
    <w:rsid w:val="000E5502"/>
    <w:rsid w:val="000E6F4B"/>
    <w:rsid w:val="000F102A"/>
    <w:rsid w:val="000F36D2"/>
    <w:rsid w:val="000F393D"/>
    <w:rsid w:val="000F62C2"/>
    <w:rsid w:val="000F6B05"/>
    <w:rsid w:val="000F70D8"/>
    <w:rsid w:val="001012EA"/>
    <w:rsid w:val="0010131C"/>
    <w:rsid w:val="0010139D"/>
    <w:rsid w:val="00101E01"/>
    <w:rsid w:val="00105543"/>
    <w:rsid w:val="00106193"/>
    <w:rsid w:val="001101AA"/>
    <w:rsid w:val="00111A0B"/>
    <w:rsid w:val="001144C4"/>
    <w:rsid w:val="0011709F"/>
    <w:rsid w:val="001171F0"/>
    <w:rsid w:val="0012201A"/>
    <w:rsid w:val="001231F6"/>
    <w:rsid w:val="001250A0"/>
    <w:rsid w:val="00127619"/>
    <w:rsid w:val="00131B3F"/>
    <w:rsid w:val="00133DBE"/>
    <w:rsid w:val="0013579C"/>
    <w:rsid w:val="00137D1E"/>
    <w:rsid w:val="00140B56"/>
    <w:rsid w:val="00146D36"/>
    <w:rsid w:val="00151B90"/>
    <w:rsid w:val="001528FF"/>
    <w:rsid w:val="0015333C"/>
    <w:rsid w:val="00154989"/>
    <w:rsid w:val="00160E00"/>
    <w:rsid w:val="00162DAE"/>
    <w:rsid w:val="001641CC"/>
    <w:rsid w:val="001654FF"/>
    <w:rsid w:val="00166BBC"/>
    <w:rsid w:val="0017025D"/>
    <w:rsid w:val="001751F6"/>
    <w:rsid w:val="00175255"/>
    <w:rsid w:val="00176181"/>
    <w:rsid w:val="0018412C"/>
    <w:rsid w:val="00185D6F"/>
    <w:rsid w:val="001874C4"/>
    <w:rsid w:val="00191D26"/>
    <w:rsid w:val="0019264F"/>
    <w:rsid w:val="001932A3"/>
    <w:rsid w:val="0019675E"/>
    <w:rsid w:val="001A17A9"/>
    <w:rsid w:val="001A2651"/>
    <w:rsid w:val="001A2F2A"/>
    <w:rsid w:val="001A31D9"/>
    <w:rsid w:val="001A4041"/>
    <w:rsid w:val="001A5AB4"/>
    <w:rsid w:val="001A5CC4"/>
    <w:rsid w:val="001B0766"/>
    <w:rsid w:val="001B2F35"/>
    <w:rsid w:val="001C22F0"/>
    <w:rsid w:val="001C2815"/>
    <w:rsid w:val="001C637F"/>
    <w:rsid w:val="001C693F"/>
    <w:rsid w:val="001D0E0A"/>
    <w:rsid w:val="001D2D06"/>
    <w:rsid w:val="001D3F70"/>
    <w:rsid w:val="001D6C4C"/>
    <w:rsid w:val="001E49F0"/>
    <w:rsid w:val="001F2AEE"/>
    <w:rsid w:val="001F5584"/>
    <w:rsid w:val="001F5BA5"/>
    <w:rsid w:val="001F77C6"/>
    <w:rsid w:val="00200DC8"/>
    <w:rsid w:val="00202F4F"/>
    <w:rsid w:val="00203A06"/>
    <w:rsid w:val="002048AC"/>
    <w:rsid w:val="00204AE4"/>
    <w:rsid w:val="00205827"/>
    <w:rsid w:val="002072EE"/>
    <w:rsid w:val="00207728"/>
    <w:rsid w:val="002103C5"/>
    <w:rsid w:val="00210819"/>
    <w:rsid w:val="00212194"/>
    <w:rsid w:val="002124C1"/>
    <w:rsid w:val="0021425A"/>
    <w:rsid w:val="00220E26"/>
    <w:rsid w:val="00230D5F"/>
    <w:rsid w:val="002339D1"/>
    <w:rsid w:val="00234038"/>
    <w:rsid w:val="0023669A"/>
    <w:rsid w:val="002427C0"/>
    <w:rsid w:val="00245CDF"/>
    <w:rsid w:val="00252C83"/>
    <w:rsid w:val="00262475"/>
    <w:rsid w:val="002661EE"/>
    <w:rsid w:val="00266B13"/>
    <w:rsid w:val="00267BF3"/>
    <w:rsid w:val="00270D49"/>
    <w:rsid w:val="0027555E"/>
    <w:rsid w:val="00275670"/>
    <w:rsid w:val="00276145"/>
    <w:rsid w:val="00276AA3"/>
    <w:rsid w:val="00277F8D"/>
    <w:rsid w:val="002802E1"/>
    <w:rsid w:val="0028391C"/>
    <w:rsid w:val="00285420"/>
    <w:rsid w:val="00285485"/>
    <w:rsid w:val="00287CD0"/>
    <w:rsid w:val="00292442"/>
    <w:rsid w:val="00294553"/>
    <w:rsid w:val="0029681E"/>
    <w:rsid w:val="002A2477"/>
    <w:rsid w:val="002A28A1"/>
    <w:rsid w:val="002A5986"/>
    <w:rsid w:val="002A7E2D"/>
    <w:rsid w:val="002B6E89"/>
    <w:rsid w:val="002C41F1"/>
    <w:rsid w:val="002C4B55"/>
    <w:rsid w:val="002C6661"/>
    <w:rsid w:val="002C6E0E"/>
    <w:rsid w:val="002D14A6"/>
    <w:rsid w:val="002D616C"/>
    <w:rsid w:val="002D720E"/>
    <w:rsid w:val="002E3C3F"/>
    <w:rsid w:val="002E76AA"/>
    <w:rsid w:val="002E7CE6"/>
    <w:rsid w:val="002F089D"/>
    <w:rsid w:val="002F0B29"/>
    <w:rsid w:val="002F1F94"/>
    <w:rsid w:val="002F52FB"/>
    <w:rsid w:val="003056E5"/>
    <w:rsid w:val="003061F1"/>
    <w:rsid w:val="00312FDC"/>
    <w:rsid w:val="00313541"/>
    <w:rsid w:val="00313EDC"/>
    <w:rsid w:val="00315246"/>
    <w:rsid w:val="00315E9D"/>
    <w:rsid w:val="003217CD"/>
    <w:rsid w:val="00322475"/>
    <w:rsid w:val="0032361D"/>
    <w:rsid w:val="003238FB"/>
    <w:rsid w:val="00323EEC"/>
    <w:rsid w:val="00323F39"/>
    <w:rsid w:val="0032625F"/>
    <w:rsid w:val="00327A56"/>
    <w:rsid w:val="00330B8C"/>
    <w:rsid w:val="00334371"/>
    <w:rsid w:val="00342098"/>
    <w:rsid w:val="00342101"/>
    <w:rsid w:val="00342F8B"/>
    <w:rsid w:val="003446EB"/>
    <w:rsid w:val="003457C0"/>
    <w:rsid w:val="00351220"/>
    <w:rsid w:val="00360C9D"/>
    <w:rsid w:val="00360E0C"/>
    <w:rsid w:val="00362977"/>
    <w:rsid w:val="00362A17"/>
    <w:rsid w:val="003648AB"/>
    <w:rsid w:val="003735F2"/>
    <w:rsid w:val="00376B26"/>
    <w:rsid w:val="00384319"/>
    <w:rsid w:val="0038497D"/>
    <w:rsid w:val="0038759E"/>
    <w:rsid w:val="0039207F"/>
    <w:rsid w:val="0039318C"/>
    <w:rsid w:val="00393630"/>
    <w:rsid w:val="00393D33"/>
    <w:rsid w:val="00393E18"/>
    <w:rsid w:val="0039456D"/>
    <w:rsid w:val="003953B3"/>
    <w:rsid w:val="003968FE"/>
    <w:rsid w:val="003A0962"/>
    <w:rsid w:val="003A21CD"/>
    <w:rsid w:val="003A2E09"/>
    <w:rsid w:val="003A32EC"/>
    <w:rsid w:val="003A53DF"/>
    <w:rsid w:val="003A76EB"/>
    <w:rsid w:val="003B2E4D"/>
    <w:rsid w:val="003B3DD9"/>
    <w:rsid w:val="003C347D"/>
    <w:rsid w:val="003D0A81"/>
    <w:rsid w:val="003D190B"/>
    <w:rsid w:val="003D2D85"/>
    <w:rsid w:val="003D42DE"/>
    <w:rsid w:val="003D5146"/>
    <w:rsid w:val="003D6307"/>
    <w:rsid w:val="003D7B35"/>
    <w:rsid w:val="003E0402"/>
    <w:rsid w:val="003E0F06"/>
    <w:rsid w:val="003E140B"/>
    <w:rsid w:val="003E32E2"/>
    <w:rsid w:val="003F2240"/>
    <w:rsid w:val="003F24CD"/>
    <w:rsid w:val="003F570B"/>
    <w:rsid w:val="003F585A"/>
    <w:rsid w:val="003F6D36"/>
    <w:rsid w:val="004009CB"/>
    <w:rsid w:val="00400FA1"/>
    <w:rsid w:val="004033DB"/>
    <w:rsid w:val="00406A67"/>
    <w:rsid w:val="00407E8B"/>
    <w:rsid w:val="00414CE6"/>
    <w:rsid w:val="00421BBD"/>
    <w:rsid w:val="004220D9"/>
    <w:rsid w:val="00425C74"/>
    <w:rsid w:val="0042700F"/>
    <w:rsid w:val="00427ED8"/>
    <w:rsid w:val="00430093"/>
    <w:rsid w:val="004354B5"/>
    <w:rsid w:val="004358E9"/>
    <w:rsid w:val="004363A4"/>
    <w:rsid w:val="00443C3E"/>
    <w:rsid w:val="0044746B"/>
    <w:rsid w:val="004564D3"/>
    <w:rsid w:val="00462E9E"/>
    <w:rsid w:val="00463518"/>
    <w:rsid w:val="00466791"/>
    <w:rsid w:val="004738F4"/>
    <w:rsid w:val="004836F8"/>
    <w:rsid w:val="004841FC"/>
    <w:rsid w:val="00485225"/>
    <w:rsid w:val="0048542F"/>
    <w:rsid w:val="004949B0"/>
    <w:rsid w:val="00497565"/>
    <w:rsid w:val="004A0A3B"/>
    <w:rsid w:val="004A28C7"/>
    <w:rsid w:val="004A2BCD"/>
    <w:rsid w:val="004A400D"/>
    <w:rsid w:val="004B0CAE"/>
    <w:rsid w:val="004B1ED8"/>
    <w:rsid w:val="004B4DE3"/>
    <w:rsid w:val="004B6989"/>
    <w:rsid w:val="004C2327"/>
    <w:rsid w:val="004D40CE"/>
    <w:rsid w:val="004D41F0"/>
    <w:rsid w:val="004D48DC"/>
    <w:rsid w:val="004D7772"/>
    <w:rsid w:val="004D7A81"/>
    <w:rsid w:val="004E286D"/>
    <w:rsid w:val="004E565F"/>
    <w:rsid w:val="004F34D3"/>
    <w:rsid w:val="00500E97"/>
    <w:rsid w:val="00501E1A"/>
    <w:rsid w:val="00504FF2"/>
    <w:rsid w:val="00505E7F"/>
    <w:rsid w:val="00510C3A"/>
    <w:rsid w:val="00512467"/>
    <w:rsid w:val="0051459E"/>
    <w:rsid w:val="005161DE"/>
    <w:rsid w:val="00516548"/>
    <w:rsid w:val="00517993"/>
    <w:rsid w:val="00521177"/>
    <w:rsid w:val="0052472A"/>
    <w:rsid w:val="0053070C"/>
    <w:rsid w:val="005325B1"/>
    <w:rsid w:val="005337C5"/>
    <w:rsid w:val="00535BF4"/>
    <w:rsid w:val="00535FB3"/>
    <w:rsid w:val="0053666A"/>
    <w:rsid w:val="005411C9"/>
    <w:rsid w:val="00541261"/>
    <w:rsid w:val="005426C0"/>
    <w:rsid w:val="005448D8"/>
    <w:rsid w:val="00547D05"/>
    <w:rsid w:val="00547DFE"/>
    <w:rsid w:val="00550BB5"/>
    <w:rsid w:val="00553FA2"/>
    <w:rsid w:val="00556A01"/>
    <w:rsid w:val="00560987"/>
    <w:rsid w:val="005621C7"/>
    <w:rsid w:val="005621F7"/>
    <w:rsid w:val="005647C0"/>
    <w:rsid w:val="00565459"/>
    <w:rsid w:val="00571144"/>
    <w:rsid w:val="005722A6"/>
    <w:rsid w:val="00572793"/>
    <w:rsid w:val="00572BA6"/>
    <w:rsid w:val="00575B0E"/>
    <w:rsid w:val="00575D31"/>
    <w:rsid w:val="00575DF6"/>
    <w:rsid w:val="0057739F"/>
    <w:rsid w:val="00593841"/>
    <w:rsid w:val="0059506B"/>
    <w:rsid w:val="005950CF"/>
    <w:rsid w:val="00595212"/>
    <w:rsid w:val="005958D0"/>
    <w:rsid w:val="005A0685"/>
    <w:rsid w:val="005A357B"/>
    <w:rsid w:val="005B09A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6A8"/>
    <w:rsid w:val="00605F3D"/>
    <w:rsid w:val="0060609C"/>
    <w:rsid w:val="00606BC0"/>
    <w:rsid w:val="006076DC"/>
    <w:rsid w:val="00607EC3"/>
    <w:rsid w:val="00607FF5"/>
    <w:rsid w:val="00615D0B"/>
    <w:rsid w:val="00623842"/>
    <w:rsid w:val="00625E6B"/>
    <w:rsid w:val="006324E5"/>
    <w:rsid w:val="00636307"/>
    <w:rsid w:val="006459C1"/>
    <w:rsid w:val="006474B7"/>
    <w:rsid w:val="00651E91"/>
    <w:rsid w:val="006524C0"/>
    <w:rsid w:val="00654917"/>
    <w:rsid w:val="006625D6"/>
    <w:rsid w:val="0066578B"/>
    <w:rsid w:val="00665EE0"/>
    <w:rsid w:val="00670090"/>
    <w:rsid w:val="00670EA6"/>
    <w:rsid w:val="00671E7E"/>
    <w:rsid w:val="0067730F"/>
    <w:rsid w:val="00683521"/>
    <w:rsid w:val="00686326"/>
    <w:rsid w:val="0068693B"/>
    <w:rsid w:val="00686C7D"/>
    <w:rsid w:val="006925AB"/>
    <w:rsid w:val="006934E1"/>
    <w:rsid w:val="00693513"/>
    <w:rsid w:val="00693728"/>
    <w:rsid w:val="00695BFF"/>
    <w:rsid w:val="006A00D8"/>
    <w:rsid w:val="006A4E11"/>
    <w:rsid w:val="006A7D80"/>
    <w:rsid w:val="006A7E81"/>
    <w:rsid w:val="006B1D65"/>
    <w:rsid w:val="006B5052"/>
    <w:rsid w:val="006B52FC"/>
    <w:rsid w:val="006C3EE7"/>
    <w:rsid w:val="006C4D51"/>
    <w:rsid w:val="006C737C"/>
    <w:rsid w:val="006D218E"/>
    <w:rsid w:val="006D2B23"/>
    <w:rsid w:val="006D4031"/>
    <w:rsid w:val="006D40DC"/>
    <w:rsid w:val="006D5722"/>
    <w:rsid w:val="006E1DE5"/>
    <w:rsid w:val="006E6B19"/>
    <w:rsid w:val="006F141C"/>
    <w:rsid w:val="006F2DA7"/>
    <w:rsid w:val="006F5FFF"/>
    <w:rsid w:val="006F7559"/>
    <w:rsid w:val="006F7BEA"/>
    <w:rsid w:val="00701095"/>
    <w:rsid w:val="0070403A"/>
    <w:rsid w:val="0070529D"/>
    <w:rsid w:val="00707BA2"/>
    <w:rsid w:val="00713AE9"/>
    <w:rsid w:val="007157D3"/>
    <w:rsid w:val="00717031"/>
    <w:rsid w:val="00717B75"/>
    <w:rsid w:val="007212BA"/>
    <w:rsid w:val="00721C25"/>
    <w:rsid w:val="00724947"/>
    <w:rsid w:val="007272E3"/>
    <w:rsid w:val="007275CF"/>
    <w:rsid w:val="00727A1C"/>
    <w:rsid w:val="007357F5"/>
    <w:rsid w:val="007370B5"/>
    <w:rsid w:val="00737DF9"/>
    <w:rsid w:val="00741033"/>
    <w:rsid w:val="007451B0"/>
    <w:rsid w:val="00746E93"/>
    <w:rsid w:val="007505E4"/>
    <w:rsid w:val="00750712"/>
    <w:rsid w:val="00750AA5"/>
    <w:rsid w:val="00755608"/>
    <w:rsid w:val="00760829"/>
    <w:rsid w:val="00762CA9"/>
    <w:rsid w:val="00762D3F"/>
    <w:rsid w:val="00763415"/>
    <w:rsid w:val="007661D6"/>
    <w:rsid w:val="00766B61"/>
    <w:rsid w:val="007743EB"/>
    <w:rsid w:val="00775D5E"/>
    <w:rsid w:val="00777A82"/>
    <w:rsid w:val="00782B14"/>
    <w:rsid w:val="00790132"/>
    <w:rsid w:val="00792583"/>
    <w:rsid w:val="007950F1"/>
    <w:rsid w:val="00796544"/>
    <w:rsid w:val="007A1412"/>
    <w:rsid w:val="007A55CB"/>
    <w:rsid w:val="007A660A"/>
    <w:rsid w:val="007A6C3C"/>
    <w:rsid w:val="007A731C"/>
    <w:rsid w:val="007B12E7"/>
    <w:rsid w:val="007B163C"/>
    <w:rsid w:val="007B6714"/>
    <w:rsid w:val="007C01AB"/>
    <w:rsid w:val="007C1917"/>
    <w:rsid w:val="007C3996"/>
    <w:rsid w:val="007C4E41"/>
    <w:rsid w:val="007C639B"/>
    <w:rsid w:val="007C6BD4"/>
    <w:rsid w:val="007C7134"/>
    <w:rsid w:val="007D27B3"/>
    <w:rsid w:val="007D7DC5"/>
    <w:rsid w:val="007E0238"/>
    <w:rsid w:val="007E11BE"/>
    <w:rsid w:val="007F17F2"/>
    <w:rsid w:val="007F4288"/>
    <w:rsid w:val="007F46D7"/>
    <w:rsid w:val="007F5399"/>
    <w:rsid w:val="0080299C"/>
    <w:rsid w:val="00804BE8"/>
    <w:rsid w:val="008051E1"/>
    <w:rsid w:val="00806B3B"/>
    <w:rsid w:val="008103AB"/>
    <w:rsid w:val="00813358"/>
    <w:rsid w:val="00813EF5"/>
    <w:rsid w:val="00814370"/>
    <w:rsid w:val="008176F6"/>
    <w:rsid w:val="00817A69"/>
    <w:rsid w:val="00817BC9"/>
    <w:rsid w:val="00825438"/>
    <w:rsid w:val="008278A4"/>
    <w:rsid w:val="00835340"/>
    <w:rsid w:val="00836E40"/>
    <w:rsid w:val="00837597"/>
    <w:rsid w:val="00844ECD"/>
    <w:rsid w:val="00851F27"/>
    <w:rsid w:val="00854B98"/>
    <w:rsid w:val="00861151"/>
    <w:rsid w:val="0086339E"/>
    <w:rsid w:val="00863B07"/>
    <w:rsid w:val="00863C44"/>
    <w:rsid w:val="00863E2B"/>
    <w:rsid w:val="00870FF1"/>
    <w:rsid w:val="0087235F"/>
    <w:rsid w:val="00874021"/>
    <w:rsid w:val="00874354"/>
    <w:rsid w:val="00875CE0"/>
    <w:rsid w:val="00876254"/>
    <w:rsid w:val="00877388"/>
    <w:rsid w:val="00880712"/>
    <w:rsid w:val="00883909"/>
    <w:rsid w:val="00886AF0"/>
    <w:rsid w:val="0089256A"/>
    <w:rsid w:val="0089596A"/>
    <w:rsid w:val="008973E8"/>
    <w:rsid w:val="008A1BBA"/>
    <w:rsid w:val="008A1BCE"/>
    <w:rsid w:val="008B0628"/>
    <w:rsid w:val="008B7403"/>
    <w:rsid w:val="008C0A00"/>
    <w:rsid w:val="008C3EA4"/>
    <w:rsid w:val="008C4ECC"/>
    <w:rsid w:val="008C6D55"/>
    <w:rsid w:val="008D2145"/>
    <w:rsid w:val="008D33BC"/>
    <w:rsid w:val="008D3A5F"/>
    <w:rsid w:val="008D629E"/>
    <w:rsid w:val="008E1913"/>
    <w:rsid w:val="008E43A4"/>
    <w:rsid w:val="008F1B4E"/>
    <w:rsid w:val="008F44F3"/>
    <w:rsid w:val="008F4934"/>
    <w:rsid w:val="008F6EC4"/>
    <w:rsid w:val="009007BB"/>
    <w:rsid w:val="00901409"/>
    <w:rsid w:val="00902726"/>
    <w:rsid w:val="0090305F"/>
    <w:rsid w:val="00906632"/>
    <w:rsid w:val="00912449"/>
    <w:rsid w:val="00913849"/>
    <w:rsid w:val="009157F8"/>
    <w:rsid w:val="00921A7E"/>
    <w:rsid w:val="00921E82"/>
    <w:rsid w:val="00925485"/>
    <w:rsid w:val="00937767"/>
    <w:rsid w:val="00941E28"/>
    <w:rsid w:val="00942A87"/>
    <w:rsid w:val="00952B0A"/>
    <w:rsid w:val="00952CCC"/>
    <w:rsid w:val="009539F6"/>
    <w:rsid w:val="00956051"/>
    <w:rsid w:val="00964801"/>
    <w:rsid w:val="009648CB"/>
    <w:rsid w:val="0096594E"/>
    <w:rsid w:val="00965EF9"/>
    <w:rsid w:val="0096647C"/>
    <w:rsid w:val="00966819"/>
    <w:rsid w:val="009803DD"/>
    <w:rsid w:val="00980DD1"/>
    <w:rsid w:val="00985FFD"/>
    <w:rsid w:val="0099021A"/>
    <w:rsid w:val="00993CD7"/>
    <w:rsid w:val="00995D9F"/>
    <w:rsid w:val="00996267"/>
    <w:rsid w:val="009972F7"/>
    <w:rsid w:val="009A22DC"/>
    <w:rsid w:val="009A6052"/>
    <w:rsid w:val="009A64AC"/>
    <w:rsid w:val="009B0ECE"/>
    <w:rsid w:val="009B1BCD"/>
    <w:rsid w:val="009B2140"/>
    <w:rsid w:val="009B31ED"/>
    <w:rsid w:val="009B498F"/>
    <w:rsid w:val="009B5B27"/>
    <w:rsid w:val="009B7CC9"/>
    <w:rsid w:val="009C04F6"/>
    <w:rsid w:val="009C198D"/>
    <w:rsid w:val="009C328C"/>
    <w:rsid w:val="009C3A8A"/>
    <w:rsid w:val="009C4624"/>
    <w:rsid w:val="009C6DE8"/>
    <w:rsid w:val="009D32CA"/>
    <w:rsid w:val="009D7045"/>
    <w:rsid w:val="009E5C4D"/>
    <w:rsid w:val="009E5CC9"/>
    <w:rsid w:val="009F1B73"/>
    <w:rsid w:val="009F308D"/>
    <w:rsid w:val="009F49A9"/>
    <w:rsid w:val="00A00780"/>
    <w:rsid w:val="00A02BD6"/>
    <w:rsid w:val="00A05494"/>
    <w:rsid w:val="00A11BAC"/>
    <w:rsid w:val="00A155CE"/>
    <w:rsid w:val="00A16303"/>
    <w:rsid w:val="00A17272"/>
    <w:rsid w:val="00A173FE"/>
    <w:rsid w:val="00A22B6C"/>
    <w:rsid w:val="00A2506D"/>
    <w:rsid w:val="00A254D4"/>
    <w:rsid w:val="00A25E98"/>
    <w:rsid w:val="00A34FD8"/>
    <w:rsid w:val="00A350E2"/>
    <w:rsid w:val="00A375D0"/>
    <w:rsid w:val="00A42C8E"/>
    <w:rsid w:val="00A4371A"/>
    <w:rsid w:val="00A45D43"/>
    <w:rsid w:val="00A51026"/>
    <w:rsid w:val="00A52002"/>
    <w:rsid w:val="00A5326E"/>
    <w:rsid w:val="00A5750B"/>
    <w:rsid w:val="00A703DD"/>
    <w:rsid w:val="00A72200"/>
    <w:rsid w:val="00A72FD3"/>
    <w:rsid w:val="00A746DD"/>
    <w:rsid w:val="00A763DB"/>
    <w:rsid w:val="00A76AF3"/>
    <w:rsid w:val="00A77A75"/>
    <w:rsid w:val="00A807A2"/>
    <w:rsid w:val="00A861D7"/>
    <w:rsid w:val="00A868C3"/>
    <w:rsid w:val="00A86A13"/>
    <w:rsid w:val="00A873FC"/>
    <w:rsid w:val="00A87BEF"/>
    <w:rsid w:val="00A917F7"/>
    <w:rsid w:val="00A91ECD"/>
    <w:rsid w:val="00A93CEB"/>
    <w:rsid w:val="00A93EAB"/>
    <w:rsid w:val="00A96560"/>
    <w:rsid w:val="00AA5838"/>
    <w:rsid w:val="00AB0EBA"/>
    <w:rsid w:val="00AB185E"/>
    <w:rsid w:val="00AB5D43"/>
    <w:rsid w:val="00AC6E0C"/>
    <w:rsid w:val="00AC7D3F"/>
    <w:rsid w:val="00AD1C8B"/>
    <w:rsid w:val="00AD2E9D"/>
    <w:rsid w:val="00AD2F29"/>
    <w:rsid w:val="00AD3B66"/>
    <w:rsid w:val="00AD5E22"/>
    <w:rsid w:val="00AE0F19"/>
    <w:rsid w:val="00AE5488"/>
    <w:rsid w:val="00AF0E7C"/>
    <w:rsid w:val="00AF43DD"/>
    <w:rsid w:val="00AF7FD5"/>
    <w:rsid w:val="00B01642"/>
    <w:rsid w:val="00B1414E"/>
    <w:rsid w:val="00B1451E"/>
    <w:rsid w:val="00B2613C"/>
    <w:rsid w:val="00B2789D"/>
    <w:rsid w:val="00B3016E"/>
    <w:rsid w:val="00B3709B"/>
    <w:rsid w:val="00B3778C"/>
    <w:rsid w:val="00B40CCE"/>
    <w:rsid w:val="00B44451"/>
    <w:rsid w:val="00B47B54"/>
    <w:rsid w:val="00B47F15"/>
    <w:rsid w:val="00B515CD"/>
    <w:rsid w:val="00B54F7A"/>
    <w:rsid w:val="00B57BF1"/>
    <w:rsid w:val="00B64431"/>
    <w:rsid w:val="00B679ED"/>
    <w:rsid w:val="00B72E07"/>
    <w:rsid w:val="00B7513C"/>
    <w:rsid w:val="00B759E1"/>
    <w:rsid w:val="00B84829"/>
    <w:rsid w:val="00B848A7"/>
    <w:rsid w:val="00B87E6E"/>
    <w:rsid w:val="00B970A0"/>
    <w:rsid w:val="00BA1810"/>
    <w:rsid w:val="00BA2AE1"/>
    <w:rsid w:val="00BA478E"/>
    <w:rsid w:val="00BA6909"/>
    <w:rsid w:val="00BA6E26"/>
    <w:rsid w:val="00BB089C"/>
    <w:rsid w:val="00BB2E4A"/>
    <w:rsid w:val="00BB6136"/>
    <w:rsid w:val="00BD3784"/>
    <w:rsid w:val="00BE0AA8"/>
    <w:rsid w:val="00BE5152"/>
    <w:rsid w:val="00BE6745"/>
    <w:rsid w:val="00BE6DB5"/>
    <w:rsid w:val="00BF1521"/>
    <w:rsid w:val="00BF4BBC"/>
    <w:rsid w:val="00BF66E9"/>
    <w:rsid w:val="00BF74D6"/>
    <w:rsid w:val="00C02077"/>
    <w:rsid w:val="00C0260E"/>
    <w:rsid w:val="00C079CD"/>
    <w:rsid w:val="00C07DD3"/>
    <w:rsid w:val="00C112A2"/>
    <w:rsid w:val="00C210AF"/>
    <w:rsid w:val="00C220F5"/>
    <w:rsid w:val="00C260C3"/>
    <w:rsid w:val="00C264E0"/>
    <w:rsid w:val="00C30982"/>
    <w:rsid w:val="00C311C6"/>
    <w:rsid w:val="00C31482"/>
    <w:rsid w:val="00C31575"/>
    <w:rsid w:val="00C342F0"/>
    <w:rsid w:val="00C40D55"/>
    <w:rsid w:val="00C54308"/>
    <w:rsid w:val="00C60236"/>
    <w:rsid w:val="00C638B6"/>
    <w:rsid w:val="00C65D61"/>
    <w:rsid w:val="00C66F39"/>
    <w:rsid w:val="00C67673"/>
    <w:rsid w:val="00C7140D"/>
    <w:rsid w:val="00C71568"/>
    <w:rsid w:val="00C71E82"/>
    <w:rsid w:val="00C73238"/>
    <w:rsid w:val="00C82250"/>
    <w:rsid w:val="00C8240A"/>
    <w:rsid w:val="00C908E5"/>
    <w:rsid w:val="00C90B38"/>
    <w:rsid w:val="00C921EF"/>
    <w:rsid w:val="00C93050"/>
    <w:rsid w:val="00C96F16"/>
    <w:rsid w:val="00C97134"/>
    <w:rsid w:val="00CA0411"/>
    <w:rsid w:val="00CA0FCA"/>
    <w:rsid w:val="00CA56BC"/>
    <w:rsid w:val="00CA61A6"/>
    <w:rsid w:val="00CC7246"/>
    <w:rsid w:val="00CD3222"/>
    <w:rsid w:val="00CD3E3B"/>
    <w:rsid w:val="00CD671B"/>
    <w:rsid w:val="00CE1022"/>
    <w:rsid w:val="00CE2DF8"/>
    <w:rsid w:val="00CF4090"/>
    <w:rsid w:val="00CF4AB7"/>
    <w:rsid w:val="00CF5070"/>
    <w:rsid w:val="00CF5959"/>
    <w:rsid w:val="00D01D00"/>
    <w:rsid w:val="00D01D6D"/>
    <w:rsid w:val="00D05CC6"/>
    <w:rsid w:val="00D05EFB"/>
    <w:rsid w:val="00D06D2B"/>
    <w:rsid w:val="00D131CC"/>
    <w:rsid w:val="00D13241"/>
    <w:rsid w:val="00D21492"/>
    <w:rsid w:val="00D2176E"/>
    <w:rsid w:val="00D259C6"/>
    <w:rsid w:val="00D3099E"/>
    <w:rsid w:val="00D4201E"/>
    <w:rsid w:val="00D44BE1"/>
    <w:rsid w:val="00D44DF5"/>
    <w:rsid w:val="00D51726"/>
    <w:rsid w:val="00D52AFD"/>
    <w:rsid w:val="00D53340"/>
    <w:rsid w:val="00D5393C"/>
    <w:rsid w:val="00D568C6"/>
    <w:rsid w:val="00D57857"/>
    <w:rsid w:val="00D603DB"/>
    <w:rsid w:val="00D61B16"/>
    <w:rsid w:val="00D63928"/>
    <w:rsid w:val="00D742A0"/>
    <w:rsid w:val="00D75B23"/>
    <w:rsid w:val="00D81703"/>
    <w:rsid w:val="00D8741E"/>
    <w:rsid w:val="00D87483"/>
    <w:rsid w:val="00D95140"/>
    <w:rsid w:val="00D956A8"/>
    <w:rsid w:val="00D96C1F"/>
    <w:rsid w:val="00DA25E6"/>
    <w:rsid w:val="00DA3321"/>
    <w:rsid w:val="00DA508E"/>
    <w:rsid w:val="00DA647C"/>
    <w:rsid w:val="00DB0B62"/>
    <w:rsid w:val="00DB1751"/>
    <w:rsid w:val="00DB186E"/>
    <w:rsid w:val="00DB7954"/>
    <w:rsid w:val="00DC023C"/>
    <w:rsid w:val="00DC2CC7"/>
    <w:rsid w:val="00DC4116"/>
    <w:rsid w:val="00DC41E0"/>
    <w:rsid w:val="00DC4527"/>
    <w:rsid w:val="00DC4FB8"/>
    <w:rsid w:val="00DD6776"/>
    <w:rsid w:val="00DD6DA8"/>
    <w:rsid w:val="00DE033D"/>
    <w:rsid w:val="00DE239C"/>
    <w:rsid w:val="00DE4E0E"/>
    <w:rsid w:val="00DF234C"/>
    <w:rsid w:val="00DF26EA"/>
    <w:rsid w:val="00DF2868"/>
    <w:rsid w:val="00DF37C4"/>
    <w:rsid w:val="00DF6910"/>
    <w:rsid w:val="00DF7057"/>
    <w:rsid w:val="00E01AF6"/>
    <w:rsid w:val="00E01B46"/>
    <w:rsid w:val="00E033F7"/>
    <w:rsid w:val="00E04065"/>
    <w:rsid w:val="00E05BD0"/>
    <w:rsid w:val="00E07B7D"/>
    <w:rsid w:val="00E102A8"/>
    <w:rsid w:val="00E10F42"/>
    <w:rsid w:val="00E1108C"/>
    <w:rsid w:val="00E11ABF"/>
    <w:rsid w:val="00E11FB0"/>
    <w:rsid w:val="00E1297A"/>
    <w:rsid w:val="00E13238"/>
    <w:rsid w:val="00E14279"/>
    <w:rsid w:val="00E1457A"/>
    <w:rsid w:val="00E15B80"/>
    <w:rsid w:val="00E176BB"/>
    <w:rsid w:val="00E22BDE"/>
    <w:rsid w:val="00E255D6"/>
    <w:rsid w:val="00E306FF"/>
    <w:rsid w:val="00E33D5D"/>
    <w:rsid w:val="00E342AB"/>
    <w:rsid w:val="00E36F36"/>
    <w:rsid w:val="00E37F57"/>
    <w:rsid w:val="00E413D5"/>
    <w:rsid w:val="00E4210B"/>
    <w:rsid w:val="00E421C8"/>
    <w:rsid w:val="00E477A7"/>
    <w:rsid w:val="00E51B71"/>
    <w:rsid w:val="00E52220"/>
    <w:rsid w:val="00E528F7"/>
    <w:rsid w:val="00E6261B"/>
    <w:rsid w:val="00E62B10"/>
    <w:rsid w:val="00E65564"/>
    <w:rsid w:val="00E660A4"/>
    <w:rsid w:val="00E66DEC"/>
    <w:rsid w:val="00E707F8"/>
    <w:rsid w:val="00E71395"/>
    <w:rsid w:val="00E728AB"/>
    <w:rsid w:val="00E837C6"/>
    <w:rsid w:val="00E84676"/>
    <w:rsid w:val="00E85795"/>
    <w:rsid w:val="00E86533"/>
    <w:rsid w:val="00E86C1C"/>
    <w:rsid w:val="00E875F8"/>
    <w:rsid w:val="00E87B5B"/>
    <w:rsid w:val="00E9445D"/>
    <w:rsid w:val="00EA0F14"/>
    <w:rsid w:val="00EB636E"/>
    <w:rsid w:val="00EC1433"/>
    <w:rsid w:val="00EC180C"/>
    <w:rsid w:val="00EC5D80"/>
    <w:rsid w:val="00EC7317"/>
    <w:rsid w:val="00ED1486"/>
    <w:rsid w:val="00ED52AC"/>
    <w:rsid w:val="00ED5FBB"/>
    <w:rsid w:val="00ED640C"/>
    <w:rsid w:val="00ED6826"/>
    <w:rsid w:val="00EE28C7"/>
    <w:rsid w:val="00EE54A7"/>
    <w:rsid w:val="00EF3F78"/>
    <w:rsid w:val="00EF3F80"/>
    <w:rsid w:val="00EF4D9D"/>
    <w:rsid w:val="00EF7BEC"/>
    <w:rsid w:val="00F0059A"/>
    <w:rsid w:val="00F00973"/>
    <w:rsid w:val="00F05D51"/>
    <w:rsid w:val="00F13001"/>
    <w:rsid w:val="00F14F82"/>
    <w:rsid w:val="00F1712C"/>
    <w:rsid w:val="00F17480"/>
    <w:rsid w:val="00F20223"/>
    <w:rsid w:val="00F224DF"/>
    <w:rsid w:val="00F22C7A"/>
    <w:rsid w:val="00F2393D"/>
    <w:rsid w:val="00F25FB2"/>
    <w:rsid w:val="00F26475"/>
    <w:rsid w:val="00F33863"/>
    <w:rsid w:val="00F4094E"/>
    <w:rsid w:val="00F44B72"/>
    <w:rsid w:val="00F44F36"/>
    <w:rsid w:val="00F46881"/>
    <w:rsid w:val="00F53033"/>
    <w:rsid w:val="00F6193C"/>
    <w:rsid w:val="00F64DD6"/>
    <w:rsid w:val="00F678ED"/>
    <w:rsid w:val="00F70319"/>
    <w:rsid w:val="00F71917"/>
    <w:rsid w:val="00F74F30"/>
    <w:rsid w:val="00F83F52"/>
    <w:rsid w:val="00F86705"/>
    <w:rsid w:val="00F90F27"/>
    <w:rsid w:val="00F92B07"/>
    <w:rsid w:val="00F92DFC"/>
    <w:rsid w:val="00F94E10"/>
    <w:rsid w:val="00FA16D2"/>
    <w:rsid w:val="00FA5A48"/>
    <w:rsid w:val="00FB23DF"/>
    <w:rsid w:val="00FB5E48"/>
    <w:rsid w:val="00FB6226"/>
    <w:rsid w:val="00FB7FF8"/>
    <w:rsid w:val="00FC211B"/>
    <w:rsid w:val="00FC2F7F"/>
    <w:rsid w:val="00FC3603"/>
    <w:rsid w:val="00FC3BE8"/>
    <w:rsid w:val="00FC4A3B"/>
    <w:rsid w:val="00FC60C5"/>
    <w:rsid w:val="00FD033D"/>
    <w:rsid w:val="00FD709A"/>
    <w:rsid w:val="00FE0DE9"/>
    <w:rsid w:val="00FE29DE"/>
    <w:rsid w:val="00FE3297"/>
    <w:rsid w:val="00FE39DA"/>
    <w:rsid w:val="00FE3BCC"/>
    <w:rsid w:val="00FE4261"/>
    <w:rsid w:val="21049EBC"/>
    <w:rsid w:val="23CC1956"/>
    <w:rsid w:val="54C6316B"/>
    <w:rsid w:val="578E6CEC"/>
    <w:rsid w:val="59B2A79B"/>
    <w:rsid w:val="7CA505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E6ECCBEE-837C-4FC1-83A6-E1D8114408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 Normal"/>
    <w:qFormat/>
    <w:rsid w:val="00407E8B"/>
    <w:pPr>
      <w:spacing w:after="120" w:line="276" w:lineRule="auto"/>
    </w:pPr>
    <w:rPr>
      <w:rFonts w:ascii="Franklin Gothic Book" w:hAnsi="Franklin Gothic Book" w:eastAsia="Times New Roman"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hAnsi="Franklin Gothic Medium" w:eastAsiaTheme="majorEastAsia"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hAnsiTheme="majorHAnsi" w:eastAsiaTheme="majorEastAsia" w:cstheme="majorBidi"/>
      <w:color w:val="26720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LPWHITE" w:customStyle="1">
    <w:name w:val="TLP:WHITE"/>
    <w:basedOn w:val="DefaultParagraphFont"/>
    <w:uiPriority w:val="1"/>
    <w:rsid w:val="00CD671B"/>
    <w:rPr>
      <w:rFonts w:ascii="Franklin Gothic Demi" w:hAnsi="Franklin Gothic Demi"/>
      <w:b w:val="0"/>
      <w:color w:val="FFFFFF" w:themeColor="accent6"/>
      <w:sz w:val="22"/>
      <w:bdr w:val="single" w:color="auto" w:sz="4" w:space="0"/>
      <w:shd w:val="clear" w:color="auto" w:fill="333333" w:themeFill="text1"/>
    </w:rPr>
  </w:style>
  <w:style w:type="character" w:styleId="TLPRED" w:customStyle="1">
    <w:name w:val="TLP:RED"/>
    <w:basedOn w:val="TLPWHITE"/>
    <w:uiPriority w:val="1"/>
    <w:rsid w:val="00A34FD8"/>
    <w:rPr>
      <w:rFonts w:ascii="Franklin Gothic Demi" w:hAnsi="Franklin Gothic Demi"/>
      <w:b w:val="0"/>
      <w:color w:val="FB0033"/>
      <w:sz w:val="22"/>
      <w:bdr w:val="none" w:color="auto" w:sz="0" w:space="0"/>
      <w:shd w:val="clear" w:color="auto" w:fill="333333" w:themeFill="text1"/>
    </w:rPr>
  </w:style>
  <w:style w:type="character" w:styleId="TLPGREEN" w:customStyle="1">
    <w:name w:val="TLP:GREEN"/>
    <w:basedOn w:val="DefaultParagraphFont"/>
    <w:uiPriority w:val="1"/>
    <w:rsid w:val="00CD671B"/>
    <w:rPr>
      <w:rFonts w:ascii="Franklin Gothic Demi" w:hAnsi="Franklin Gothic Demi"/>
      <w:b w:val="0"/>
      <w:color w:val="33FF00"/>
      <w:sz w:val="22"/>
      <w:bdr w:val="none" w:color="auto" w:sz="0" w:space="0"/>
      <w:shd w:val="clear" w:color="auto" w:fill="333333" w:themeFill="text1"/>
    </w:rPr>
  </w:style>
  <w:style w:type="character" w:styleId="TLPAMBER" w:customStyle="1">
    <w:name w:val="TLP:AMBER"/>
    <w:basedOn w:val="DefaultParagraphFont"/>
    <w:uiPriority w:val="1"/>
    <w:rsid w:val="00CD671B"/>
    <w:rPr>
      <w:rFonts w:ascii="Franklin Gothic Demi" w:hAnsi="Franklin Gothic Demi"/>
      <w:b w:val="0"/>
      <w:color w:val="FFC000"/>
      <w:sz w:val="22"/>
      <w:bdr w:val="none" w:color="auto" w:sz="0" w:space="0"/>
      <w:shd w:val="clear" w:color="auto" w:fill="333333" w:themeFill="text1"/>
    </w:rPr>
  </w:style>
  <w:style w:type="character" w:styleId="ReportSubTypeDropdown" w:customStyle="1">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styleId="ReportDate" w:customStyle="1">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styleId="HeaderChar" w:customStyle="1">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styleId="FooterChar" w:customStyle="1">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5C49CD"/>
    <w:rPr>
      <w:color w:val="808080"/>
    </w:rPr>
  </w:style>
  <w:style w:type="paragraph" w:styleId="NoParagraphStyle" w:customStyle="1">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eading5Char" w:customStyle="1">
    <w:name w:val="Heading 5 Char"/>
    <w:basedOn w:val="DefaultParagraphFont"/>
    <w:link w:val="Heading5"/>
    <w:uiPriority w:val="9"/>
    <w:rsid w:val="00814370"/>
    <w:rPr>
      <w:rFonts w:asciiTheme="majorHAnsi" w:hAnsiTheme="majorHAnsi" w:eastAsiaTheme="majorEastAsia" w:cstheme="majorBidi"/>
      <w:color w:val="267200" w:themeColor="accent1" w:themeShade="BF"/>
    </w:rPr>
  </w:style>
  <w:style w:type="paragraph" w:styleId="head" w:customStyle="1">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styleId="headsub" w:customStyle="1">
    <w:name w:val="head sub"/>
    <w:basedOn w:val="Normal"/>
    <w:uiPriority w:val="99"/>
    <w:rsid w:val="00A254D4"/>
    <w:pPr>
      <w:pBdr>
        <w:bottom w:val="single" w:color="auto" w:sz="2" w:space="7"/>
      </w:pBdr>
      <w:autoSpaceDE w:val="0"/>
      <w:autoSpaceDN w:val="0"/>
      <w:adjustRightInd w:val="0"/>
      <w:spacing w:after="240" w:line="280" w:lineRule="atLeast"/>
      <w:textAlignment w:val="center"/>
    </w:pPr>
    <w:rPr>
      <w:rFonts w:cs="Franklin Gothic Book"/>
      <w:color w:val="0078AD"/>
      <w:sz w:val="28"/>
      <w:szCs w:val="28"/>
    </w:rPr>
  </w:style>
  <w:style w:type="paragraph" w:styleId="bodybulletssub10PT" w:customStyle="1">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5"/>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968FE"/>
    <w:rPr>
      <w:rFonts w:ascii="Tahoma" w:hAnsi="Tahoma" w:cs="Tahoma"/>
      <w:sz w:val="16"/>
      <w:szCs w:val="16"/>
    </w:rPr>
  </w:style>
  <w:style w:type="character" w:styleId="Heading1Char" w:customStyle="1">
    <w:name w:val="Heading 1 Char"/>
    <w:basedOn w:val="DefaultParagraphFont"/>
    <w:link w:val="Heading1"/>
    <w:uiPriority w:val="9"/>
    <w:rsid w:val="00407E8B"/>
    <w:rPr>
      <w:rFonts w:ascii="Franklin Gothic Medium" w:hAnsi="Franklin Gothic Medium" w:eastAsia="Times New Roman" w:cs="Franklin Gothic Demi"/>
      <w:color w:val="005288"/>
      <w:sz w:val="32"/>
      <w:szCs w:val="40"/>
    </w:rPr>
  </w:style>
  <w:style w:type="paragraph" w:styleId="TOCHeading">
    <w:name w:val="TOC Heading"/>
    <w:basedOn w:val="Heading1"/>
    <w:next w:val="Normal"/>
    <w:uiPriority w:val="39"/>
    <w:unhideWhenUsed/>
    <w:qFormat/>
    <w:rsid w:val="002E76AA"/>
    <w:pPr>
      <w:shd w:val="clear" w:color="auto" w:fill="003366" w:themeFill="accent4"/>
      <w:tabs>
        <w:tab w:val="left" w:pos="9495"/>
      </w:tabs>
      <w:spacing w:line="276" w:lineRule="auto"/>
      <w:outlineLvl w:val="9"/>
    </w:pPr>
    <w:rPr>
      <w:color w:val="FFFFFF" w:themeColor="accent6"/>
      <w:sz w:val="28"/>
      <w:lang w:eastAsia="ja-JP"/>
    </w:rPr>
  </w:style>
  <w:style w:type="character" w:styleId="Heading2Char" w:customStyle="1">
    <w:name w:val="Heading 2 Char"/>
    <w:basedOn w:val="DefaultParagraphFont"/>
    <w:link w:val="Heading2"/>
    <w:uiPriority w:val="9"/>
    <w:rsid w:val="00275670"/>
    <w:rPr>
      <w:rFonts w:ascii="Franklin Gothic Medium" w:hAnsi="Franklin Gothic Medium" w:eastAsia="Times New Roman"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styleId="Heading3Char" w:customStyle="1">
    <w:name w:val="Heading 3 Char"/>
    <w:basedOn w:val="DefaultParagraphFont"/>
    <w:link w:val="Heading3"/>
    <w:uiPriority w:val="9"/>
    <w:rsid w:val="00B01642"/>
    <w:rPr>
      <w:rFonts w:ascii="Franklin Gothic Medium" w:hAnsi="Franklin Gothic Medium" w:eastAsia="Times New Roman"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styleId="MemoBullet1" w:customStyle="1">
    <w:name w:val="MemoBullet1"/>
    <w:basedOn w:val="Normal"/>
    <w:qFormat/>
    <w:rsid w:val="0029681E"/>
    <w:pPr>
      <w:contextualSpacing/>
    </w:pPr>
    <w:rPr>
      <w:szCs w:val="24"/>
    </w:rPr>
  </w:style>
  <w:style w:type="paragraph" w:styleId="MemoBullet2" w:customStyle="1">
    <w:name w:val="MemoBullet2"/>
    <w:basedOn w:val="Normal"/>
    <w:qFormat/>
    <w:rsid w:val="00EC7317"/>
    <w:pPr>
      <w:spacing w:before="100" w:beforeAutospacing="1" w:after="100" w:afterAutospacing="1"/>
      <w:contextualSpacing/>
    </w:pPr>
    <w:rPr>
      <w:szCs w:val="24"/>
    </w:rPr>
  </w:style>
  <w:style w:type="paragraph" w:styleId="MemoBullet3" w:customStyle="1">
    <w:name w:val="MemoBullet3"/>
    <w:basedOn w:val="Normal"/>
    <w:qFormat/>
    <w:rsid w:val="00EC7317"/>
    <w:pPr>
      <w:spacing w:before="100" w:beforeAutospacing="1" w:after="100" w:afterAutospacing="1"/>
    </w:pPr>
    <w:rPr>
      <w:szCs w:val="24"/>
    </w:rPr>
  </w:style>
  <w:style w:type="paragraph" w:styleId="MemoBodyText" w:customStyle="1">
    <w:name w:val="MemoBodyText"/>
    <w:rsid w:val="00E837C6"/>
    <w:pPr>
      <w:spacing w:after="200" w:line="276" w:lineRule="auto"/>
      <w:contextualSpacing/>
    </w:pPr>
    <w:rPr>
      <w:rFonts w:ascii="Times New Roman" w:hAnsi="Times New Roman" w:eastAsia="Times New Roman" w:cs="Times New Roman"/>
      <w:sz w:val="24"/>
      <w:szCs w:val="24"/>
    </w:rPr>
  </w:style>
  <w:style w:type="paragraph" w:styleId="TableText" w:customStyle="1">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styleId="CommentTextChar" w:customStyle="1">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styleId="CommentSubjectChar" w:customStyle="1">
    <w:name w:val="Comment Subject Char"/>
    <w:basedOn w:val="CommentTextChar"/>
    <w:link w:val="CommentSubject"/>
    <w:uiPriority w:val="99"/>
    <w:semiHidden/>
    <w:rsid w:val="00046DEE"/>
    <w:rPr>
      <w:rFonts w:ascii="Franklin Gothic Book" w:hAnsi="Franklin Gothic Book"/>
      <w:b/>
      <w:bCs/>
      <w:sz w:val="20"/>
      <w:szCs w:val="20"/>
    </w:rPr>
  </w:style>
  <w:style w:type="character" w:styleId="Heading4Char" w:customStyle="1">
    <w:name w:val="Heading 4 Char"/>
    <w:basedOn w:val="DefaultParagraphFont"/>
    <w:link w:val="Heading4"/>
    <w:uiPriority w:val="9"/>
    <w:rsid w:val="00B01642"/>
    <w:rPr>
      <w:rFonts w:ascii="Franklin Gothic Medium" w:hAnsi="Franklin Gothic Medium" w:eastAsiaTheme="majorEastAsia"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styleId="TitleChar" w:customStyle="1">
    <w:name w:val="Title Char"/>
    <w:basedOn w:val="DefaultParagraphFont"/>
    <w:link w:val="Title"/>
    <w:uiPriority w:val="10"/>
    <w:rsid w:val="00D75B23"/>
    <w:rPr>
      <w:rFonts w:ascii="Franklin Gothic Medium" w:hAnsi="Franklin Gothic Medium" w:eastAsia="Times New Roman"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hAnsi="Franklin Gothic Demi" w:eastAsiaTheme="majorEastAsia" w:cstheme="majorBidi"/>
      <w:i/>
      <w:iCs/>
      <w:color w:val="7F7F7F" w:themeColor="accent5" w:themeTint="80"/>
      <w:spacing w:val="15"/>
      <w:sz w:val="56"/>
      <w:szCs w:val="24"/>
    </w:rPr>
  </w:style>
  <w:style w:type="character" w:styleId="SubtitleChar" w:customStyle="1">
    <w:name w:val="Subtitle Char"/>
    <w:basedOn w:val="DefaultParagraphFont"/>
    <w:link w:val="Subtitle"/>
    <w:uiPriority w:val="11"/>
    <w:rsid w:val="00510C3A"/>
    <w:rPr>
      <w:rFonts w:ascii="Franklin Gothic Demi" w:hAnsi="Franklin Gothic Demi" w:eastAsiaTheme="majorEastAsia"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styleId="NoSpacingChar" w:customStyle="1">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styleId="FootnoteTextChar" w:customStyle="1">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styleId="MemoToC" w:customStyle="1">
    <w:name w:val="MemoToC"/>
    <w:basedOn w:val="Normal"/>
    <w:rsid w:val="00AF43DD"/>
    <w:pPr>
      <w:pBdr>
        <w:bottom w:val="single" w:color="003366" w:sz="18" w:space="1"/>
      </w:pBdr>
      <w:spacing w:after="200"/>
    </w:pPr>
    <w:rPr>
      <w:rFonts w:eastAsia="MS Gothic" w:cstheme="majorBidi"/>
      <w:b/>
      <w:bCs/>
      <w:color w:val="003366"/>
      <w:sz w:val="28"/>
      <w:szCs w:val="28"/>
      <w:lang w:eastAsia="ja-JP"/>
    </w:rPr>
  </w:style>
  <w:style w:type="paragraph" w:styleId="ClassificationNumberDate" w:customStyle="1">
    <w:name w:val="Classification/Number/Date"/>
    <w:link w:val="ClassificationNumberDateChar"/>
    <w:qFormat/>
    <w:rsid w:val="00315E9D"/>
    <w:rPr>
      <w:rFonts w:ascii="Franklin Gothic Book" w:hAnsi="Franklin Gothic Book"/>
      <w:sz w:val="20"/>
    </w:rPr>
  </w:style>
  <w:style w:type="paragraph" w:styleId="TOCtext" w:customStyle="1">
    <w:name w:val="TOC text"/>
    <w:basedOn w:val="TOC1"/>
    <w:link w:val="TOCtextChar"/>
    <w:qFormat/>
    <w:rsid w:val="00DF6910"/>
  </w:style>
  <w:style w:type="character" w:styleId="ClassificationNumberDateChar" w:customStyle="1">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styleId="TOC1Char" w:customStyle="1">
    <w:name w:val="TOC 1 Char"/>
    <w:basedOn w:val="DefaultParagraphFont"/>
    <w:link w:val="TOC1"/>
    <w:uiPriority w:val="39"/>
    <w:rsid w:val="005B508A"/>
    <w:rPr>
      <w:rFonts w:ascii="Arial" w:hAnsi="Arial" w:eastAsia="Times New Roman" w:cs="Arial"/>
    </w:rPr>
  </w:style>
  <w:style w:type="character" w:styleId="TOCtextChar" w:customStyle="1">
    <w:name w:val="TOC text Char"/>
    <w:basedOn w:val="TOC1Char"/>
    <w:link w:val="TOCtext"/>
    <w:rsid w:val="00DF6910"/>
    <w:rPr>
      <w:rFonts w:ascii="Times New Roman" w:hAnsi="Times New Roman" w:eastAsia="Times New Roman" w:cs="Times New Roman"/>
    </w:rPr>
  </w:style>
  <w:style w:type="character" w:styleId="TableColumnHeadings" w:customStyle="1">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styleId="Disclaimer" w:customStyle="1">
    <w:name w:val="Disclaimer"/>
    <w:basedOn w:val="Footer"/>
    <w:link w:val="DisclaimerChar"/>
    <w:qFormat/>
    <w:rsid w:val="000D74E5"/>
    <w:pPr>
      <w:tabs>
        <w:tab w:val="clear" w:pos="4680"/>
        <w:tab w:val="clear" w:pos="9360"/>
      </w:tabs>
    </w:pPr>
    <w:rPr>
      <w:i/>
      <w:color w:val="4C4C4C" w:themeColor="background1" w:themeShade="80"/>
      <w:sz w:val="16"/>
    </w:rPr>
  </w:style>
  <w:style w:type="character" w:styleId="TableTextChar" w:customStyle="1">
    <w:name w:val="Table Text Char"/>
    <w:basedOn w:val="DefaultParagraphFont"/>
    <w:link w:val="TableText"/>
    <w:rsid w:val="00717B75"/>
    <w:rPr>
      <w:rFonts w:ascii="Franklin Gothic Medium" w:hAnsi="Franklin Gothic Medium" w:eastAsia="Times New Roman" w:cs="Arial"/>
      <w:color w:val="005288"/>
    </w:rPr>
  </w:style>
  <w:style w:type="paragraph" w:styleId="TOC4">
    <w:name w:val="toc 4"/>
    <w:basedOn w:val="Normal"/>
    <w:next w:val="Normal"/>
    <w:autoRedefine/>
    <w:uiPriority w:val="39"/>
    <w:unhideWhenUsed/>
    <w:rsid w:val="00861151"/>
    <w:pPr>
      <w:spacing w:after="100"/>
      <w:ind w:left="660"/>
    </w:pPr>
  </w:style>
  <w:style w:type="character" w:styleId="DisclaimerChar" w:customStyle="1">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styleId="BulletLevel2" w:customStyle="1">
    <w:name w:val="Bullet Level2"/>
    <w:basedOn w:val="Normal"/>
    <w:next w:val="MemoBullet2"/>
    <w:link w:val="BulletLevel2Char"/>
    <w:rsid w:val="00C31575"/>
    <w:pPr>
      <w:ind w:left="720" w:hanging="360"/>
    </w:pPr>
    <w:rPr>
      <w:rFonts w:cstheme="minorBidi"/>
      <w:bCs/>
      <w:noProof/>
    </w:rPr>
  </w:style>
  <w:style w:type="character" w:styleId="BulletLevel2Char" w:customStyle="1">
    <w:name w:val="Bullet Level2 Char"/>
    <w:basedOn w:val="DefaultParagraphFont"/>
    <w:link w:val="BulletLevel2"/>
    <w:rsid w:val="00C31575"/>
    <w:rPr>
      <w:rFonts w:ascii="Franklin Gothic Book" w:hAnsi="Franklin Gothic Book"/>
      <w:bCs/>
      <w:noProof/>
    </w:rPr>
  </w:style>
  <w:style w:type="table" w:styleId="ReportDefaultTable" w:customStyle="1">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color="FFFFFF" w:themeColor="accent6" w:sz="18" w:space="0"/>
        <w:insideV w:val="single" w:color="FFFFFF" w:themeColor="accent6" w:sz="18" w:space="0"/>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styleId="SubType" w:customStyle="1">
    <w:name w:val="SubType"/>
    <w:basedOn w:val="DefaultParagraphFont"/>
    <w:uiPriority w:val="1"/>
    <w:rsid w:val="007F17F2"/>
    <w:rPr>
      <w:rFonts w:ascii="Franklin Gothic Medium" w:hAnsi="Franklin Gothic Medium"/>
      <w:color w:val="FFFFFF" w:themeColor="accent6"/>
      <w:sz w:val="32"/>
    </w:rPr>
  </w:style>
  <w:style w:type="paragraph" w:styleId="CoverTitle" w:customStyle="1">
    <w:name w:val="Cover Title"/>
    <w:basedOn w:val="Title"/>
    <w:link w:val="CoverTitleChar"/>
    <w:rsid w:val="007F17F2"/>
    <w:rPr>
      <w:rFonts w:eastAsiaTheme="majorEastAsia"/>
      <w:spacing w:val="5"/>
      <w:kern w:val="28"/>
      <w:sz w:val="72"/>
      <w:szCs w:val="72"/>
    </w:rPr>
  </w:style>
  <w:style w:type="character" w:styleId="CoverTitleChar" w:customStyle="1">
    <w:name w:val="Cover Title Char"/>
    <w:basedOn w:val="TitleChar"/>
    <w:link w:val="CoverTitle"/>
    <w:rsid w:val="007F17F2"/>
    <w:rPr>
      <w:rFonts w:ascii="Franklin Gothic Medium" w:hAnsi="Franklin Gothic Medium" w:cs="Times New Roman" w:eastAsiaTheme="majorEastAsia"/>
      <w:color w:val="406278"/>
      <w:spacing w:val="5"/>
      <w:kern w:val="28"/>
      <w:sz w:val="72"/>
      <w:szCs w:val="72"/>
    </w:rPr>
  </w:style>
  <w:style w:type="paragraph" w:styleId="SITMAN-Questions" w:customStyle="1">
    <w:name w:val="SITMAN - Questions"/>
    <w:link w:val="SITMAN-QuestionsChar"/>
    <w:rsid w:val="00512467"/>
    <w:pPr>
      <w:spacing w:after="240" w:line="240" w:lineRule="auto"/>
      <w:jc w:val="both"/>
    </w:pPr>
    <w:rPr>
      <w:rFonts w:ascii="Times New Roman" w:hAnsi="Times New Roman" w:eastAsia="Times New Roman" w:cs="Arial"/>
      <w:sz w:val="24"/>
      <w:szCs w:val="20"/>
    </w:rPr>
  </w:style>
  <w:style w:type="character" w:styleId="SITMAN-QuestionsChar" w:customStyle="1">
    <w:name w:val="SITMAN - Questions Char"/>
    <w:link w:val="SITMAN-Questions"/>
    <w:rsid w:val="00512467"/>
    <w:rPr>
      <w:rFonts w:ascii="Times New Roman" w:hAnsi="Times New Roman" w:eastAsia="Times New Roman" w:cs="Arial"/>
      <w:sz w:val="24"/>
      <w:szCs w:val="20"/>
    </w:rPr>
  </w:style>
  <w:style w:type="paragraph" w:styleId="NumberBullet" w:customStyle="1">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styleId="BodyTextChar" w:customStyle="1">
    <w:name w:val="Body Text Char"/>
    <w:basedOn w:val="DefaultParagraphFont"/>
    <w:link w:val="BodyText"/>
    <w:rsid w:val="00512467"/>
    <w:rPr>
      <w:rFonts w:ascii="Arial" w:hAnsi="Arial" w:cs="Times New Roman"/>
    </w:rPr>
  </w:style>
  <w:style w:type="paragraph" w:styleId="ListNumber1" w:customStyle="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styleId="BodyText2Char" w:customStyle="1">
    <w:name w:val="Body Text 2 Char"/>
    <w:basedOn w:val="DefaultParagraphFont"/>
    <w:link w:val="BodyText2"/>
    <w:uiPriority w:val="99"/>
    <w:rsid w:val="00512467"/>
    <w:rPr>
      <w:rFonts w:ascii="Times New Roman" w:hAnsi="Times New Roman" w:eastAsia="Times New Roman" w:cs="Times New Roman"/>
      <w:sz w:val="24"/>
      <w:szCs w:val="24"/>
    </w:rPr>
  </w:style>
  <w:style w:type="character" w:styleId="PageNumber">
    <w:name w:val="page number"/>
    <w:basedOn w:val="DefaultParagraphFont"/>
    <w:uiPriority w:val="99"/>
    <w:rsid w:val="001A5CC4"/>
  </w:style>
  <w:style w:type="paragraph" w:styleId="Default" w:customStyle="1">
    <w:name w:val="Default"/>
    <w:rsid w:val="005F1318"/>
    <w:pPr>
      <w:autoSpaceDE w:val="0"/>
      <w:autoSpaceDN w:val="0"/>
      <w:adjustRightInd w:val="0"/>
      <w:spacing w:after="0" w:line="240" w:lineRule="auto"/>
    </w:pPr>
    <w:rPr>
      <w:rFonts w:ascii="Times New Roman" w:hAnsi="Times New Roman" w:eastAsia="Calibri" w:cs="Times New Roman"/>
      <w:color w:val="000000"/>
      <w:sz w:val="24"/>
      <w:szCs w:val="24"/>
    </w:rPr>
  </w:style>
  <w:style w:type="character" w:styleId="UnresolvedMention1" w:customStyle="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styleId="ListParagraphChar" w:customStyle="1">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hAnsi="Franklin Gothic Book" w:eastAsia="Times New Roman" w:cs="Arial"/>
    </w:rPr>
  </w:style>
  <w:style w:type="character" w:styleId="FollowedHyperlink">
    <w:name w:val="FollowedHyperlink"/>
    <w:basedOn w:val="DefaultParagraphFont"/>
    <w:uiPriority w:val="99"/>
    <w:semiHidden/>
    <w:unhideWhenUsed/>
    <w:rsid w:val="00D259C6"/>
    <w:rPr>
      <w:color w:val="954F72" w:themeColor="followedHyperlink"/>
      <w:u w:val="single"/>
    </w:rPr>
  </w:style>
  <w:style w:type="character" w:styleId="UnresolvedMention">
    <w:name w:val="Unresolved Mention"/>
    <w:basedOn w:val="DefaultParagraphFont"/>
    <w:uiPriority w:val="99"/>
    <w:semiHidden/>
    <w:unhideWhenUsed/>
    <w:rsid w:val="008A1BBA"/>
    <w:rPr>
      <w:color w:val="605E5C"/>
      <w:shd w:val="clear" w:color="auto" w:fill="E1DFDD"/>
    </w:rPr>
  </w:style>
  <w:style w:type="character" w:styleId="Strong">
    <w:name w:val="Strong"/>
    <w:basedOn w:val="DefaultParagraphFont"/>
    <w:uiPriority w:val="22"/>
    <w:qFormat/>
    <w:rsid w:val="0044746B"/>
    <w:rPr>
      <w:b/>
      <w:bCs/>
    </w:rPr>
  </w:style>
  <w:style w:type="character" w:styleId="Emphasis">
    <w:name w:val="Emphasis"/>
    <w:basedOn w:val="DefaultParagraphFont"/>
    <w:uiPriority w:val="20"/>
    <w:qFormat/>
    <w:rsid w:val="0044746B"/>
    <w:rPr>
      <w:i/>
      <w:iC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8888">
      <w:bodyDiv w:val="1"/>
      <w:marLeft w:val="0"/>
      <w:marRight w:val="0"/>
      <w:marTop w:val="0"/>
      <w:marBottom w:val="0"/>
      <w:divBdr>
        <w:top w:val="none" w:sz="0" w:space="0" w:color="auto"/>
        <w:left w:val="none" w:sz="0" w:space="0" w:color="auto"/>
        <w:bottom w:val="none" w:sz="0" w:space="0" w:color="auto"/>
        <w:right w:val="none" w:sz="0" w:space="0" w:color="auto"/>
      </w:divBdr>
    </w:div>
    <w:div w:id="170224068">
      <w:bodyDiv w:val="1"/>
      <w:marLeft w:val="0"/>
      <w:marRight w:val="0"/>
      <w:marTop w:val="0"/>
      <w:marBottom w:val="0"/>
      <w:divBdr>
        <w:top w:val="none" w:sz="0" w:space="0" w:color="auto"/>
        <w:left w:val="none" w:sz="0" w:space="0" w:color="auto"/>
        <w:bottom w:val="none" w:sz="0" w:space="0" w:color="auto"/>
        <w:right w:val="none" w:sz="0" w:space="0" w:color="auto"/>
      </w:divBdr>
    </w:div>
    <w:div w:id="253101165">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95155717">
      <w:bodyDiv w:val="1"/>
      <w:marLeft w:val="0"/>
      <w:marRight w:val="0"/>
      <w:marTop w:val="0"/>
      <w:marBottom w:val="0"/>
      <w:divBdr>
        <w:top w:val="none" w:sz="0" w:space="0" w:color="auto"/>
        <w:left w:val="none" w:sz="0" w:space="0" w:color="auto"/>
        <w:bottom w:val="none" w:sz="0" w:space="0" w:color="auto"/>
        <w:right w:val="none" w:sz="0" w:space="0" w:color="auto"/>
      </w:divBdr>
    </w:div>
    <w:div w:id="76927595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89539327">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0790829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06749464">
      <w:bodyDiv w:val="1"/>
      <w:marLeft w:val="0"/>
      <w:marRight w:val="0"/>
      <w:marTop w:val="0"/>
      <w:marBottom w:val="0"/>
      <w:divBdr>
        <w:top w:val="none" w:sz="0" w:space="0" w:color="auto"/>
        <w:left w:val="none" w:sz="0" w:space="0" w:color="auto"/>
        <w:bottom w:val="none" w:sz="0" w:space="0" w:color="auto"/>
        <w:right w:val="none" w:sz="0" w:space="0" w:color="auto"/>
      </w:divBdr>
    </w:div>
    <w:div w:id="167090969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72913738">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65843332">
      <w:bodyDiv w:val="1"/>
      <w:marLeft w:val="0"/>
      <w:marRight w:val="0"/>
      <w:marTop w:val="0"/>
      <w:marBottom w:val="0"/>
      <w:divBdr>
        <w:top w:val="none" w:sz="0" w:space="0" w:color="auto"/>
        <w:left w:val="none" w:sz="0" w:space="0" w:color="auto"/>
        <w:bottom w:val="none" w:sz="0" w:space="0" w:color="auto"/>
        <w:right w:val="none" w:sz="0" w:space="0" w:color="auto"/>
      </w:divBdr>
    </w:div>
    <w:div w:id="2025401936">
      <w:bodyDiv w:val="1"/>
      <w:marLeft w:val="0"/>
      <w:marRight w:val="0"/>
      <w:marTop w:val="0"/>
      <w:marBottom w:val="0"/>
      <w:divBdr>
        <w:top w:val="none" w:sz="0" w:space="0" w:color="auto"/>
        <w:left w:val="none" w:sz="0" w:space="0" w:color="auto"/>
        <w:bottom w:val="none" w:sz="0" w:space="0" w:color="auto"/>
        <w:right w:val="none" w:sz="0" w:space="0" w:color="auto"/>
      </w:divBdr>
    </w:div>
    <w:div w:id="2077972119">
      <w:bodyDiv w:val="1"/>
      <w:marLeft w:val="0"/>
      <w:marRight w:val="0"/>
      <w:marTop w:val="0"/>
      <w:marBottom w:val="0"/>
      <w:divBdr>
        <w:top w:val="none" w:sz="0" w:space="0" w:color="auto"/>
        <w:left w:val="none" w:sz="0" w:space="0" w:color="auto"/>
        <w:bottom w:val="none" w:sz="0" w:space="0" w:color="auto"/>
        <w:right w:val="none" w:sz="0" w:space="0" w:color="auto"/>
      </w:divBdr>
    </w:div>
    <w:div w:id="208352322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1.xml" Id="rId26" /><Relationship Type="http://schemas.openxmlformats.org/officeDocument/2006/relationships/footer" Target="footer7.xml" Id="rId21" /><Relationship Type="http://schemas.openxmlformats.org/officeDocument/2006/relationships/hyperlink" Target="https://obamawhitehouse.archives.gov/the-press-office/2016/07/26/presidential-policy-directive-united-states-cyber-incident" TargetMode="External" Id="rId42" /><Relationship Type="http://schemas.openxmlformats.org/officeDocument/2006/relationships/hyperlink" Target="https://www.us-cert.gov/ncirp" TargetMode="External" Id="rId47" /><Relationship Type="http://schemas.openxmlformats.org/officeDocument/2006/relationships/hyperlink" Target="http://www.isalliance.org/" TargetMode="External" Id="rId63" /><Relationship Type="http://schemas.openxmlformats.org/officeDocument/2006/relationships/header" Target="header4.xml"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cisecurity.org/wp-content/uploads/2017/03/Guide-to-DDoS-Attacks-November-2017.pdf" TargetMode="External" Id="rId29" /><Relationship Type="http://schemas.openxmlformats.org/officeDocument/2006/relationships/image" Target="media/image1.emf" Id="rId11" /><Relationship Type="http://schemas.openxmlformats.org/officeDocument/2006/relationships/footer" Target="footer10.xml" Id="rId24" /><Relationship Type="http://schemas.openxmlformats.org/officeDocument/2006/relationships/hyperlink" Target="http://www.stopransomware.gov" TargetMode="External" Id="rId32" /><Relationship Type="http://schemas.openxmlformats.org/officeDocument/2006/relationships/hyperlink" Target="https://www.congress.gov/113/plaws/publ282/PLAW-113publ282.pdf" TargetMode="External" Id="rId37" /><Relationship Type="http://schemas.openxmlformats.org/officeDocument/2006/relationships/hyperlink" Target="https://www.whitehouse.gov/the-press-office/2017/05/11/presidential-executive-order-strengthening-cybersecurity-federal" TargetMode="External" Id="rId40" /><Relationship Type="http://schemas.openxmlformats.org/officeDocument/2006/relationships/hyperlink" Target="https://obamawhitehouse.archives.gov/the-press-office/2013/02/12/presidential-policy-directive-critical-infrastructure-security-and-resil" TargetMode="External" Id="rId45" /><Relationship Type="http://schemas.openxmlformats.org/officeDocument/2006/relationships/hyperlink" Target="mailto:central@cisa.dhs.gov" TargetMode="External" Id="rId53" /><Relationship Type="http://schemas.openxmlformats.org/officeDocument/2006/relationships/hyperlink" Target="mailto:info@msisac.org" TargetMode="External" Id="rId58" /><Relationship Type="http://schemas.openxmlformats.org/officeDocument/2006/relationships/hyperlink" Target="mailto:operations@certifiedisao.org" TargetMode="External" Id="rId66" /><Relationship Type="http://schemas.openxmlformats.org/officeDocument/2006/relationships/numbering" Target="numbering.xml" Id="rId5" /><Relationship Type="http://schemas.openxmlformats.org/officeDocument/2006/relationships/hyperlink" Target="https://www.dhs.gov/state-and-major-urban-area-fusion-centers" TargetMode="External" Id="rId61" /><Relationship Type="http://schemas.openxmlformats.org/officeDocument/2006/relationships/footer" Target="footer5.xml" Id="rId19" /><Relationship Type="http://schemas.openxmlformats.org/officeDocument/2006/relationships/header" Target="header2.xml" Id="rId14" /><Relationship Type="http://schemas.openxmlformats.org/officeDocument/2006/relationships/footer" Target="footer8.xml" Id="rId22" /><Relationship Type="http://schemas.openxmlformats.org/officeDocument/2006/relationships/hyperlink" Target="https://www.us-cert.gov/ncas/tips/ST04-015" TargetMode="External" Id="rId27" /><Relationship Type="http://schemas.openxmlformats.org/officeDocument/2006/relationships/hyperlink" Target="https://www.us-cert.gov/ncas/tips/ST04-014" TargetMode="External" Id="rId30" /><Relationship Type="http://schemas.openxmlformats.org/officeDocument/2006/relationships/hyperlink" Target="https://www.ncsc.gov.uk/report/incident-trends-report" TargetMode="External" Id="rId35" /><Relationship Type="http://schemas.openxmlformats.org/officeDocument/2006/relationships/hyperlink" Target="https://www.hsdl.org/?view&amp;did=797545" TargetMode="External" Id="rId43" /><Relationship Type="http://schemas.openxmlformats.org/officeDocument/2006/relationships/hyperlink" Target="https://www.whitehouse.gov/wp-content/uploads/2018/09/National-Cyber-Strategy.pdf" TargetMode="External" Id="rId48" /><Relationship Type="http://schemas.openxmlformats.org/officeDocument/2006/relationships/hyperlink" Target="mailto:cywatch@ic.fbi.gov" TargetMode="External" Id="rId56" /><Relationship Type="http://schemas.openxmlformats.org/officeDocument/2006/relationships/hyperlink" Target="https://www.isao.org/information-sharing-groups/" TargetMode="External" Id="rId64" /><Relationship Type="http://schemas.openxmlformats.org/officeDocument/2006/relationships/footer" Target="footer13.xml" Id="rId69" /><Relationship Type="http://schemas.openxmlformats.org/officeDocument/2006/relationships/webSettings" Target="webSettings.xml" Id="rId8" /><Relationship Type="http://schemas.openxmlformats.org/officeDocument/2006/relationships/hyperlink" Target="https://www.fema.gov/media-library-data/1466017309052-85051ed62fe595d4ad026edf4d85541e/National_Protection_Framework2nd.pdf" TargetMode="Externa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www.cbc.ca/news/business/goldcorp-hackers-cybercrime-1.3559012" TargetMode="External" Id="rId25" /><Relationship Type="http://schemas.openxmlformats.org/officeDocument/2006/relationships/hyperlink" Target="https://www.us-cert.gov/ncas/tips/ST19-001" TargetMode="External" Id="rId33" /><Relationship Type="http://schemas.openxmlformats.org/officeDocument/2006/relationships/hyperlink" Target="https://www.dhs.gov/fisma" TargetMode="External" Id="rId38" /><Relationship Type="http://schemas.openxmlformats.org/officeDocument/2006/relationships/hyperlink" Target="https://www.hsdl.org/?view&amp;did=731040" TargetMode="External" Id="rId46" /><Relationship Type="http://schemas.openxmlformats.org/officeDocument/2006/relationships/hyperlink" Target="http://www.nascio.org/Advocacy/Cybersecurity" TargetMode="External" Id="rId59" /><Relationship Type="http://schemas.openxmlformats.org/officeDocument/2006/relationships/hyperlink" Target="https://www.nationalisacs.org/" TargetMode="External" Id="rId67" /><Relationship Type="http://schemas.openxmlformats.org/officeDocument/2006/relationships/footer" Target="footer6.xml" Id="rId20" /><Relationship Type="http://schemas.openxmlformats.org/officeDocument/2006/relationships/hyperlink" Target="https://www.whitehouse.gov/presidential-actions/presidential-executive-order-strengthening-cybersecurity-federal-networks-critical-infrastructure/" TargetMode="External" Id="rId41" /><Relationship Type="http://schemas.openxmlformats.org/officeDocument/2006/relationships/hyperlink" Target="https://www.fbi.gov/contact-us/field-offices" TargetMode="External" Id="rId54" /><Relationship Type="http://schemas.openxmlformats.org/officeDocument/2006/relationships/hyperlink" Target="https://www.infragard.org/" TargetMode="Externa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footer" Target="footer9.xml" Id="rId23" /><Relationship Type="http://schemas.openxmlformats.org/officeDocument/2006/relationships/hyperlink" Target="https://www.us-cert.gov/sites/default/files/publications/DDoS%20Quick%25" TargetMode="External" Id="rId28" /><Relationship Type="http://schemas.openxmlformats.org/officeDocument/2006/relationships/footer" Target="footer12.xml" Id="rId36" /><Relationship Type="http://schemas.openxmlformats.org/officeDocument/2006/relationships/hyperlink" Target="https://www.hsdl.org/?view&amp;did=810462" TargetMode="External" Id="rId49" /><Relationship Type="http://schemas.openxmlformats.org/officeDocument/2006/relationships/hyperlink" Target="https://www.secretservice.gov/contact/field-offices/" TargetMode="External" Id="rId57" /><Relationship Type="http://schemas.openxmlformats.org/officeDocument/2006/relationships/endnotes" Target="endnotes.xml" Id="rId10" /><Relationship Type="http://schemas.openxmlformats.org/officeDocument/2006/relationships/hyperlink" Target="https://resources.infosecinstitute.com/common-social-engineering-attacks/" TargetMode="External" Id="rId31" /><Relationship Type="http://schemas.openxmlformats.org/officeDocument/2006/relationships/hyperlink" Target="https://www.dhs.gov/presidential-policy-directive-8-national-preparedness" TargetMode="External" Id="rId44" /><Relationship Type="http://schemas.openxmlformats.org/officeDocument/2006/relationships/hyperlink" Target="http://www.thecre.com/forum4/wp-content/uploads/2015/11/OMB-Cybersecurity-Implementation-Plan.pdf" TargetMode="External" Id="rId52" /><Relationship Type="http://schemas.openxmlformats.org/officeDocument/2006/relationships/hyperlink" Target="https://www.nga.org/" TargetMode="External" Id="rId60" /><Relationship Type="http://schemas.openxmlformats.org/officeDocument/2006/relationships/hyperlink" Target="http://www.certifiedisao.org"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hyperlink" Target="https://obamawhitehouse.archives.gov/sites/default/files/omb/memoranda/2015/m-15-01.pdf" TargetMode="External" Id="rId39" /><Relationship Type="http://schemas.openxmlformats.org/officeDocument/2006/relationships/hyperlink" Target="https://www.us-cert.gov/ncas/alerts/TA17-132A" TargetMode="External" Id="rId34" /><Relationship Type="http://schemas.openxmlformats.org/officeDocument/2006/relationships/hyperlink" Target="https://nvlpubs.nist.gov/nistpubs/CSWP/NIST.CSWP.04162018.pdf" TargetMode="External" Id="rId50" /><Relationship Type="http://schemas.openxmlformats.org/officeDocument/2006/relationships/hyperlink" Target="http://www.ic3.gov" TargetMode="External" Id="rId55" /><Relationship Type="http://schemas.openxmlformats.org/officeDocument/2006/relationships/glossaryDocument" Target="glossary/document.xml" Id="Rb9ab359d3b954af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first.org/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bnormalsecurity.com/blog/election-interference/" TargetMode="External"/><Relationship Id="rId3" Type="http://schemas.openxmlformats.org/officeDocument/2006/relationships/hyperlink" Target="https://www.cyberscoop.com/lowly-ddos-attack-still-viable-threat-undermining-elections/" TargetMode="External"/><Relationship Id="rId7" Type="http://schemas.openxmlformats.org/officeDocument/2006/relationships/hyperlink" Target="https://guardiandigital.com/blog/fbi-the-2020-presidential-election-is-under-attack-by-email-scammers" TargetMode="External"/><Relationship Id="rId12" Type="http://schemas.openxmlformats.org/officeDocument/2006/relationships/hyperlink" Target="https://www.crn.com/news/channel-programs/tyler-technologies-reportedly-paid-ransomware-like-many-other-victims-expert-says" TargetMode="External"/><Relationship Id="rId2" Type="http://schemas.openxmlformats.org/officeDocument/2006/relationships/hyperlink" Target="https://www.welivesecurity.com/2020/09/16/emotet-quebec-department-justice-eset/" TargetMode="External"/><Relationship Id="rId1" Type="http://schemas.openxmlformats.org/officeDocument/2006/relationships/hyperlink" Target="https://arcticwolf.com/resources/blog/the-top-cyberattacks-of-march-2020" TargetMode="External"/><Relationship Id="rId6" Type="http://schemas.openxmlformats.org/officeDocument/2006/relationships/hyperlink" Target="https://www.knoxnews.com/story/news/local/2018/05/17/knox-county-election-cyberattack-smokescreen-another-attack/620921002/" TargetMode="External"/><Relationship Id="rId11" Type="http://schemas.openxmlformats.org/officeDocument/2006/relationships/hyperlink" Target="https://www.nytimes.com/2020/09/27/technology/2020-election-security-threats.html" TargetMode="External"/><Relationship Id="rId5" Type="http://schemas.openxmlformats.org/officeDocument/2006/relationships/hyperlink" Target="https://www.bleepingcomputer.com/news/security/knox-county-tennessee-election-site-hit-with-ddos-attack-during-primary/" TargetMode="External"/><Relationship Id="rId10" Type="http://schemas.openxmlformats.org/officeDocument/2006/relationships/hyperlink" Target="https://www.govtech.com/security/Ransomware-Can-Interfere-with-Elections-and-Fuel-Disinformation--Basic-Cybersecurity-Precautions-Are-Key-to-Minimizing-the-Damage.html" TargetMode="External"/><Relationship Id="rId4" Type="http://schemas.openxmlformats.org/officeDocument/2006/relationships/hyperlink" Target="https://www.cisa.gov/sites/default/files/publications/PSA_DDoS_Final%20-%20CyD_508pobs.pdf" TargetMode="External"/><Relationship Id="rId9" Type="http://schemas.openxmlformats.org/officeDocument/2006/relationships/hyperlink" Target="https://www.gainesvilletimes.com/news/politics/how-hall-county-handling-influx-absentee-ballots/"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637d1f4-945d-44e2-b2ba-11b2d86389f7}"/>
      </w:docPartPr>
      <w:docPartBody>
        <w:p w14:paraId="40B6D756">
          <w:r>
            <w:rPr>
              <w:rStyle w:val="PlaceholderText"/>
            </w:rPr>
            <w:t/>
          </w:r>
        </w:p>
      </w:docPartBody>
    </w:docPart>
  </w:docParts>
</w:glossaryDocument>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s>
</ds:datastoreItem>
</file>

<file path=customXml/itemProps3.xml><?xml version="1.0" encoding="utf-8"?>
<ds:datastoreItem xmlns:ds="http://schemas.openxmlformats.org/officeDocument/2006/customXml" ds:itemID="{1ED2A1A7-DF3F-4CB9-B34D-442D532AC043}">
  <ds:schemaRefs>
    <ds:schemaRef ds:uri="http://schemas.openxmlformats.org/officeDocument/2006/bibliography"/>
  </ds:schemaRefs>
</ds:datastoreItem>
</file>

<file path=customXml/itemProps4.xml><?xml version="1.0" encoding="utf-8"?>
<ds:datastoreItem xmlns:ds="http://schemas.openxmlformats.org/officeDocument/2006/customXml" ds:itemID="{7F0008AC-EA72-4218-90A3-4047A5BB4E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us-cert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dc:description/>
  <cp:lastModifiedBy>Jacobs, Audrey</cp:lastModifiedBy>
  <cp:revision>37</cp:revision>
  <cp:lastPrinted>2018-04-06T11:41:00Z</cp:lastPrinted>
  <dcterms:created xsi:type="dcterms:W3CDTF">2021-10-26T09:58:00Z</dcterms:created>
  <dcterms:modified xsi:type="dcterms:W3CDTF">2022-10-31T18:31:09Z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2022-09-20T17:39:58Z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38e052d4-5643-4ab4-ae98-b4a9f5170c81</vt:lpwstr>
  </property>
  <property fmtid="{D5CDD505-2E9C-101B-9397-08002B2CF9AE}" pid="10" name="MSIP_Label_a2eef23d-2e95-4428-9a3c-2526d95b164a_ContentBits">
    <vt:lpwstr>0</vt:lpwstr>
  </property>
</Properties>
</file>