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DC9BF" w14:textId="1BAC7C43" w:rsidR="00F27F49" w:rsidRPr="00016302" w:rsidRDefault="00F27F49" w:rsidP="00016302">
      <w:pPr>
        <w:pBdr>
          <w:bottom w:val="single" w:sz="4" w:space="1" w:color="auto"/>
        </w:pBdr>
        <w:spacing w:before="1440" w:after="1440"/>
        <w:jc w:val="center"/>
        <w:rPr>
          <w:color w:val="005288"/>
          <w:sz w:val="72"/>
          <w:szCs w:val="72"/>
          <w:highlight w:val="yellow"/>
        </w:rPr>
      </w:pPr>
      <w:r w:rsidRPr="00016302">
        <w:rPr>
          <w:color w:val="005288"/>
          <w:sz w:val="72"/>
          <w:szCs w:val="72"/>
          <w:highlight w:val="yellow"/>
        </w:rPr>
        <w:t xml:space="preserve">[Insert </w:t>
      </w:r>
      <w:r w:rsidR="00AA65E9">
        <w:rPr>
          <w:color w:val="005288"/>
          <w:sz w:val="72"/>
          <w:szCs w:val="72"/>
          <w:highlight w:val="yellow"/>
        </w:rPr>
        <w:t>Picture</w:t>
      </w:r>
      <w:r w:rsidR="00AA65E9" w:rsidRPr="00016302">
        <w:rPr>
          <w:color w:val="005288"/>
          <w:sz w:val="72"/>
          <w:szCs w:val="72"/>
          <w:highlight w:val="yellow"/>
        </w:rPr>
        <w:t xml:space="preserve"> </w:t>
      </w:r>
      <w:r w:rsidR="00AA65E9">
        <w:rPr>
          <w:color w:val="005288"/>
          <w:sz w:val="72"/>
          <w:szCs w:val="72"/>
          <w:highlight w:val="yellow"/>
        </w:rPr>
        <w:t>of Your Facility</w:t>
      </w:r>
      <w:r w:rsidRPr="00016302">
        <w:rPr>
          <w:color w:val="005288"/>
          <w:sz w:val="72"/>
          <w:szCs w:val="72"/>
          <w:highlight w:val="yellow"/>
        </w:rPr>
        <w:t>]</w:t>
      </w:r>
    </w:p>
    <w:p w14:paraId="4C21C4AB" w14:textId="7ABBF37E" w:rsidR="00414CC4" w:rsidRPr="004F7513" w:rsidRDefault="00F73ED1" w:rsidP="00414CC4">
      <w:pPr>
        <w:pBdr>
          <w:bottom w:val="single" w:sz="4" w:space="1" w:color="auto"/>
        </w:pBdr>
        <w:spacing w:before="240" w:after="160"/>
        <w:rPr>
          <w:rFonts w:ascii="Franklin Gothic Demi" w:hAnsi="Franklin Gothic Demi"/>
          <w:b/>
          <w:color w:val="005288"/>
          <w:sz w:val="72"/>
          <w:szCs w:val="72"/>
        </w:rPr>
      </w:pPr>
      <w:r>
        <w:rPr>
          <w:rFonts w:ascii="Franklin Gothic Demi" w:hAnsi="Franklin Gothic Demi"/>
          <w:b/>
          <w:color w:val="005288"/>
          <w:sz w:val="96"/>
          <w:szCs w:val="72"/>
        </w:rPr>
        <w:t xml:space="preserve">COVID-19 </w:t>
      </w:r>
      <w:r w:rsidR="00F27F49">
        <w:rPr>
          <w:rFonts w:ascii="Franklin Gothic Demi" w:hAnsi="Franklin Gothic Demi"/>
          <w:b/>
          <w:color w:val="005288"/>
          <w:sz w:val="96"/>
          <w:szCs w:val="72"/>
        </w:rPr>
        <w:t>Recovery</w:t>
      </w:r>
      <w:r w:rsidR="00414CC4" w:rsidRPr="004F7513">
        <w:rPr>
          <w:rFonts w:ascii="Franklin Gothic Demi" w:hAnsi="Franklin Gothic Demi"/>
          <w:b/>
          <w:color w:val="005288"/>
          <w:sz w:val="96"/>
          <w:szCs w:val="72"/>
        </w:rPr>
        <w:t xml:space="preserve"> Tabletop Exercise</w:t>
      </w:r>
    </w:p>
    <w:p w14:paraId="4682B6CD" w14:textId="77777777" w:rsidR="00414CC4" w:rsidRPr="004F7513" w:rsidRDefault="00414CC4">
      <w:pPr>
        <w:pStyle w:val="Subtitle"/>
      </w:pPr>
      <w:r w:rsidRPr="004F7513">
        <w:t>Situation Manual</w:t>
      </w:r>
    </w:p>
    <w:p w14:paraId="19DC9020" w14:textId="522D8BB0" w:rsidR="00414CC4" w:rsidRPr="004F7513" w:rsidRDefault="00414CC4" w:rsidP="00414CC4">
      <w:pPr>
        <w:widowControl w:val="0"/>
        <w:autoSpaceDE w:val="0"/>
        <w:autoSpaceDN w:val="0"/>
        <w:adjustRightInd w:val="0"/>
        <w:spacing w:before="100" w:beforeAutospacing="1" w:after="100" w:afterAutospacing="1"/>
        <w:rPr>
          <w:rFonts w:ascii="Franklin Gothic Demi" w:hAnsi="Franklin Gothic Demi"/>
          <w:color w:val="005288"/>
        </w:rPr>
      </w:pPr>
      <w:r w:rsidRPr="004F7513">
        <w:rPr>
          <w:rFonts w:ascii="Franklin Gothic Demi" w:hAnsi="Franklin Gothic Demi"/>
          <w:color w:val="005288"/>
          <w:highlight w:val="yellow"/>
        </w:rPr>
        <w:t>[</w:t>
      </w:r>
      <w:r w:rsidR="00447BDD" w:rsidRPr="004F7513">
        <w:rPr>
          <w:rFonts w:ascii="Franklin Gothic Demi" w:hAnsi="Franklin Gothic Demi"/>
          <w:color w:val="005288"/>
          <w:highlight w:val="yellow"/>
        </w:rPr>
        <w:t xml:space="preserve">Insert </w:t>
      </w:r>
      <w:r w:rsidRPr="004F7513">
        <w:rPr>
          <w:rFonts w:ascii="Franklin Gothic Demi" w:hAnsi="Franklin Gothic Demi"/>
          <w:color w:val="005288"/>
          <w:highlight w:val="yellow"/>
        </w:rPr>
        <w:t>Date]</w:t>
      </w:r>
    </w:p>
    <w:p w14:paraId="3D91C955" w14:textId="7089C039" w:rsidR="00414CC4" w:rsidRPr="00BF1683" w:rsidRDefault="00414CC4" w:rsidP="001256FF">
      <w:pPr>
        <w:pStyle w:val="CoverPageSummary"/>
        <w:spacing w:before="4320" w:after="100" w:afterAutospacing="1"/>
      </w:pPr>
      <w:r>
        <w:t>This Situation Manual (</w:t>
      </w:r>
      <w:proofErr w:type="spellStart"/>
      <w:r>
        <w:t>SitMan</w:t>
      </w:r>
      <w:proofErr w:type="spellEnd"/>
      <w:r>
        <w:t xml:space="preserve">)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the </w:t>
      </w:r>
      <w:proofErr w:type="spellStart"/>
      <w:r>
        <w:t>SitMan</w:t>
      </w:r>
      <w:proofErr w:type="spellEnd"/>
      <w:r>
        <w:t>.</w:t>
      </w:r>
    </w:p>
    <w:p w14:paraId="1CE59414" w14:textId="77777777" w:rsidR="00414CC4" w:rsidRDefault="00414CC4" w:rsidP="00414CC4">
      <w:pPr>
        <w:spacing w:after="200" w:line="276" w:lineRule="auto"/>
        <w:rPr>
          <w:b/>
          <w:bCs/>
          <w:smallCaps/>
        </w:rPr>
        <w:sectPr w:rsidR="00414CC4" w:rsidSect="0001630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432" w:footer="432" w:gutter="0"/>
          <w:pgNumType w:start="1"/>
          <w:cols w:space="720"/>
          <w:titlePg/>
          <w:docGrid w:linePitch="360"/>
        </w:sectPr>
      </w:pPr>
    </w:p>
    <w:p w14:paraId="604C777E" w14:textId="7B92F322" w:rsidR="00414CC4" w:rsidRPr="00BF1683" w:rsidRDefault="00414CC4" w:rsidP="004F7513">
      <w:pPr>
        <w:pStyle w:val="BodyText"/>
        <w:jc w:val="center"/>
      </w:pPr>
      <w:r>
        <w:lastRenderedPageBreak/>
        <w:t>This page is intentionally left blank.</w:t>
      </w:r>
    </w:p>
    <w:p w14:paraId="70911182" w14:textId="77777777" w:rsidR="00414CC4" w:rsidRDefault="00414CC4" w:rsidP="00414CC4">
      <w:pPr>
        <w:spacing w:after="200" w:line="276" w:lineRule="auto"/>
        <w:rPr>
          <w:b/>
          <w:bCs/>
          <w:smallCaps/>
        </w:rPr>
        <w:sectPr w:rsidR="00414CC4" w:rsidSect="00414CC4">
          <w:footerReference w:type="default" r:id="rId17"/>
          <w:pgSz w:w="12240" w:h="15840" w:code="1"/>
          <w:pgMar w:top="1440" w:right="1440" w:bottom="1440" w:left="1440" w:header="432" w:footer="432" w:gutter="0"/>
          <w:pgNumType w:fmt="lowerRoman"/>
          <w:cols w:space="720"/>
          <w:vAlign w:val="center"/>
          <w:docGrid w:linePitch="360"/>
        </w:sectPr>
      </w:pPr>
    </w:p>
    <w:p w14:paraId="0859A848" w14:textId="77777777" w:rsidR="00414CC4" w:rsidRPr="00447BDD" w:rsidRDefault="00414CC4" w:rsidP="00414CC4">
      <w:pPr>
        <w:pStyle w:val="Heading1"/>
        <w:rPr>
          <w:rFonts w:ascii="Arial" w:hAnsi="Arial"/>
          <w:color w:val="005288"/>
        </w:rPr>
      </w:pPr>
      <w:r w:rsidRPr="00447BDD">
        <w:rPr>
          <w:rFonts w:ascii="Arial" w:hAnsi="Arial"/>
          <w:color w:val="005288"/>
        </w:rPr>
        <w:lastRenderedPageBreak/>
        <w:t>Exercise Agenda</w:t>
      </w:r>
    </w:p>
    <w:p w14:paraId="4DA592F1" w14:textId="0FE16953" w:rsidR="00414CC4" w:rsidRPr="0061382A" w:rsidRDefault="00ED1EA3" w:rsidP="0061382A">
      <w:pPr>
        <w:pStyle w:val="Heading2"/>
        <w:rPr>
          <w:color w:val="005288"/>
        </w:rPr>
      </w:pPr>
      <w:r w:rsidRPr="0061382A">
        <w:rPr>
          <w:color w:val="005288"/>
          <w:highlight w:val="yellow"/>
        </w:rPr>
        <w:t>[Select One: In-Person Tabletop Exercise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Person Tabletop Exercise Format"/>
        <w:tblDescription w:val="A table listing the start time, end time, and activities for the exercise while being taken place in person."/>
      </w:tblPr>
      <w:tblGrid>
        <w:gridCol w:w="1613"/>
        <w:gridCol w:w="1613"/>
        <w:gridCol w:w="6019"/>
      </w:tblGrid>
      <w:tr w:rsidR="005B7218" w:rsidRPr="003D3D4F" w14:paraId="2A081DEA" w14:textId="77777777" w:rsidTr="001256FF">
        <w:trPr>
          <w:tblHeader/>
          <w:jc w:val="center"/>
        </w:trPr>
        <w:tc>
          <w:tcPr>
            <w:tcW w:w="1613" w:type="dxa"/>
            <w:tcBorders>
              <w:top w:val="single" w:sz="12" w:space="0" w:color="005288"/>
              <w:left w:val="single" w:sz="12" w:space="0" w:color="005288"/>
              <w:right w:val="single" w:sz="4" w:space="0" w:color="FFFFFF"/>
            </w:tcBorders>
            <w:shd w:val="clear" w:color="auto" w:fill="005288"/>
          </w:tcPr>
          <w:p w14:paraId="6A6DB6B0" w14:textId="067D7398" w:rsidR="005B7218" w:rsidRPr="00F008AC" w:rsidRDefault="005B7218"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 xml:space="preserve">Start </w:t>
            </w:r>
            <w:r w:rsidRPr="00F008AC">
              <w:rPr>
                <w:rFonts w:ascii="Times New Roman" w:hAnsi="Times New Roman"/>
                <w:color w:val="FFFFFF" w:themeColor="background1"/>
                <w:sz w:val="24"/>
              </w:rPr>
              <w:t>Time</w:t>
            </w:r>
          </w:p>
        </w:tc>
        <w:tc>
          <w:tcPr>
            <w:tcW w:w="1613" w:type="dxa"/>
            <w:tcBorders>
              <w:top w:val="single" w:sz="12" w:space="0" w:color="005288"/>
              <w:left w:val="single" w:sz="4" w:space="0" w:color="FFFFFF"/>
              <w:right w:val="single" w:sz="4" w:space="0" w:color="FFFFFF"/>
            </w:tcBorders>
            <w:shd w:val="clear" w:color="auto" w:fill="005288"/>
          </w:tcPr>
          <w:p w14:paraId="51907091" w14:textId="3C6F2DC7" w:rsidR="005B7218" w:rsidRPr="00F008AC" w:rsidRDefault="005B7218"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End Time</w:t>
            </w:r>
          </w:p>
        </w:tc>
        <w:tc>
          <w:tcPr>
            <w:tcW w:w="6019" w:type="dxa"/>
            <w:tcBorders>
              <w:top w:val="single" w:sz="12" w:space="0" w:color="005288"/>
              <w:left w:val="single" w:sz="4" w:space="0" w:color="FFFFFF"/>
              <w:right w:val="single" w:sz="12" w:space="0" w:color="005288"/>
            </w:tcBorders>
            <w:shd w:val="clear" w:color="auto" w:fill="005288"/>
          </w:tcPr>
          <w:p w14:paraId="0E067D78" w14:textId="1FC7DDB0" w:rsidR="005B7218" w:rsidRPr="00F008AC" w:rsidRDefault="005B7218" w:rsidP="0061382A">
            <w:pPr>
              <w:pStyle w:val="TableHead"/>
              <w:rPr>
                <w:rFonts w:ascii="Times New Roman" w:hAnsi="Times New Roman"/>
                <w:color w:val="FFFFFF" w:themeColor="background1"/>
                <w:sz w:val="24"/>
              </w:rPr>
            </w:pPr>
            <w:r w:rsidRPr="00F008AC">
              <w:rPr>
                <w:rFonts w:ascii="Times New Roman" w:hAnsi="Times New Roman"/>
                <w:color w:val="FFFFFF" w:themeColor="background1"/>
                <w:sz w:val="24"/>
              </w:rPr>
              <w:t>Activity</w:t>
            </w:r>
          </w:p>
        </w:tc>
      </w:tr>
      <w:tr w:rsidR="005B7218" w:rsidRPr="00037264" w14:paraId="2B3A33C5" w14:textId="77777777" w:rsidTr="001256FF">
        <w:trPr>
          <w:jc w:val="center"/>
        </w:trPr>
        <w:tc>
          <w:tcPr>
            <w:tcW w:w="1613" w:type="dxa"/>
            <w:tcBorders>
              <w:left w:val="single" w:sz="12" w:space="0" w:color="005288"/>
            </w:tcBorders>
          </w:tcPr>
          <w:p w14:paraId="14707220" w14:textId="0ACAF481" w:rsidR="005B7218" w:rsidRPr="00D82466" w:rsidRDefault="005B7218">
            <w:pPr>
              <w:pStyle w:val="Tabletext"/>
              <w:jc w:val="center"/>
              <w:rPr>
                <w:rFonts w:ascii="Times New Roman" w:hAnsi="Times New Roman"/>
                <w:sz w:val="24"/>
              </w:rPr>
            </w:pPr>
            <w:r>
              <w:rPr>
                <w:rFonts w:ascii="Times New Roman" w:hAnsi="Times New Roman"/>
                <w:sz w:val="24"/>
              </w:rPr>
              <w:t>7:45</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Pr>
          <w:p w14:paraId="597AA2B0" w14:textId="67371696"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8</w:t>
            </w:r>
            <w:r>
              <w:rPr>
                <w:rFonts w:ascii="Times New Roman" w:hAnsi="Times New Roman"/>
                <w:sz w:val="24"/>
              </w:rPr>
              <w:t>:</w:t>
            </w:r>
            <w:r w:rsidRPr="00D82466">
              <w:rPr>
                <w:rFonts w:ascii="Times New Roman" w:hAnsi="Times New Roman"/>
                <w:sz w:val="24"/>
              </w:rPr>
              <w:t>30</w:t>
            </w:r>
            <w:r>
              <w:rPr>
                <w:rFonts w:ascii="Times New Roman" w:hAnsi="Times New Roman"/>
                <w:sz w:val="24"/>
              </w:rPr>
              <w:t xml:space="preserve"> a.m.</w:t>
            </w:r>
          </w:p>
        </w:tc>
        <w:tc>
          <w:tcPr>
            <w:tcW w:w="6019" w:type="dxa"/>
            <w:tcBorders>
              <w:right w:val="single" w:sz="12" w:space="0" w:color="005288"/>
            </w:tcBorders>
          </w:tcPr>
          <w:p w14:paraId="38D7007B" w14:textId="2D3B5D64" w:rsidR="005B7218" w:rsidRPr="00D82466" w:rsidRDefault="005B7218" w:rsidP="0061382A">
            <w:pPr>
              <w:pStyle w:val="Tabletext"/>
              <w:rPr>
                <w:rFonts w:ascii="Times New Roman" w:hAnsi="Times New Roman"/>
                <w:sz w:val="24"/>
              </w:rPr>
            </w:pPr>
            <w:r w:rsidRPr="00D82466">
              <w:rPr>
                <w:rFonts w:ascii="Times New Roman" w:hAnsi="Times New Roman"/>
                <w:sz w:val="24"/>
              </w:rPr>
              <w:t>Registration</w:t>
            </w:r>
          </w:p>
        </w:tc>
      </w:tr>
      <w:tr w:rsidR="005B7218" w:rsidRPr="00037264" w14:paraId="33D88E0D" w14:textId="77777777" w:rsidTr="001256FF">
        <w:trPr>
          <w:jc w:val="center"/>
        </w:trPr>
        <w:tc>
          <w:tcPr>
            <w:tcW w:w="1613" w:type="dxa"/>
            <w:tcBorders>
              <w:left w:val="single" w:sz="12" w:space="0" w:color="005288"/>
            </w:tcBorders>
          </w:tcPr>
          <w:p w14:paraId="72E0D22C" w14:textId="4B2B989E" w:rsidR="005B7218" w:rsidRPr="00D82466" w:rsidRDefault="005B7218">
            <w:pPr>
              <w:pStyle w:val="Tabletext"/>
              <w:jc w:val="center"/>
              <w:rPr>
                <w:rFonts w:ascii="Times New Roman" w:hAnsi="Times New Roman"/>
                <w:sz w:val="24"/>
              </w:rPr>
            </w:pPr>
            <w:r w:rsidRPr="00D82466">
              <w:rPr>
                <w:rFonts w:ascii="Times New Roman" w:hAnsi="Times New Roman"/>
                <w:sz w:val="24"/>
              </w:rPr>
              <w:t>8</w:t>
            </w:r>
            <w:r>
              <w:rPr>
                <w:rFonts w:ascii="Times New Roman" w:hAnsi="Times New Roman"/>
                <w:sz w:val="24"/>
              </w:rPr>
              <w:t>:</w:t>
            </w:r>
            <w:r w:rsidRPr="00D82466">
              <w:rPr>
                <w:rFonts w:ascii="Times New Roman" w:hAnsi="Times New Roman"/>
                <w:sz w:val="24"/>
              </w:rPr>
              <w:t xml:space="preserve">30 </w:t>
            </w:r>
            <w:r>
              <w:rPr>
                <w:rFonts w:ascii="Times New Roman" w:hAnsi="Times New Roman"/>
                <w:sz w:val="24"/>
              </w:rPr>
              <w:t>a.m.</w:t>
            </w:r>
            <w:r w:rsidRPr="00D82466">
              <w:rPr>
                <w:rFonts w:ascii="Times New Roman" w:hAnsi="Times New Roman"/>
                <w:sz w:val="24"/>
              </w:rPr>
              <w:t xml:space="preserve"> </w:t>
            </w:r>
          </w:p>
        </w:tc>
        <w:tc>
          <w:tcPr>
            <w:tcW w:w="1613" w:type="dxa"/>
          </w:tcPr>
          <w:p w14:paraId="75A0B57E" w14:textId="5A68B90D" w:rsidR="005B7218" w:rsidRPr="00D82466" w:rsidRDefault="005B7218" w:rsidP="001256FF">
            <w:pPr>
              <w:pStyle w:val="Tabletext"/>
              <w:jc w:val="center"/>
              <w:rPr>
                <w:rFonts w:ascii="Times New Roman" w:hAnsi="Times New Roman"/>
                <w:sz w:val="24"/>
              </w:rPr>
            </w:pPr>
            <w:r>
              <w:rPr>
                <w:rFonts w:ascii="Times New Roman" w:hAnsi="Times New Roman"/>
                <w:sz w:val="24"/>
              </w:rPr>
              <w:t>9:00 a.m.</w:t>
            </w:r>
          </w:p>
        </w:tc>
        <w:tc>
          <w:tcPr>
            <w:tcW w:w="6019" w:type="dxa"/>
            <w:tcBorders>
              <w:right w:val="single" w:sz="12" w:space="0" w:color="005288"/>
            </w:tcBorders>
          </w:tcPr>
          <w:p w14:paraId="35EBD85F" w14:textId="50C02037" w:rsidR="005B7218" w:rsidRPr="00D82466" w:rsidRDefault="005B7218" w:rsidP="0061382A">
            <w:pPr>
              <w:pStyle w:val="Tabletext"/>
              <w:rPr>
                <w:rFonts w:ascii="Times New Roman" w:hAnsi="Times New Roman"/>
                <w:sz w:val="24"/>
              </w:rPr>
            </w:pPr>
            <w:r w:rsidRPr="00D82466">
              <w:rPr>
                <w:rFonts w:ascii="Times New Roman" w:hAnsi="Times New Roman"/>
                <w:sz w:val="24"/>
              </w:rPr>
              <w:t>Welcome</w:t>
            </w:r>
            <w:r>
              <w:rPr>
                <w:rFonts w:ascii="Times New Roman" w:hAnsi="Times New Roman"/>
                <w:sz w:val="24"/>
              </w:rPr>
              <w:t xml:space="preserve">, </w:t>
            </w:r>
            <w:r w:rsidRPr="00D82466">
              <w:rPr>
                <w:rFonts w:ascii="Times New Roman" w:hAnsi="Times New Roman"/>
                <w:sz w:val="24"/>
              </w:rPr>
              <w:t>Participant Briefing</w:t>
            </w:r>
            <w:r>
              <w:rPr>
                <w:rFonts w:ascii="Times New Roman" w:hAnsi="Times New Roman"/>
                <w:sz w:val="24"/>
              </w:rPr>
              <w:t>, and Scenario Ground Truth Review</w:t>
            </w:r>
          </w:p>
        </w:tc>
      </w:tr>
      <w:tr w:rsidR="005B7218" w:rsidRPr="00037264" w14:paraId="079B128D" w14:textId="77777777" w:rsidTr="001256FF">
        <w:trPr>
          <w:jc w:val="center"/>
        </w:trPr>
        <w:tc>
          <w:tcPr>
            <w:tcW w:w="1613" w:type="dxa"/>
            <w:tcBorders>
              <w:left w:val="single" w:sz="12" w:space="0" w:color="005288"/>
            </w:tcBorders>
          </w:tcPr>
          <w:p w14:paraId="15CE64E3" w14:textId="5031DE81" w:rsidR="005B7218" w:rsidRPr="00D82466" w:rsidRDefault="005B7218">
            <w:pPr>
              <w:pStyle w:val="Tabletext"/>
              <w:jc w:val="center"/>
              <w:rPr>
                <w:rFonts w:ascii="Times New Roman" w:hAnsi="Times New Roman"/>
                <w:sz w:val="24"/>
              </w:rPr>
            </w:pPr>
            <w:r>
              <w:rPr>
                <w:rFonts w:ascii="Times New Roman" w:hAnsi="Times New Roman"/>
                <w:sz w:val="24"/>
              </w:rPr>
              <w:t>9:00</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Pr>
          <w:p w14:paraId="3DE21839" w14:textId="7E900AED" w:rsidR="005B7218" w:rsidRPr="00D82466" w:rsidRDefault="005B7218" w:rsidP="001256FF">
            <w:pPr>
              <w:pStyle w:val="Tabletext"/>
              <w:jc w:val="center"/>
              <w:rPr>
                <w:rFonts w:ascii="Times New Roman" w:hAnsi="Times New Roman"/>
                <w:sz w:val="24"/>
              </w:rPr>
            </w:pPr>
            <w:r>
              <w:rPr>
                <w:rFonts w:ascii="Times New Roman" w:hAnsi="Times New Roman"/>
                <w:sz w:val="24"/>
              </w:rPr>
              <w:t>10:00 a.m.</w:t>
            </w:r>
          </w:p>
        </w:tc>
        <w:tc>
          <w:tcPr>
            <w:tcW w:w="6019" w:type="dxa"/>
            <w:tcBorders>
              <w:right w:val="single" w:sz="12" w:space="0" w:color="005288"/>
            </w:tcBorders>
          </w:tcPr>
          <w:p w14:paraId="2A011BFA" w14:textId="315FA8F9" w:rsidR="005B7218" w:rsidRPr="00D82466" w:rsidRDefault="005B7218" w:rsidP="0061382A">
            <w:pPr>
              <w:pStyle w:val="Tabletext"/>
              <w:rPr>
                <w:rFonts w:ascii="Times New Roman" w:hAnsi="Times New Roman"/>
                <w:sz w:val="24"/>
              </w:rPr>
            </w:pPr>
            <w:r w:rsidRPr="00D82466">
              <w:rPr>
                <w:rFonts w:ascii="Times New Roman" w:hAnsi="Times New Roman"/>
                <w:sz w:val="24"/>
              </w:rPr>
              <w:t xml:space="preserve">Module One – </w:t>
            </w:r>
            <w:r>
              <w:rPr>
                <w:rFonts w:ascii="Times New Roman" w:hAnsi="Times New Roman"/>
                <w:sz w:val="24"/>
              </w:rPr>
              <w:t>Short-Term Recovery</w:t>
            </w:r>
          </w:p>
        </w:tc>
      </w:tr>
      <w:tr w:rsidR="005B7218" w:rsidRPr="00037264" w14:paraId="70110E6A" w14:textId="77777777" w:rsidTr="001256FF">
        <w:trPr>
          <w:jc w:val="center"/>
        </w:trPr>
        <w:tc>
          <w:tcPr>
            <w:tcW w:w="1613" w:type="dxa"/>
            <w:tcBorders>
              <w:left w:val="single" w:sz="12" w:space="0" w:color="005288"/>
            </w:tcBorders>
          </w:tcPr>
          <w:p w14:paraId="63235EB2" w14:textId="272CD847" w:rsidR="005B7218" w:rsidRPr="00D82466" w:rsidRDefault="005B7218">
            <w:pPr>
              <w:pStyle w:val="Tabletext"/>
              <w:jc w:val="center"/>
              <w:rPr>
                <w:rFonts w:ascii="Times New Roman" w:hAnsi="Times New Roman"/>
                <w:sz w:val="24"/>
              </w:rPr>
            </w:pPr>
            <w:r>
              <w:rPr>
                <w:rFonts w:ascii="Times New Roman" w:hAnsi="Times New Roman"/>
                <w:sz w:val="24"/>
              </w:rPr>
              <w:t>10:00</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Pr>
          <w:p w14:paraId="068C3499" w14:textId="326D182F" w:rsidR="005B7218" w:rsidRPr="00D82466" w:rsidRDefault="005B7218" w:rsidP="001256FF">
            <w:pPr>
              <w:pStyle w:val="Tabletext"/>
              <w:jc w:val="center"/>
              <w:rPr>
                <w:rFonts w:ascii="Times New Roman" w:hAnsi="Times New Roman"/>
                <w:sz w:val="24"/>
              </w:rPr>
            </w:pPr>
            <w:r>
              <w:rPr>
                <w:rFonts w:ascii="Times New Roman" w:hAnsi="Times New Roman"/>
                <w:sz w:val="24"/>
              </w:rPr>
              <w:t>10:10 a.m.</w:t>
            </w:r>
          </w:p>
        </w:tc>
        <w:tc>
          <w:tcPr>
            <w:tcW w:w="6019" w:type="dxa"/>
            <w:tcBorders>
              <w:right w:val="single" w:sz="12" w:space="0" w:color="005288"/>
            </w:tcBorders>
          </w:tcPr>
          <w:p w14:paraId="5EF4CAB3" w14:textId="25C80C4A" w:rsidR="005B7218" w:rsidRPr="00D82466" w:rsidRDefault="005B7218" w:rsidP="0061382A">
            <w:pPr>
              <w:pStyle w:val="Tabletext"/>
              <w:rPr>
                <w:rFonts w:ascii="Times New Roman" w:hAnsi="Times New Roman"/>
                <w:sz w:val="24"/>
              </w:rPr>
            </w:pPr>
            <w:r w:rsidRPr="00D82466">
              <w:rPr>
                <w:rFonts w:ascii="Times New Roman" w:hAnsi="Times New Roman"/>
                <w:sz w:val="24"/>
              </w:rPr>
              <w:t>Break</w:t>
            </w:r>
          </w:p>
        </w:tc>
      </w:tr>
      <w:tr w:rsidR="005B7218" w:rsidRPr="00037264" w14:paraId="6F5014B8" w14:textId="77777777" w:rsidTr="001256FF">
        <w:trPr>
          <w:jc w:val="center"/>
        </w:trPr>
        <w:tc>
          <w:tcPr>
            <w:tcW w:w="1613" w:type="dxa"/>
            <w:tcBorders>
              <w:left w:val="single" w:sz="12" w:space="0" w:color="005288"/>
            </w:tcBorders>
          </w:tcPr>
          <w:p w14:paraId="5962ED18" w14:textId="06A60AD4" w:rsidR="005B7218" w:rsidRPr="00D82466" w:rsidRDefault="005B7218">
            <w:pPr>
              <w:pStyle w:val="Tabletext"/>
              <w:jc w:val="center"/>
              <w:rPr>
                <w:rFonts w:ascii="Times New Roman" w:hAnsi="Times New Roman"/>
                <w:sz w:val="24"/>
              </w:rPr>
            </w:pPr>
            <w:r>
              <w:rPr>
                <w:rFonts w:ascii="Times New Roman" w:hAnsi="Times New Roman"/>
                <w:sz w:val="24"/>
              </w:rPr>
              <w:t>10:10</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Pr>
          <w:p w14:paraId="35172E56" w14:textId="1E458B3C"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1:10 a.m.</w:t>
            </w:r>
          </w:p>
        </w:tc>
        <w:tc>
          <w:tcPr>
            <w:tcW w:w="6019" w:type="dxa"/>
            <w:tcBorders>
              <w:right w:val="single" w:sz="12" w:space="0" w:color="005288"/>
            </w:tcBorders>
          </w:tcPr>
          <w:p w14:paraId="432EA3D6" w14:textId="4BCA9085" w:rsidR="005B7218" w:rsidRPr="00D82466" w:rsidRDefault="005B7218" w:rsidP="0061382A">
            <w:pPr>
              <w:pStyle w:val="Tabletext"/>
              <w:rPr>
                <w:rFonts w:ascii="Times New Roman" w:hAnsi="Times New Roman"/>
                <w:sz w:val="24"/>
              </w:rPr>
            </w:pPr>
            <w:r w:rsidRPr="00D82466">
              <w:rPr>
                <w:rFonts w:ascii="Times New Roman" w:hAnsi="Times New Roman"/>
                <w:sz w:val="24"/>
              </w:rPr>
              <w:t xml:space="preserve">Module Two – </w:t>
            </w:r>
            <w:r>
              <w:rPr>
                <w:rFonts w:ascii="Times New Roman" w:hAnsi="Times New Roman"/>
                <w:sz w:val="24"/>
              </w:rPr>
              <w:t>Intermediate Recovery</w:t>
            </w:r>
          </w:p>
        </w:tc>
      </w:tr>
      <w:tr w:rsidR="005B7218" w:rsidRPr="00037264" w14:paraId="386E3AF2" w14:textId="77777777" w:rsidTr="001256FF">
        <w:trPr>
          <w:jc w:val="center"/>
        </w:trPr>
        <w:tc>
          <w:tcPr>
            <w:tcW w:w="1613" w:type="dxa"/>
            <w:tcBorders>
              <w:left w:val="single" w:sz="12" w:space="0" w:color="005288"/>
            </w:tcBorders>
          </w:tcPr>
          <w:p w14:paraId="6E37B7B9" w14:textId="18FF52FB" w:rsidR="005B7218" w:rsidRPr="00D82466" w:rsidRDefault="005B7218">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1:10</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Pr>
          <w:p w14:paraId="610E7BEA" w14:textId="6CFB2D33"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11</w:t>
            </w:r>
            <w:r>
              <w:rPr>
                <w:rFonts w:ascii="Times New Roman" w:hAnsi="Times New Roman"/>
                <w:sz w:val="24"/>
              </w:rPr>
              <w:t>:20 a.m.</w:t>
            </w:r>
          </w:p>
        </w:tc>
        <w:tc>
          <w:tcPr>
            <w:tcW w:w="6019" w:type="dxa"/>
            <w:tcBorders>
              <w:right w:val="single" w:sz="12" w:space="0" w:color="005288"/>
            </w:tcBorders>
          </w:tcPr>
          <w:p w14:paraId="6A902F29" w14:textId="555961EC" w:rsidR="005B7218" w:rsidRPr="00D82466" w:rsidRDefault="005B7218" w:rsidP="0061382A">
            <w:pPr>
              <w:pStyle w:val="Tabletext"/>
              <w:rPr>
                <w:rFonts w:ascii="Times New Roman" w:hAnsi="Times New Roman"/>
                <w:sz w:val="24"/>
              </w:rPr>
            </w:pPr>
            <w:r w:rsidRPr="00D82466">
              <w:rPr>
                <w:rFonts w:ascii="Times New Roman" w:hAnsi="Times New Roman"/>
                <w:sz w:val="24"/>
              </w:rPr>
              <w:t>Break</w:t>
            </w:r>
          </w:p>
        </w:tc>
      </w:tr>
      <w:tr w:rsidR="005B7218" w:rsidRPr="00037264" w14:paraId="5258D64C" w14:textId="77777777" w:rsidTr="001256FF">
        <w:trPr>
          <w:jc w:val="center"/>
        </w:trPr>
        <w:tc>
          <w:tcPr>
            <w:tcW w:w="1613" w:type="dxa"/>
            <w:tcBorders>
              <w:left w:val="single" w:sz="12" w:space="0" w:color="005288"/>
            </w:tcBorders>
          </w:tcPr>
          <w:p w14:paraId="6A1F3A0E" w14:textId="461FEB18" w:rsidR="005B7218" w:rsidRPr="00D82466" w:rsidRDefault="005B7218">
            <w:pPr>
              <w:pStyle w:val="Tabletext"/>
              <w:jc w:val="center"/>
              <w:rPr>
                <w:rFonts w:ascii="Times New Roman" w:hAnsi="Times New Roman"/>
                <w:sz w:val="24"/>
              </w:rPr>
            </w:pPr>
            <w:r>
              <w:rPr>
                <w:rFonts w:ascii="Times New Roman" w:hAnsi="Times New Roman"/>
                <w:sz w:val="24"/>
              </w:rPr>
              <w:t>11:20 a.m.</w:t>
            </w:r>
            <w:r w:rsidRPr="00D82466">
              <w:rPr>
                <w:rFonts w:ascii="Times New Roman" w:hAnsi="Times New Roman"/>
                <w:sz w:val="24"/>
              </w:rPr>
              <w:t xml:space="preserve"> </w:t>
            </w:r>
          </w:p>
        </w:tc>
        <w:tc>
          <w:tcPr>
            <w:tcW w:w="1613" w:type="dxa"/>
          </w:tcPr>
          <w:p w14:paraId="45E02494" w14:textId="7B01E467" w:rsidR="005B7218" w:rsidRDefault="005B7218" w:rsidP="001256FF">
            <w:pPr>
              <w:pStyle w:val="Tabletext"/>
              <w:jc w:val="center"/>
              <w:rPr>
                <w:rFonts w:ascii="Times New Roman" w:hAnsi="Times New Roman"/>
                <w:sz w:val="24"/>
              </w:rPr>
            </w:pPr>
            <w:r>
              <w:rPr>
                <w:rFonts w:ascii="Times New Roman" w:hAnsi="Times New Roman"/>
                <w:sz w:val="24"/>
              </w:rPr>
              <w:t>12:20 p.m.</w:t>
            </w:r>
          </w:p>
        </w:tc>
        <w:tc>
          <w:tcPr>
            <w:tcW w:w="6019" w:type="dxa"/>
            <w:tcBorders>
              <w:right w:val="single" w:sz="12" w:space="0" w:color="005288"/>
            </w:tcBorders>
          </w:tcPr>
          <w:p w14:paraId="4B0322BF" w14:textId="03B4B067" w:rsidR="005B7218" w:rsidRPr="00D82466" w:rsidRDefault="005B7218" w:rsidP="0061382A">
            <w:pPr>
              <w:pStyle w:val="Tabletext"/>
              <w:rPr>
                <w:rFonts w:ascii="Times New Roman" w:hAnsi="Times New Roman"/>
                <w:sz w:val="24"/>
              </w:rPr>
            </w:pPr>
            <w:r>
              <w:rPr>
                <w:rFonts w:ascii="Times New Roman" w:hAnsi="Times New Roman"/>
                <w:sz w:val="24"/>
              </w:rPr>
              <w:t>Optional Module – Second Wave</w:t>
            </w:r>
          </w:p>
        </w:tc>
      </w:tr>
      <w:tr w:rsidR="005B7218" w:rsidRPr="00037264" w14:paraId="5036B840" w14:textId="77777777" w:rsidTr="001256FF">
        <w:trPr>
          <w:jc w:val="center"/>
        </w:trPr>
        <w:tc>
          <w:tcPr>
            <w:tcW w:w="1613" w:type="dxa"/>
            <w:tcBorders>
              <w:left w:val="single" w:sz="12" w:space="0" w:color="005288"/>
            </w:tcBorders>
          </w:tcPr>
          <w:p w14:paraId="678612A8" w14:textId="58424DD7" w:rsidR="005B7218" w:rsidRPr="00D82466" w:rsidRDefault="005B7218">
            <w:pPr>
              <w:pStyle w:val="Tabletext"/>
              <w:jc w:val="center"/>
              <w:rPr>
                <w:rFonts w:ascii="Times New Roman" w:hAnsi="Times New Roman"/>
                <w:sz w:val="24"/>
              </w:rPr>
            </w:pPr>
            <w:r>
              <w:rPr>
                <w:rFonts w:ascii="Times New Roman" w:hAnsi="Times New Roman"/>
                <w:sz w:val="24"/>
              </w:rPr>
              <w:t>12:20 p.m.</w:t>
            </w:r>
            <w:r w:rsidRPr="00D82466">
              <w:rPr>
                <w:rFonts w:ascii="Times New Roman" w:hAnsi="Times New Roman"/>
                <w:sz w:val="24"/>
              </w:rPr>
              <w:t xml:space="preserve"> </w:t>
            </w:r>
          </w:p>
        </w:tc>
        <w:tc>
          <w:tcPr>
            <w:tcW w:w="1613" w:type="dxa"/>
          </w:tcPr>
          <w:p w14:paraId="5B7B11DF" w14:textId="12A42C65" w:rsidR="005B7218" w:rsidRDefault="005B7218" w:rsidP="001256FF">
            <w:pPr>
              <w:pStyle w:val="Tabletext"/>
              <w:jc w:val="center"/>
              <w:rPr>
                <w:rFonts w:ascii="Times New Roman" w:hAnsi="Times New Roman"/>
                <w:sz w:val="24"/>
              </w:rPr>
            </w:pPr>
            <w:r>
              <w:rPr>
                <w:rFonts w:ascii="Times New Roman" w:hAnsi="Times New Roman"/>
                <w:sz w:val="24"/>
              </w:rPr>
              <w:t>12:30 p.m.</w:t>
            </w:r>
          </w:p>
        </w:tc>
        <w:tc>
          <w:tcPr>
            <w:tcW w:w="6019" w:type="dxa"/>
            <w:tcBorders>
              <w:right w:val="single" w:sz="12" w:space="0" w:color="005288"/>
            </w:tcBorders>
          </w:tcPr>
          <w:p w14:paraId="1D869CB6" w14:textId="42E80E58" w:rsidR="005B7218" w:rsidRPr="00D82466" w:rsidRDefault="005B7218" w:rsidP="0061382A">
            <w:pPr>
              <w:pStyle w:val="Tabletext"/>
              <w:rPr>
                <w:rFonts w:ascii="Times New Roman" w:hAnsi="Times New Roman"/>
                <w:sz w:val="24"/>
              </w:rPr>
            </w:pPr>
            <w:r>
              <w:rPr>
                <w:rFonts w:ascii="Times New Roman" w:hAnsi="Times New Roman"/>
                <w:sz w:val="24"/>
              </w:rPr>
              <w:t>Break</w:t>
            </w:r>
          </w:p>
        </w:tc>
      </w:tr>
      <w:tr w:rsidR="005B7218" w:rsidRPr="00037264" w14:paraId="7216C3DE" w14:textId="77777777" w:rsidTr="001256FF">
        <w:trPr>
          <w:jc w:val="center"/>
        </w:trPr>
        <w:tc>
          <w:tcPr>
            <w:tcW w:w="1613" w:type="dxa"/>
            <w:tcBorders>
              <w:left w:val="single" w:sz="12" w:space="0" w:color="005288"/>
            </w:tcBorders>
          </w:tcPr>
          <w:p w14:paraId="77D823D6" w14:textId="17E22745" w:rsidR="005B7218" w:rsidRPr="00D82466" w:rsidRDefault="005B7218">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2:30</w:t>
            </w:r>
            <w:r w:rsidRPr="00D82466">
              <w:rPr>
                <w:rFonts w:ascii="Times New Roman" w:hAnsi="Times New Roman"/>
                <w:sz w:val="24"/>
              </w:rPr>
              <w:t xml:space="preserve"> </w:t>
            </w:r>
            <w:r>
              <w:rPr>
                <w:rFonts w:ascii="Times New Roman" w:hAnsi="Times New Roman"/>
                <w:sz w:val="24"/>
              </w:rPr>
              <w:t>p.m.</w:t>
            </w:r>
          </w:p>
        </w:tc>
        <w:tc>
          <w:tcPr>
            <w:tcW w:w="1613" w:type="dxa"/>
          </w:tcPr>
          <w:p w14:paraId="374469BD" w14:textId="4419AD7B"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:30 p.m.</w:t>
            </w:r>
          </w:p>
        </w:tc>
        <w:tc>
          <w:tcPr>
            <w:tcW w:w="6019" w:type="dxa"/>
            <w:tcBorders>
              <w:right w:val="single" w:sz="12" w:space="0" w:color="005288"/>
            </w:tcBorders>
          </w:tcPr>
          <w:p w14:paraId="39E3C559" w14:textId="1B6971EE" w:rsidR="005B7218" w:rsidRPr="00D82466" w:rsidRDefault="005B7218" w:rsidP="0061382A">
            <w:pPr>
              <w:pStyle w:val="Tabletext"/>
              <w:rPr>
                <w:rFonts w:ascii="Times New Roman" w:hAnsi="Times New Roman"/>
                <w:sz w:val="24"/>
              </w:rPr>
            </w:pPr>
            <w:r w:rsidRPr="00D82466">
              <w:rPr>
                <w:rFonts w:ascii="Times New Roman" w:hAnsi="Times New Roman"/>
                <w:sz w:val="24"/>
              </w:rPr>
              <w:t xml:space="preserve">Module Three – </w:t>
            </w:r>
            <w:r>
              <w:rPr>
                <w:rFonts w:ascii="Times New Roman" w:hAnsi="Times New Roman"/>
                <w:sz w:val="24"/>
              </w:rPr>
              <w:t>Long-Term Recovery</w:t>
            </w:r>
          </w:p>
        </w:tc>
      </w:tr>
      <w:tr w:rsidR="005B7218" w:rsidRPr="00037264" w14:paraId="158E6894" w14:textId="77777777" w:rsidTr="001256FF">
        <w:trPr>
          <w:jc w:val="center"/>
        </w:trPr>
        <w:tc>
          <w:tcPr>
            <w:tcW w:w="1613" w:type="dxa"/>
            <w:tcBorders>
              <w:left w:val="single" w:sz="12" w:space="0" w:color="005288"/>
              <w:bottom w:val="single" w:sz="4" w:space="0" w:color="auto"/>
            </w:tcBorders>
          </w:tcPr>
          <w:p w14:paraId="6E6501FF" w14:textId="1DC2097E" w:rsidR="005B7218" w:rsidRPr="00D82466" w:rsidRDefault="005B7218">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:30</w:t>
            </w:r>
            <w:r w:rsidRPr="00D82466">
              <w:rPr>
                <w:rFonts w:ascii="Times New Roman" w:hAnsi="Times New Roman"/>
                <w:sz w:val="24"/>
              </w:rPr>
              <w:t xml:space="preserve"> </w:t>
            </w:r>
            <w:r>
              <w:rPr>
                <w:rFonts w:ascii="Times New Roman" w:hAnsi="Times New Roman"/>
                <w:sz w:val="24"/>
              </w:rPr>
              <w:t>p.m.</w:t>
            </w:r>
            <w:r w:rsidRPr="00D82466">
              <w:rPr>
                <w:rFonts w:ascii="Times New Roman" w:hAnsi="Times New Roman"/>
                <w:sz w:val="24"/>
              </w:rPr>
              <w:t xml:space="preserve"> </w:t>
            </w:r>
          </w:p>
        </w:tc>
        <w:tc>
          <w:tcPr>
            <w:tcW w:w="1613" w:type="dxa"/>
            <w:tcBorders>
              <w:bottom w:val="single" w:sz="4" w:space="0" w:color="auto"/>
            </w:tcBorders>
          </w:tcPr>
          <w:p w14:paraId="5229150F" w14:textId="6D0FE673" w:rsidR="005B7218" w:rsidRPr="001256FF" w:rsidRDefault="005B7218" w:rsidP="001256FF">
            <w:pPr>
              <w:pStyle w:val="Tabletext"/>
              <w:jc w:val="center"/>
              <w:rPr>
                <w:rFonts w:ascii="Times New Roman" w:hAnsi="Times New Roman"/>
                <w:b/>
                <w:bCs/>
                <w:sz w:val="24"/>
              </w:rPr>
            </w:pPr>
            <w:r>
              <w:rPr>
                <w:rFonts w:ascii="Times New Roman" w:hAnsi="Times New Roman"/>
                <w:sz w:val="24"/>
              </w:rPr>
              <w:t>2:00 p.m.</w:t>
            </w:r>
          </w:p>
        </w:tc>
        <w:tc>
          <w:tcPr>
            <w:tcW w:w="6019" w:type="dxa"/>
            <w:tcBorders>
              <w:bottom w:val="single" w:sz="4" w:space="0" w:color="auto"/>
              <w:right w:val="single" w:sz="12" w:space="0" w:color="005288"/>
            </w:tcBorders>
          </w:tcPr>
          <w:p w14:paraId="340A98A3" w14:textId="56994CED" w:rsidR="005B7218" w:rsidRPr="00D82466" w:rsidRDefault="005B7218" w:rsidP="0061382A">
            <w:pPr>
              <w:pStyle w:val="Tabletext"/>
              <w:rPr>
                <w:rFonts w:ascii="Times New Roman" w:hAnsi="Times New Roman"/>
                <w:sz w:val="24"/>
              </w:rPr>
            </w:pPr>
            <w:r w:rsidRPr="00D82466">
              <w:rPr>
                <w:rFonts w:ascii="Times New Roman" w:hAnsi="Times New Roman"/>
                <w:sz w:val="24"/>
              </w:rPr>
              <w:t>Hot Wash</w:t>
            </w:r>
          </w:p>
        </w:tc>
      </w:tr>
      <w:tr w:rsidR="005B7218" w:rsidRPr="00037264" w14:paraId="4D718DAB" w14:textId="77777777" w:rsidTr="001256FF">
        <w:trPr>
          <w:jc w:val="center"/>
        </w:trPr>
        <w:tc>
          <w:tcPr>
            <w:tcW w:w="9245" w:type="dxa"/>
            <w:gridSpan w:val="3"/>
            <w:tcBorders>
              <w:left w:val="single" w:sz="12" w:space="0" w:color="005288"/>
              <w:bottom w:val="single" w:sz="4" w:space="0" w:color="005288"/>
              <w:right w:val="single" w:sz="12" w:space="0" w:color="005288"/>
            </w:tcBorders>
          </w:tcPr>
          <w:p w14:paraId="134EB48F" w14:textId="0D19CF0C" w:rsidR="005B7218" w:rsidRPr="00D82466" w:rsidRDefault="005B7218" w:rsidP="0061382A">
            <w:pPr>
              <w:pStyle w:val="Tabletext"/>
              <w:rPr>
                <w:rFonts w:ascii="Times New Roman" w:hAnsi="Times New Roman"/>
                <w:sz w:val="24"/>
              </w:rPr>
            </w:pPr>
            <w:r w:rsidRPr="00D82466">
              <w:rPr>
                <w:rFonts w:ascii="Times New Roman" w:hAnsi="Times New Roman"/>
                <w:sz w:val="24"/>
              </w:rPr>
              <w:t>*</w:t>
            </w:r>
            <w:r w:rsidRPr="001256FF">
              <w:rPr>
                <w:rFonts w:ascii="Times New Roman" w:hAnsi="Times New Roman"/>
                <w:i/>
                <w:iCs/>
                <w:sz w:val="24"/>
              </w:rPr>
              <w:t>All times are approximate</w:t>
            </w:r>
          </w:p>
        </w:tc>
      </w:tr>
    </w:tbl>
    <w:p w14:paraId="1252A572" w14:textId="0CED9CC9" w:rsidR="00ED1EA3" w:rsidRDefault="00ED1EA3" w:rsidP="00ED1EA3">
      <w:pPr>
        <w:pStyle w:val="Heading2"/>
        <w:rPr>
          <w:color w:val="005288"/>
        </w:rPr>
      </w:pPr>
      <w:r w:rsidRPr="0061382A">
        <w:rPr>
          <w:color w:val="005288"/>
          <w:highlight w:val="yellow"/>
        </w:rPr>
        <w:t>[Select One: Virtual Tabletop Exercise Format]</w:t>
      </w:r>
    </w:p>
    <w:p w14:paraId="12A48A30" w14:textId="442D1A0F" w:rsidR="00ED1EA3" w:rsidRPr="0061382A" w:rsidRDefault="00ED1EA3" w:rsidP="0061382A">
      <w:pPr>
        <w:pStyle w:val="Heading2"/>
        <w:rPr>
          <w:color w:val="005288"/>
          <w:kern w:val="32"/>
        </w:rPr>
      </w:pPr>
      <w:r w:rsidRPr="0061382A">
        <w:rPr>
          <w:color w:val="005288"/>
          <w:kern w:val="32"/>
          <w:sz w:val="24"/>
          <w:szCs w:val="24"/>
        </w:rPr>
        <w:t>Day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irtual Tabletop Exercise Format - Day One"/>
        <w:tblDescription w:val="A table listing the start time, end time, and activities for Day One of the virtual exercise."/>
      </w:tblPr>
      <w:tblGrid>
        <w:gridCol w:w="1613"/>
        <w:gridCol w:w="1613"/>
        <w:gridCol w:w="6019"/>
      </w:tblGrid>
      <w:tr w:rsidR="005B7218" w:rsidRPr="003D3D4F" w14:paraId="3C8DF7D9" w14:textId="77777777" w:rsidTr="001256FF">
        <w:trPr>
          <w:tblHeader/>
          <w:jc w:val="center"/>
        </w:trPr>
        <w:tc>
          <w:tcPr>
            <w:tcW w:w="1613" w:type="dxa"/>
            <w:tcBorders>
              <w:top w:val="single" w:sz="12" w:space="0" w:color="005288"/>
              <w:left w:val="single" w:sz="12" w:space="0" w:color="005288"/>
              <w:right w:val="single" w:sz="4" w:space="0" w:color="FFFFFF"/>
            </w:tcBorders>
            <w:shd w:val="clear" w:color="auto" w:fill="005288"/>
          </w:tcPr>
          <w:p w14:paraId="009973C2" w14:textId="47EBC01E" w:rsidR="005B7218" w:rsidRPr="00F008AC" w:rsidRDefault="0004628A" w:rsidP="00E51B12">
            <w:pPr>
              <w:pStyle w:val="TableHead"/>
              <w:rPr>
                <w:rFonts w:ascii="Times New Roman" w:hAnsi="Times New Roman"/>
                <w:color w:val="FFFFFF" w:themeColor="background1"/>
                <w:sz w:val="24"/>
              </w:rPr>
            </w:pPr>
            <w:r>
              <w:rPr>
                <w:rFonts w:ascii="Times New Roman" w:hAnsi="Times New Roman"/>
                <w:color w:val="FFFFFF" w:themeColor="background1"/>
                <w:sz w:val="24"/>
              </w:rPr>
              <w:t xml:space="preserve">Start </w:t>
            </w:r>
            <w:r w:rsidR="005B7218" w:rsidRPr="00F008AC">
              <w:rPr>
                <w:rFonts w:ascii="Times New Roman" w:hAnsi="Times New Roman"/>
                <w:color w:val="FFFFFF" w:themeColor="background1"/>
                <w:sz w:val="24"/>
              </w:rPr>
              <w:t>Time</w:t>
            </w:r>
          </w:p>
        </w:tc>
        <w:tc>
          <w:tcPr>
            <w:tcW w:w="1613" w:type="dxa"/>
            <w:tcBorders>
              <w:top w:val="single" w:sz="12" w:space="0" w:color="005288"/>
              <w:left w:val="single" w:sz="4" w:space="0" w:color="FFFFFF"/>
              <w:right w:val="single" w:sz="4" w:space="0" w:color="FFFFFF"/>
            </w:tcBorders>
            <w:shd w:val="clear" w:color="auto" w:fill="005288"/>
          </w:tcPr>
          <w:p w14:paraId="166A01B0" w14:textId="4A0A6AFD" w:rsidR="005B7218" w:rsidRPr="00F008AC" w:rsidRDefault="0004628A" w:rsidP="00E51B12">
            <w:pPr>
              <w:pStyle w:val="TableHead"/>
              <w:rPr>
                <w:rFonts w:ascii="Times New Roman" w:hAnsi="Times New Roman"/>
                <w:color w:val="FFFFFF" w:themeColor="background1"/>
                <w:sz w:val="24"/>
              </w:rPr>
            </w:pPr>
            <w:r>
              <w:rPr>
                <w:rFonts w:ascii="Times New Roman" w:hAnsi="Times New Roman"/>
                <w:color w:val="FFFFFF" w:themeColor="background1"/>
                <w:sz w:val="24"/>
              </w:rPr>
              <w:t>End Time</w:t>
            </w:r>
          </w:p>
        </w:tc>
        <w:tc>
          <w:tcPr>
            <w:tcW w:w="6019" w:type="dxa"/>
            <w:tcBorders>
              <w:top w:val="single" w:sz="12" w:space="0" w:color="005288"/>
              <w:left w:val="single" w:sz="4" w:space="0" w:color="FFFFFF"/>
              <w:right w:val="single" w:sz="12" w:space="0" w:color="005288"/>
            </w:tcBorders>
            <w:shd w:val="clear" w:color="auto" w:fill="005288"/>
          </w:tcPr>
          <w:p w14:paraId="19FA90B4" w14:textId="37D8E22F" w:rsidR="005B7218" w:rsidRPr="00F008AC" w:rsidRDefault="005B7218" w:rsidP="00E51B12">
            <w:pPr>
              <w:pStyle w:val="TableHead"/>
              <w:rPr>
                <w:rFonts w:ascii="Times New Roman" w:hAnsi="Times New Roman"/>
                <w:color w:val="FFFFFF" w:themeColor="background1"/>
                <w:sz w:val="24"/>
              </w:rPr>
            </w:pPr>
            <w:r w:rsidRPr="00F008AC">
              <w:rPr>
                <w:rFonts w:ascii="Times New Roman" w:hAnsi="Times New Roman"/>
                <w:color w:val="FFFFFF" w:themeColor="background1"/>
                <w:sz w:val="24"/>
              </w:rPr>
              <w:t>Activity</w:t>
            </w:r>
          </w:p>
        </w:tc>
      </w:tr>
      <w:tr w:rsidR="005B7218" w:rsidRPr="00037264" w14:paraId="07BB8C82" w14:textId="77777777" w:rsidTr="001256FF">
        <w:trPr>
          <w:jc w:val="center"/>
        </w:trPr>
        <w:tc>
          <w:tcPr>
            <w:tcW w:w="1613" w:type="dxa"/>
            <w:tcBorders>
              <w:left w:val="single" w:sz="12" w:space="0" w:color="005288"/>
            </w:tcBorders>
          </w:tcPr>
          <w:p w14:paraId="2D6A167D" w14:textId="59F93F68" w:rsidR="005B7218" w:rsidRPr="00D82466" w:rsidRDefault="005B7218" w:rsidP="00E51B12">
            <w:pPr>
              <w:pStyle w:val="Tabletext"/>
              <w:jc w:val="center"/>
              <w:rPr>
                <w:rFonts w:ascii="Times New Roman" w:hAnsi="Times New Roman"/>
                <w:sz w:val="24"/>
              </w:rPr>
            </w:pPr>
            <w:r>
              <w:rPr>
                <w:rFonts w:ascii="Times New Roman" w:hAnsi="Times New Roman"/>
                <w:sz w:val="24"/>
              </w:rPr>
              <w:t>7</w:t>
            </w:r>
            <w:r w:rsidR="0004628A">
              <w:rPr>
                <w:rFonts w:ascii="Times New Roman" w:hAnsi="Times New Roman"/>
                <w:sz w:val="24"/>
              </w:rPr>
              <w:t>:</w:t>
            </w:r>
            <w:r>
              <w:rPr>
                <w:rFonts w:ascii="Times New Roman" w:hAnsi="Times New Roman"/>
                <w:sz w:val="24"/>
              </w:rPr>
              <w:t>45</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6303C28E" w14:textId="66B10742"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8</w:t>
            </w:r>
            <w:r w:rsidR="0004628A">
              <w:rPr>
                <w:rFonts w:ascii="Times New Roman" w:hAnsi="Times New Roman"/>
                <w:sz w:val="24"/>
              </w:rPr>
              <w:t>:</w:t>
            </w:r>
            <w:r w:rsidRPr="00D82466">
              <w:rPr>
                <w:rFonts w:ascii="Times New Roman" w:hAnsi="Times New Roman"/>
                <w:sz w:val="24"/>
              </w:rPr>
              <w:t>30</w:t>
            </w:r>
            <w:r w:rsidR="0004628A">
              <w:rPr>
                <w:rFonts w:ascii="Times New Roman" w:hAnsi="Times New Roman"/>
                <w:sz w:val="24"/>
              </w:rPr>
              <w:t xml:space="preserve"> a.m.</w:t>
            </w:r>
          </w:p>
        </w:tc>
        <w:tc>
          <w:tcPr>
            <w:tcW w:w="6019" w:type="dxa"/>
            <w:tcBorders>
              <w:right w:val="single" w:sz="12" w:space="0" w:color="005288"/>
            </w:tcBorders>
          </w:tcPr>
          <w:p w14:paraId="59ED82B0" w14:textId="7BCF83E4" w:rsidR="005B7218" w:rsidRPr="00D82466" w:rsidRDefault="005B7218" w:rsidP="00E51B12">
            <w:pPr>
              <w:pStyle w:val="Tabletext"/>
              <w:rPr>
                <w:rFonts w:ascii="Times New Roman" w:hAnsi="Times New Roman"/>
                <w:sz w:val="24"/>
              </w:rPr>
            </w:pPr>
            <w:r w:rsidRPr="00D82466">
              <w:rPr>
                <w:rFonts w:ascii="Times New Roman" w:hAnsi="Times New Roman"/>
                <w:sz w:val="24"/>
              </w:rPr>
              <w:t>Registration</w:t>
            </w:r>
          </w:p>
        </w:tc>
      </w:tr>
      <w:tr w:rsidR="005B7218" w:rsidRPr="00037264" w14:paraId="70AE5966" w14:textId="77777777" w:rsidTr="001256FF">
        <w:trPr>
          <w:jc w:val="center"/>
        </w:trPr>
        <w:tc>
          <w:tcPr>
            <w:tcW w:w="1613" w:type="dxa"/>
            <w:tcBorders>
              <w:left w:val="single" w:sz="12" w:space="0" w:color="005288"/>
            </w:tcBorders>
          </w:tcPr>
          <w:p w14:paraId="410A004A" w14:textId="30CC3878" w:rsidR="005B7218" w:rsidRPr="00D82466" w:rsidRDefault="005B7218" w:rsidP="00E51B12">
            <w:pPr>
              <w:pStyle w:val="Tabletext"/>
              <w:jc w:val="center"/>
              <w:rPr>
                <w:rFonts w:ascii="Times New Roman" w:hAnsi="Times New Roman"/>
                <w:sz w:val="24"/>
              </w:rPr>
            </w:pPr>
            <w:r w:rsidRPr="00D82466">
              <w:rPr>
                <w:rFonts w:ascii="Times New Roman" w:hAnsi="Times New Roman"/>
                <w:sz w:val="24"/>
              </w:rPr>
              <w:t>8</w:t>
            </w:r>
            <w:r w:rsidR="0004628A">
              <w:rPr>
                <w:rFonts w:ascii="Times New Roman" w:hAnsi="Times New Roman"/>
                <w:sz w:val="24"/>
              </w:rPr>
              <w:t>:</w:t>
            </w:r>
            <w:r w:rsidRPr="00D82466">
              <w:rPr>
                <w:rFonts w:ascii="Times New Roman" w:hAnsi="Times New Roman"/>
                <w:sz w:val="24"/>
              </w:rPr>
              <w:t xml:space="preserve">30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49F27221" w14:textId="5FD41E04" w:rsidR="005B7218" w:rsidRPr="00D82466" w:rsidRDefault="005B7218" w:rsidP="001256FF">
            <w:pPr>
              <w:pStyle w:val="Tabletext"/>
              <w:jc w:val="center"/>
              <w:rPr>
                <w:rFonts w:ascii="Times New Roman" w:hAnsi="Times New Roman"/>
                <w:sz w:val="24"/>
              </w:rPr>
            </w:pPr>
            <w:r>
              <w:rPr>
                <w:rFonts w:ascii="Times New Roman" w:hAnsi="Times New Roman"/>
                <w:sz w:val="24"/>
              </w:rPr>
              <w:t>9</w:t>
            </w:r>
            <w:r w:rsidR="0004628A">
              <w:rPr>
                <w:rFonts w:ascii="Times New Roman" w:hAnsi="Times New Roman"/>
                <w:sz w:val="24"/>
              </w:rPr>
              <w:t>:</w:t>
            </w:r>
            <w:r>
              <w:rPr>
                <w:rFonts w:ascii="Times New Roman" w:hAnsi="Times New Roman"/>
                <w:sz w:val="24"/>
              </w:rPr>
              <w:t>00</w:t>
            </w:r>
            <w:r w:rsidR="0004628A">
              <w:rPr>
                <w:rFonts w:ascii="Times New Roman" w:hAnsi="Times New Roman"/>
                <w:sz w:val="24"/>
              </w:rPr>
              <w:t xml:space="preserve"> a.m.</w:t>
            </w:r>
          </w:p>
        </w:tc>
        <w:tc>
          <w:tcPr>
            <w:tcW w:w="6019" w:type="dxa"/>
            <w:tcBorders>
              <w:right w:val="single" w:sz="12" w:space="0" w:color="005288"/>
            </w:tcBorders>
          </w:tcPr>
          <w:p w14:paraId="37B9DF0A" w14:textId="224B9DD3" w:rsidR="005B7218" w:rsidRPr="00D82466" w:rsidRDefault="005B7218" w:rsidP="00E51B12">
            <w:pPr>
              <w:pStyle w:val="Tabletext"/>
              <w:rPr>
                <w:rFonts w:ascii="Times New Roman" w:hAnsi="Times New Roman"/>
                <w:sz w:val="24"/>
              </w:rPr>
            </w:pPr>
            <w:r w:rsidRPr="00D82466">
              <w:rPr>
                <w:rFonts w:ascii="Times New Roman" w:hAnsi="Times New Roman"/>
                <w:sz w:val="24"/>
              </w:rPr>
              <w:t>Welcome</w:t>
            </w:r>
            <w:r>
              <w:rPr>
                <w:rFonts w:ascii="Times New Roman" w:hAnsi="Times New Roman"/>
                <w:sz w:val="24"/>
              </w:rPr>
              <w:t xml:space="preserve">, </w:t>
            </w:r>
            <w:r w:rsidRPr="00D82466">
              <w:rPr>
                <w:rFonts w:ascii="Times New Roman" w:hAnsi="Times New Roman"/>
                <w:sz w:val="24"/>
              </w:rPr>
              <w:t>Participant Briefing</w:t>
            </w:r>
            <w:r>
              <w:rPr>
                <w:rFonts w:ascii="Times New Roman" w:hAnsi="Times New Roman"/>
                <w:sz w:val="24"/>
              </w:rPr>
              <w:t>, and Scenario Ground Truth Review</w:t>
            </w:r>
          </w:p>
        </w:tc>
      </w:tr>
      <w:tr w:rsidR="005B7218" w:rsidRPr="00037264" w14:paraId="1E589999" w14:textId="77777777" w:rsidTr="001256FF">
        <w:trPr>
          <w:jc w:val="center"/>
        </w:trPr>
        <w:tc>
          <w:tcPr>
            <w:tcW w:w="1613" w:type="dxa"/>
            <w:tcBorders>
              <w:left w:val="single" w:sz="12" w:space="0" w:color="005288"/>
            </w:tcBorders>
          </w:tcPr>
          <w:p w14:paraId="6BA884EE" w14:textId="2113B440" w:rsidR="005B7218" w:rsidRPr="00D82466" w:rsidRDefault="005B7218" w:rsidP="00E51B12">
            <w:pPr>
              <w:pStyle w:val="Tabletext"/>
              <w:jc w:val="center"/>
              <w:rPr>
                <w:rFonts w:ascii="Times New Roman" w:hAnsi="Times New Roman"/>
                <w:sz w:val="24"/>
              </w:rPr>
            </w:pPr>
            <w:r>
              <w:rPr>
                <w:rFonts w:ascii="Times New Roman" w:hAnsi="Times New Roman"/>
                <w:sz w:val="24"/>
              </w:rPr>
              <w:t>9</w:t>
            </w:r>
            <w:r w:rsidR="0004628A">
              <w:rPr>
                <w:rFonts w:ascii="Times New Roman" w:hAnsi="Times New Roman"/>
                <w:sz w:val="24"/>
              </w:rPr>
              <w:t>:</w:t>
            </w:r>
            <w:r>
              <w:rPr>
                <w:rFonts w:ascii="Times New Roman" w:hAnsi="Times New Roman"/>
                <w:sz w:val="24"/>
              </w:rPr>
              <w:t>00</w:t>
            </w:r>
            <w:r w:rsidR="0004628A">
              <w:rPr>
                <w:rFonts w:ascii="Times New Roman" w:hAnsi="Times New Roman"/>
                <w:sz w:val="24"/>
              </w:rPr>
              <w:t xml:space="preserve"> a.m.</w:t>
            </w:r>
            <w:r w:rsidR="0004628A" w:rsidRPr="00D82466">
              <w:rPr>
                <w:rFonts w:ascii="Times New Roman" w:hAnsi="Times New Roman"/>
                <w:sz w:val="24"/>
              </w:rPr>
              <w:t xml:space="preserve"> </w:t>
            </w:r>
          </w:p>
        </w:tc>
        <w:tc>
          <w:tcPr>
            <w:tcW w:w="1613" w:type="dxa"/>
          </w:tcPr>
          <w:p w14:paraId="33757338" w14:textId="7BD6177F" w:rsidR="005B7218" w:rsidRPr="00D82466" w:rsidRDefault="005B7218" w:rsidP="001256FF">
            <w:pPr>
              <w:pStyle w:val="Tabletext"/>
              <w:jc w:val="center"/>
              <w:rPr>
                <w:rFonts w:ascii="Times New Roman" w:hAnsi="Times New Roman"/>
                <w:sz w:val="24"/>
              </w:rPr>
            </w:pPr>
            <w:r>
              <w:rPr>
                <w:rFonts w:ascii="Times New Roman" w:hAnsi="Times New Roman"/>
                <w:sz w:val="24"/>
              </w:rPr>
              <w:t>10</w:t>
            </w:r>
            <w:r w:rsidR="0004628A">
              <w:rPr>
                <w:rFonts w:ascii="Times New Roman" w:hAnsi="Times New Roman"/>
                <w:sz w:val="24"/>
              </w:rPr>
              <w:t>:</w:t>
            </w:r>
            <w:r>
              <w:rPr>
                <w:rFonts w:ascii="Times New Roman" w:hAnsi="Times New Roman"/>
                <w:sz w:val="24"/>
              </w:rPr>
              <w:t>30</w:t>
            </w:r>
            <w:r w:rsidR="0004628A">
              <w:rPr>
                <w:rFonts w:ascii="Times New Roman" w:hAnsi="Times New Roman"/>
                <w:sz w:val="24"/>
              </w:rPr>
              <w:t xml:space="preserve"> a.m.</w:t>
            </w:r>
          </w:p>
        </w:tc>
        <w:tc>
          <w:tcPr>
            <w:tcW w:w="6019" w:type="dxa"/>
            <w:tcBorders>
              <w:right w:val="single" w:sz="12" w:space="0" w:color="005288"/>
            </w:tcBorders>
          </w:tcPr>
          <w:p w14:paraId="3B008770" w14:textId="75114AF4" w:rsidR="005B7218" w:rsidRPr="00D82466" w:rsidRDefault="005B7218" w:rsidP="00E51B12">
            <w:pPr>
              <w:pStyle w:val="Tabletext"/>
              <w:rPr>
                <w:rFonts w:ascii="Times New Roman" w:hAnsi="Times New Roman"/>
                <w:sz w:val="24"/>
              </w:rPr>
            </w:pPr>
            <w:r w:rsidRPr="00D82466">
              <w:rPr>
                <w:rFonts w:ascii="Times New Roman" w:hAnsi="Times New Roman"/>
                <w:sz w:val="24"/>
              </w:rPr>
              <w:t xml:space="preserve">Module One – </w:t>
            </w:r>
            <w:r>
              <w:rPr>
                <w:rFonts w:ascii="Times New Roman" w:hAnsi="Times New Roman"/>
                <w:sz w:val="24"/>
              </w:rPr>
              <w:t>Short-Term Recovery</w:t>
            </w:r>
          </w:p>
        </w:tc>
      </w:tr>
      <w:tr w:rsidR="005B7218" w:rsidRPr="00037264" w14:paraId="7F87AF29" w14:textId="77777777" w:rsidTr="001256FF">
        <w:trPr>
          <w:jc w:val="center"/>
        </w:trPr>
        <w:tc>
          <w:tcPr>
            <w:tcW w:w="1613" w:type="dxa"/>
            <w:tcBorders>
              <w:left w:val="single" w:sz="12" w:space="0" w:color="005288"/>
              <w:bottom w:val="single" w:sz="4" w:space="0" w:color="auto"/>
            </w:tcBorders>
          </w:tcPr>
          <w:p w14:paraId="183A7E9A" w14:textId="2280BB0D" w:rsidR="005B7218" w:rsidRPr="00D82466" w:rsidRDefault="005B7218" w:rsidP="00E51B12">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0</w:t>
            </w:r>
            <w:r w:rsidR="0004628A">
              <w:rPr>
                <w:rFonts w:ascii="Times New Roman" w:hAnsi="Times New Roman"/>
                <w:sz w:val="24"/>
              </w:rPr>
              <w:t>:</w:t>
            </w:r>
            <w:r>
              <w:rPr>
                <w:rFonts w:ascii="Times New Roman" w:hAnsi="Times New Roman"/>
                <w:sz w:val="24"/>
              </w:rPr>
              <w:t>30</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Borders>
              <w:bottom w:val="single" w:sz="4" w:space="0" w:color="auto"/>
            </w:tcBorders>
          </w:tcPr>
          <w:p w14:paraId="015D41ED" w14:textId="5F5065CF"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1</w:t>
            </w:r>
            <w:r w:rsidR="0004628A">
              <w:rPr>
                <w:rFonts w:ascii="Times New Roman" w:hAnsi="Times New Roman"/>
                <w:sz w:val="24"/>
              </w:rPr>
              <w:t>:</w:t>
            </w:r>
            <w:r>
              <w:rPr>
                <w:rFonts w:ascii="Times New Roman" w:hAnsi="Times New Roman"/>
                <w:sz w:val="24"/>
              </w:rPr>
              <w:t>00</w:t>
            </w:r>
            <w:r w:rsidR="0004628A">
              <w:rPr>
                <w:rFonts w:ascii="Times New Roman" w:hAnsi="Times New Roman"/>
                <w:sz w:val="24"/>
              </w:rPr>
              <w:t xml:space="preserve"> a.m.</w:t>
            </w:r>
          </w:p>
        </w:tc>
        <w:tc>
          <w:tcPr>
            <w:tcW w:w="6019" w:type="dxa"/>
            <w:tcBorders>
              <w:bottom w:val="single" w:sz="4" w:space="0" w:color="auto"/>
              <w:right w:val="single" w:sz="12" w:space="0" w:color="005288"/>
            </w:tcBorders>
          </w:tcPr>
          <w:p w14:paraId="17179A50" w14:textId="3BD1F97F" w:rsidR="005B7218" w:rsidRPr="00D82466" w:rsidRDefault="005B7218" w:rsidP="00E51B12">
            <w:pPr>
              <w:pStyle w:val="Tabletext"/>
              <w:rPr>
                <w:rFonts w:ascii="Times New Roman" w:hAnsi="Times New Roman"/>
                <w:sz w:val="24"/>
              </w:rPr>
            </w:pPr>
            <w:r w:rsidRPr="00D82466">
              <w:rPr>
                <w:rFonts w:ascii="Times New Roman" w:hAnsi="Times New Roman"/>
                <w:sz w:val="24"/>
              </w:rPr>
              <w:t>Hot Wash</w:t>
            </w:r>
          </w:p>
        </w:tc>
      </w:tr>
      <w:tr w:rsidR="005B7218" w:rsidRPr="00037264" w14:paraId="26A1BFEB" w14:textId="77777777" w:rsidTr="001256FF">
        <w:trPr>
          <w:jc w:val="center"/>
        </w:trPr>
        <w:tc>
          <w:tcPr>
            <w:tcW w:w="9245" w:type="dxa"/>
            <w:gridSpan w:val="3"/>
            <w:tcBorders>
              <w:left w:val="single" w:sz="12" w:space="0" w:color="005288"/>
              <w:bottom w:val="single" w:sz="4" w:space="0" w:color="005288"/>
              <w:right w:val="single" w:sz="12" w:space="0" w:color="005288"/>
            </w:tcBorders>
          </w:tcPr>
          <w:p w14:paraId="1357B404" w14:textId="71B6CAD4" w:rsidR="005B7218" w:rsidRPr="00D82466" w:rsidRDefault="005B7218" w:rsidP="00E51B12">
            <w:pPr>
              <w:pStyle w:val="Tabletext"/>
              <w:rPr>
                <w:rFonts w:ascii="Times New Roman" w:hAnsi="Times New Roman"/>
                <w:sz w:val="24"/>
              </w:rPr>
            </w:pPr>
            <w:r w:rsidRPr="00D82466">
              <w:rPr>
                <w:rFonts w:ascii="Times New Roman" w:hAnsi="Times New Roman"/>
                <w:sz w:val="24"/>
              </w:rPr>
              <w:t>*</w:t>
            </w:r>
            <w:r w:rsidRPr="001256FF">
              <w:rPr>
                <w:rFonts w:ascii="Times New Roman" w:hAnsi="Times New Roman"/>
                <w:i/>
                <w:iCs/>
                <w:sz w:val="24"/>
              </w:rPr>
              <w:t>All times are approximate</w:t>
            </w:r>
          </w:p>
        </w:tc>
      </w:tr>
    </w:tbl>
    <w:p w14:paraId="2CF065B6" w14:textId="428D828E" w:rsidR="00E51B12" w:rsidRDefault="00ED1EA3" w:rsidP="00ED1EA3">
      <w:pPr>
        <w:pStyle w:val="Heading2"/>
        <w:rPr>
          <w:color w:val="005288"/>
          <w:kern w:val="32"/>
          <w:sz w:val="24"/>
          <w:szCs w:val="24"/>
        </w:rPr>
      </w:pPr>
      <w:r w:rsidRPr="0061382A">
        <w:rPr>
          <w:color w:val="005288"/>
          <w:kern w:val="32"/>
          <w:sz w:val="24"/>
          <w:szCs w:val="24"/>
        </w:rPr>
        <w:t>Day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irtual Tabletop Exercise Format - Day Two"/>
        <w:tblDescription w:val="A table listing the start time, end time, and activities for Day Two of the virtual exercise."/>
      </w:tblPr>
      <w:tblGrid>
        <w:gridCol w:w="1613"/>
        <w:gridCol w:w="1613"/>
        <w:gridCol w:w="6019"/>
      </w:tblGrid>
      <w:tr w:rsidR="005B7218" w:rsidRPr="003D3D4F" w14:paraId="7711AD9D" w14:textId="77777777" w:rsidTr="001256FF">
        <w:trPr>
          <w:tblHeader/>
          <w:jc w:val="center"/>
        </w:trPr>
        <w:tc>
          <w:tcPr>
            <w:tcW w:w="1613" w:type="dxa"/>
            <w:tcBorders>
              <w:top w:val="single" w:sz="12" w:space="0" w:color="005288"/>
              <w:left w:val="single" w:sz="12" w:space="0" w:color="005288"/>
              <w:right w:val="single" w:sz="4" w:space="0" w:color="FFFFFF"/>
            </w:tcBorders>
            <w:shd w:val="clear" w:color="auto" w:fill="005288"/>
          </w:tcPr>
          <w:p w14:paraId="1D428430" w14:textId="77777777" w:rsidR="005B7218" w:rsidRPr="00F008AC" w:rsidRDefault="005B7218" w:rsidP="0061382A">
            <w:pPr>
              <w:pStyle w:val="TableHead"/>
              <w:rPr>
                <w:rFonts w:ascii="Times New Roman" w:hAnsi="Times New Roman"/>
                <w:color w:val="FFFFFF" w:themeColor="background1"/>
                <w:sz w:val="24"/>
              </w:rPr>
            </w:pPr>
            <w:r w:rsidRPr="00F008AC">
              <w:rPr>
                <w:rFonts w:ascii="Times New Roman" w:hAnsi="Times New Roman"/>
                <w:color w:val="FFFFFF" w:themeColor="background1"/>
                <w:sz w:val="24"/>
              </w:rPr>
              <w:t>Time</w:t>
            </w:r>
          </w:p>
        </w:tc>
        <w:tc>
          <w:tcPr>
            <w:tcW w:w="1613" w:type="dxa"/>
            <w:tcBorders>
              <w:top w:val="single" w:sz="12" w:space="0" w:color="005288"/>
              <w:left w:val="single" w:sz="4" w:space="0" w:color="FFFFFF"/>
              <w:right w:val="single" w:sz="4" w:space="0" w:color="FFFFFF"/>
            </w:tcBorders>
            <w:shd w:val="clear" w:color="auto" w:fill="005288"/>
          </w:tcPr>
          <w:p w14:paraId="5D976A20" w14:textId="57494505" w:rsidR="005B7218" w:rsidRPr="00F008AC" w:rsidRDefault="0004628A"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Start Time</w:t>
            </w:r>
          </w:p>
        </w:tc>
        <w:tc>
          <w:tcPr>
            <w:tcW w:w="6019" w:type="dxa"/>
            <w:tcBorders>
              <w:top w:val="single" w:sz="12" w:space="0" w:color="005288"/>
              <w:left w:val="single" w:sz="4" w:space="0" w:color="FFFFFF"/>
              <w:right w:val="single" w:sz="12" w:space="0" w:color="005288"/>
            </w:tcBorders>
            <w:shd w:val="clear" w:color="auto" w:fill="005288"/>
          </w:tcPr>
          <w:p w14:paraId="1BD5E07C" w14:textId="63FC3558" w:rsidR="005B7218" w:rsidRPr="00F008AC" w:rsidRDefault="005B7218" w:rsidP="0061382A">
            <w:pPr>
              <w:pStyle w:val="TableHead"/>
              <w:rPr>
                <w:rFonts w:ascii="Times New Roman" w:hAnsi="Times New Roman"/>
                <w:color w:val="FFFFFF" w:themeColor="background1"/>
                <w:sz w:val="24"/>
              </w:rPr>
            </w:pPr>
            <w:r w:rsidRPr="00F008AC">
              <w:rPr>
                <w:rFonts w:ascii="Times New Roman" w:hAnsi="Times New Roman"/>
                <w:color w:val="FFFFFF" w:themeColor="background1"/>
                <w:sz w:val="24"/>
              </w:rPr>
              <w:t>Activity</w:t>
            </w:r>
          </w:p>
        </w:tc>
      </w:tr>
      <w:tr w:rsidR="005B7218" w:rsidRPr="00037264" w14:paraId="03EB43D3" w14:textId="77777777" w:rsidTr="001256FF">
        <w:trPr>
          <w:jc w:val="center"/>
        </w:trPr>
        <w:tc>
          <w:tcPr>
            <w:tcW w:w="1613" w:type="dxa"/>
            <w:tcBorders>
              <w:left w:val="single" w:sz="12" w:space="0" w:color="005288"/>
            </w:tcBorders>
          </w:tcPr>
          <w:p w14:paraId="7C3E658E" w14:textId="587E0883" w:rsidR="005B7218" w:rsidRPr="00D82466" w:rsidRDefault="005B7218" w:rsidP="0061382A">
            <w:pPr>
              <w:pStyle w:val="Tabletext"/>
              <w:jc w:val="center"/>
              <w:rPr>
                <w:rFonts w:ascii="Times New Roman" w:hAnsi="Times New Roman"/>
                <w:sz w:val="24"/>
              </w:rPr>
            </w:pPr>
            <w:r>
              <w:rPr>
                <w:rFonts w:ascii="Times New Roman" w:hAnsi="Times New Roman"/>
                <w:sz w:val="24"/>
              </w:rPr>
              <w:t>7</w:t>
            </w:r>
            <w:r w:rsidR="0004628A">
              <w:rPr>
                <w:rFonts w:ascii="Times New Roman" w:hAnsi="Times New Roman"/>
                <w:sz w:val="24"/>
              </w:rPr>
              <w:t>:</w:t>
            </w:r>
            <w:r>
              <w:rPr>
                <w:rFonts w:ascii="Times New Roman" w:hAnsi="Times New Roman"/>
                <w:sz w:val="24"/>
              </w:rPr>
              <w:t>45</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6E4302B2" w14:textId="781991CB"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8</w:t>
            </w:r>
            <w:r w:rsidR="0004628A">
              <w:rPr>
                <w:rFonts w:ascii="Times New Roman" w:hAnsi="Times New Roman"/>
                <w:sz w:val="24"/>
              </w:rPr>
              <w:t>:</w:t>
            </w:r>
            <w:r w:rsidRPr="00D82466">
              <w:rPr>
                <w:rFonts w:ascii="Times New Roman" w:hAnsi="Times New Roman"/>
                <w:sz w:val="24"/>
              </w:rPr>
              <w:t>30</w:t>
            </w:r>
            <w:r w:rsidR="0004628A">
              <w:rPr>
                <w:rFonts w:ascii="Times New Roman" w:hAnsi="Times New Roman"/>
                <w:sz w:val="24"/>
              </w:rPr>
              <w:t xml:space="preserve"> a.m.</w:t>
            </w:r>
          </w:p>
        </w:tc>
        <w:tc>
          <w:tcPr>
            <w:tcW w:w="6019" w:type="dxa"/>
            <w:tcBorders>
              <w:right w:val="single" w:sz="12" w:space="0" w:color="005288"/>
            </w:tcBorders>
          </w:tcPr>
          <w:p w14:paraId="00CAECCE" w14:textId="14CF42D1" w:rsidR="005B7218" w:rsidRPr="00D82466" w:rsidRDefault="005B7218" w:rsidP="0061382A">
            <w:pPr>
              <w:pStyle w:val="Tabletext"/>
              <w:rPr>
                <w:rFonts w:ascii="Times New Roman" w:hAnsi="Times New Roman"/>
                <w:sz w:val="24"/>
              </w:rPr>
            </w:pPr>
            <w:r w:rsidRPr="00D82466">
              <w:rPr>
                <w:rFonts w:ascii="Times New Roman" w:hAnsi="Times New Roman"/>
                <w:sz w:val="24"/>
              </w:rPr>
              <w:t>Registration</w:t>
            </w:r>
          </w:p>
        </w:tc>
      </w:tr>
      <w:tr w:rsidR="005B7218" w:rsidRPr="00037264" w14:paraId="3EE17508" w14:textId="77777777" w:rsidTr="001256FF">
        <w:trPr>
          <w:jc w:val="center"/>
        </w:trPr>
        <w:tc>
          <w:tcPr>
            <w:tcW w:w="1613" w:type="dxa"/>
            <w:tcBorders>
              <w:left w:val="single" w:sz="12" w:space="0" w:color="005288"/>
            </w:tcBorders>
          </w:tcPr>
          <w:p w14:paraId="7395B6D7" w14:textId="666C116E" w:rsidR="005B7218" w:rsidRPr="00D82466" w:rsidRDefault="005B7218" w:rsidP="0061382A">
            <w:pPr>
              <w:pStyle w:val="Tabletext"/>
              <w:jc w:val="center"/>
              <w:rPr>
                <w:rFonts w:ascii="Times New Roman" w:hAnsi="Times New Roman"/>
                <w:sz w:val="24"/>
              </w:rPr>
            </w:pPr>
            <w:r w:rsidRPr="00D82466">
              <w:rPr>
                <w:rFonts w:ascii="Times New Roman" w:hAnsi="Times New Roman"/>
                <w:sz w:val="24"/>
              </w:rPr>
              <w:t>8</w:t>
            </w:r>
            <w:r w:rsidR="0004628A">
              <w:rPr>
                <w:rFonts w:ascii="Times New Roman" w:hAnsi="Times New Roman"/>
                <w:sz w:val="24"/>
              </w:rPr>
              <w:t>:</w:t>
            </w:r>
            <w:r w:rsidRPr="00D82466">
              <w:rPr>
                <w:rFonts w:ascii="Times New Roman" w:hAnsi="Times New Roman"/>
                <w:sz w:val="24"/>
              </w:rPr>
              <w:t xml:space="preserve">30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63F15315" w14:textId="44A30EED" w:rsidR="005B7218" w:rsidRPr="00D82466" w:rsidRDefault="005B7218" w:rsidP="001256FF">
            <w:pPr>
              <w:pStyle w:val="Tabletext"/>
              <w:jc w:val="center"/>
              <w:rPr>
                <w:rFonts w:ascii="Times New Roman" w:hAnsi="Times New Roman"/>
                <w:sz w:val="24"/>
              </w:rPr>
            </w:pPr>
            <w:r>
              <w:rPr>
                <w:rFonts w:ascii="Times New Roman" w:hAnsi="Times New Roman"/>
                <w:sz w:val="24"/>
              </w:rPr>
              <w:t>9</w:t>
            </w:r>
            <w:r w:rsidR="0004628A">
              <w:rPr>
                <w:rFonts w:ascii="Times New Roman" w:hAnsi="Times New Roman"/>
                <w:sz w:val="24"/>
              </w:rPr>
              <w:t>:</w:t>
            </w:r>
            <w:r>
              <w:rPr>
                <w:rFonts w:ascii="Times New Roman" w:hAnsi="Times New Roman"/>
                <w:sz w:val="24"/>
              </w:rPr>
              <w:t>00</w:t>
            </w:r>
            <w:r w:rsidR="0004628A">
              <w:rPr>
                <w:rFonts w:ascii="Times New Roman" w:hAnsi="Times New Roman"/>
                <w:sz w:val="24"/>
              </w:rPr>
              <w:t xml:space="preserve"> a.m.</w:t>
            </w:r>
          </w:p>
        </w:tc>
        <w:tc>
          <w:tcPr>
            <w:tcW w:w="6019" w:type="dxa"/>
            <w:tcBorders>
              <w:right w:val="single" w:sz="12" w:space="0" w:color="005288"/>
            </w:tcBorders>
          </w:tcPr>
          <w:p w14:paraId="51943C7D" w14:textId="1BCB5E67" w:rsidR="005B7218" w:rsidRPr="00D82466" w:rsidRDefault="005B7218" w:rsidP="0061382A">
            <w:pPr>
              <w:pStyle w:val="Tabletext"/>
              <w:rPr>
                <w:rFonts w:ascii="Times New Roman" w:hAnsi="Times New Roman"/>
                <w:sz w:val="24"/>
              </w:rPr>
            </w:pPr>
            <w:r w:rsidRPr="00D82466">
              <w:rPr>
                <w:rFonts w:ascii="Times New Roman" w:hAnsi="Times New Roman"/>
                <w:sz w:val="24"/>
              </w:rPr>
              <w:t>Welcome</w:t>
            </w:r>
            <w:r>
              <w:rPr>
                <w:rFonts w:ascii="Times New Roman" w:hAnsi="Times New Roman"/>
                <w:sz w:val="24"/>
              </w:rPr>
              <w:t xml:space="preserve">, </w:t>
            </w:r>
            <w:r w:rsidRPr="00D82466">
              <w:rPr>
                <w:rFonts w:ascii="Times New Roman" w:hAnsi="Times New Roman"/>
                <w:sz w:val="24"/>
              </w:rPr>
              <w:t>Participant Briefing</w:t>
            </w:r>
            <w:r>
              <w:rPr>
                <w:rFonts w:ascii="Times New Roman" w:hAnsi="Times New Roman"/>
                <w:sz w:val="24"/>
              </w:rPr>
              <w:t>, and Scenario Review</w:t>
            </w:r>
          </w:p>
        </w:tc>
      </w:tr>
      <w:tr w:rsidR="005B7218" w:rsidRPr="00037264" w14:paraId="3300D762" w14:textId="77777777" w:rsidTr="001256FF">
        <w:trPr>
          <w:jc w:val="center"/>
        </w:trPr>
        <w:tc>
          <w:tcPr>
            <w:tcW w:w="1613" w:type="dxa"/>
            <w:tcBorders>
              <w:left w:val="single" w:sz="12" w:space="0" w:color="005288"/>
            </w:tcBorders>
          </w:tcPr>
          <w:p w14:paraId="6A5383C7" w14:textId="2F81ADBE" w:rsidR="005B7218" w:rsidRPr="00D82466" w:rsidRDefault="005B7218" w:rsidP="0061382A">
            <w:pPr>
              <w:pStyle w:val="Tabletext"/>
              <w:jc w:val="center"/>
              <w:rPr>
                <w:rFonts w:ascii="Times New Roman" w:hAnsi="Times New Roman"/>
                <w:sz w:val="24"/>
              </w:rPr>
            </w:pPr>
            <w:r>
              <w:rPr>
                <w:rFonts w:ascii="Times New Roman" w:hAnsi="Times New Roman"/>
                <w:sz w:val="24"/>
              </w:rPr>
              <w:t>9</w:t>
            </w:r>
            <w:r w:rsidR="0004628A">
              <w:rPr>
                <w:rFonts w:ascii="Times New Roman" w:hAnsi="Times New Roman"/>
                <w:sz w:val="24"/>
              </w:rPr>
              <w:t>:</w:t>
            </w:r>
            <w:r>
              <w:rPr>
                <w:rFonts w:ascii="Times New Roman" w:hAnsi="Times New Roman"/>
                <w:sz w:val="24"/>
              </w:rPr>
              <w:t>00</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625B1ACE" w14:textId="3E806148" w:rsidR="005B7218" w:rsidRPr="00D82466" w:rsidRDefault="005B7218" w:rsidP="001256FF">
            <w:pPr>
              <w:pStyle w:val="Tabletext"/>
              <w:jc w:val="center"/>
              <w:rPr>
                <w:rFonts w:ascii="Times New Roman" w:hAnsi="Times New Roman"/>
                <w:sz w:val="24"/>
              </w:rPr>
            </w:pPr>
            <w:r>
              <w:rPr>
                <w:rFonts w:ascii="Times New Roman" w:hAnsi="Times New Roman"/>
                <w:sz w:val="24"/>
              </w:rPr>
              <w:t>10</w:t>
            </w:r>
            <w:r w:rsidR="0004628A">
              <w:rPr>
                <w:rFonts w:ascii="Times New Roman" w:hAnsi="Times New Roman"/>
                <w:sz w:val="24"/>
              </w:rPr>
              <w:t>:</w:t>
            </w:r>
            <w:r>
              <w:rPr>
                <w:rFonts w:ascii="Times New Roman" w:hAnsi="Times New Roman"/>
                <w:sz w:val="24"/>
              </w:rPr>
              <w:t>30</w:t>
            </w:r>
            <w:r w:rsidR="0004628A">
              <w:rPr>
                <w:rFonts w:ascii="Times New Roman" w:hAnsi="Times New Roman"/>
                <w:sz w:val="24"/>
              </w:rPr>
              <w:t xml:space="preserve"> a.m.</w:t>
            </w:r>
          </w:p>
        </w:tc>
        <w:tc>
          <w:tcPr>
            <w:tcW w:w="6019" w:type="dxa"/>
            <w:tcBorders>
              <w:right w:val="single" w:sz="12" w:space="0" w:color="005288"/>
            </w:tcBorders>
          </w:tcPr>
          <w:p w14:paraId="20F35B43" w14:textId="3C0D3947" w:rsidR="005B7218" w:rsidRPr="00D82466" w:rsidRDefault="005B7218" w:rsidP="0061382A">
            <w:pPr>
              <w:pStyle w:val="Tabletext"/>
              <w:rPr>
                <w:rFonts w:ascii="Times New Roman" w:hAnsi="Times New Roman"/>
                <w:sz w:val="24"/>
              </w:rPr>
            </w:pPr>
            <w:r w:rsidRPr="00D82466">
              <w:rPr>
                <w:rFonts w:ascii="Times New Roman" w:hAnsi="Times New Roman"/>
                <w:sz w:val="24"/>
              </w:rPr>
              <w:t xml:space="preserve">Module Two – </w:t>
            </w:r>
            <w:r>
              <w:rPr>
                <w:rFonts w:ascii="Times New Roman" w:hAnsi="Times New Roman"/>
                <w:sz w:val="24"/>
              </w:rPr>
              <w:t>Intermediate Recovery</w:t>
            </w:r>
          </w:p>
        </w:tc>
      </w:tr>
      <w:tr w:rsidR="005B7218" w:rsidRPr="00037264" w14:paraId="627FB045" w14:textId="77777777" w:rsidTr="001256FF">
        <w:trPr>
          <w:jc w:val="center"/>
        </w:trPr>
        <w:tc>
          <w:tcPr>
            <w:tcW w:w="1613" w:type="dxa"/>
            <w:tcBorders>
              <w:left w:val="single" w:sz="12" w:space="0" w:color="005288"/>
              <w:bottom w:val="single" w:sz="4" w:space="0" w:color="auto"/>
            </w:tcBorders>
          </w:tcPr>
          <w:p w14:paraId="42538D5D" w14:textId="0B5AA9E2" w:rsidR="005B7218" w:rsidRPr="00D82466" w:rsidRDefault="005B7218" w:rsidP="0061382A">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0</w:t>
            </w:r>
            <w:r w:rsidR="0004628A">
              <w:rPr>
                <w:rFonts w:ascii="Times New Roman" w:hAnsi="Times New Roman"/>
                <w:sz w:val="24"/>
              </w:rPr>
              <w:t>:</w:t>
            </w:r>
            <w:r>
              <w:rPr>
                <w:rFonts w:ascii="Times New Roman" w:hAnsi="Times New Roman"/>
                <w:sz w:val="24"/>
              </w:rPr>
              <w:t>30</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r w:rsidRPr="00D82466">
              <w:rPr>
                <w:rFonts w:ascii="Times New Roman" w:hAnsi="Times New Roman"/>
                <w:sz w:val="24"/>
              </w:rPr>
              <w:t xml:space="preserve"> </w:t>
            </w:r>
          </w:p>
        </w:tc>
        <w:tc>
          <w:tcPr>
            <w:tcW w:w="1613" w:type="dxa"/>
            <w:tcBorders>
              <w:bottom w:val="single" w:sz="4" w:space="0" w:color="auto"/>
            </w:tcBorders>
          </w:tcPr>
          <w:p w14:paraId="59375ED6" w14:textId="5E20D00F"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1</w:t>
            </w:r>
            <w:r w:rsidR="0004628A">
              <w:rPr>
                <w:rFonts w:ascii="Times New Roman" w:hAnsi="Times New Roman"/>
                <w:sz w:val="24"/>
              </w:rPr>
              <w:t>:</w:t>
            </w:r>
            <w:r>
              <w:rPr>
                <w:rFonts w:ascii="Times New Roman" w:hAnsi="Times New Roman"/>
                <w:sz w:val="24"/>
              </w:rPr>
              <w:t>00</w:t>
            </w:r>
            <w:r w:rsidR="0004628A">
              <w:rPr>
                <w:rFonts w:ascii="Times New Roman" w:hAnsi="Times New Roman"/>
                <w:sz w:val="24"/>
              </w:rPr>
              <w:t xml:space="preserve"> a.m.</w:t>
            </w:r>
          </w:p>
        </w:tc>
        <w:tc>
          <w:tcPr>
            <w:tcW w:w="6019" w:type="dxa"/>
            <w:tcBorders>
              <w:bottom w:val="single" w:sz="4" w:space="0" w:color="auto"/>
              <w:right w:val="single" w:sz="12" w:space="0" w:color="005288"/>
            </w:tcBorders>
          </w:tcPr>
          <w:p w14:paraId="1A62FC8F" w14:textId="5C202BA6" w:rsidR="005B7218" w:rsidRPr="00D82466" w:rsidRDefault="005B7218" w:rsidP="0061382A">
            <w:pPr>
              <w:pStyle w:val="Tabletext"/>
              <w:rPr>
                <w:rFonts w:ascii="Times New Roman" w:hAnsi="Times New Roman"/>
                <w:sz w:val="24"/>
              </w:rPr>
            </w:pPr>
            <w:r w:rsidRPr="00D82466">
              <w:rPr>
                <w:rFonts w:ascii="Times New Roman" w:hAnsi="Times New Roman"/>
                <w:sz w:val="24"/>
              </w:rPr>
              <w:t>Hot Wash</w:t>
            </w:r>
          </w:p>
        </w:tc>
      </w:tr>
      <w:tr w:rsidR="005B7218" w:rsidRPr="00037264" w14:paraId="52E3E84D" w14:textId="77777777" w:rsidTr="001256FF">
        <w:trPr>
          <w:jc w:val="center"/>
        </w:trPr>
        <w:tc>
          <w:tcPr>
            <w:tcW w:w="9245" w:type="dxa"/>
            <w:gridSpan w:val="3"/>
            <w:tcBorders>
              <w:left w:val="single" w:sz="12" w:space="0" w:color="005288"/>
              <w:bottom w:val="single" w:sz="4" w:space="0" w:color="005288"/>
              <w:right w:val="single" w:sz="12" w:space="0" w:color="005288"/>
            </w:tcBorders>
          </w:tcPr>
          <w:p w14:paraId="579A3B5B" w14:textId="3C3E2849" w:rsidR="005B7218" w:rsidRPr="001256FF" w:rsidRDefault="005B7218" w:rsidP="0061382A">
            <w:pPr>
              <w:pStyle w:val="Tabletext"/>
              <w:rPr>
                <w:rFonts w:ascii="Times New Roman" w:hAnsi="Times New Roman"/>
                <w:i/>
                <w:iCs/>
                <w:sz w:val="24"/>
              </w:rPr>
            </w:pPr>
            <w:r w:rsidRPr="001256FF">
              <w:rPr>
                <w:rFonts w:ascii="Times New Roman" w:hAnsi="Times New Roman"/>
                <w:i/>
                <w:iCs/>
                <w:sz w:val="24"/>
              </w:rPr>
              <w:lastRenderedPageBreak/>
              <w:t>*All times are approximate</w:t>
            </w:r>
          </w:p>
        </w:tc>
      </w:tr>
    </w:tbl>
    <w:p w14:paraId="5F490115" w14:textId="1F4B0F4C" w:rsidR="00ED1EA3" w:rsidRDefault="00ED1EA3" w:rsidP="00ED1EA3">
      <w:pPr>
        <w:pStyle w:val="Heading2"/>
        <w:rPr>
          <w:color w:val="005288"/>
          <w:kern w:val="32"/>
          <w:sz w:val="24"/>
          <w:szCs w:val="24"/>
        </w:rPr>
      </w:pPr>
      <w:r w:rsidRPr="0061382A">
        <w:rPr>
          <w:color w:val="005288"/>
          <w:kern w:val="32"/>
          <w:sz w:val="24"/>
          <w:szCs w:val="24"/>
        </w:rPr>
        <w:t>Day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irtual Tabletop Exercise Format - Day Three"/>
        <w:tblDescription w:val="A table listing the start time, end time, and activities for Day Three of the virtual exercise."/>
      </w:tblPr>
      <w:tblGrid>
        <w:gridCol w:w="1613"/>
        <w:gridCol w:w="1613"/>
        <w:gridCol w:w="6019"/>
      </w:tblGrid>
      <w:tr w:rsidR="005B7218" w:rsidRPr="003D3D4F" w14:paraId="21DE6DB8" w14:textId="77777777" w:rsidTr="001256FF">
        <w:trPr>
          <w:tblHeader/>
          <w:jc w:val="center"/>
        </w:trPr>
        <w:tc>
          <w:tcPr>
            <w:tcW w:w="1613" w:type="dxa"/>
            <w:tcBorders>
              <w:top w:val="single" w:sz="12" w:space="0" w:color="005288"/>
              <w:left w:val="single" w:sz="12" w:space="0" w:color="005288"/>
              <w:right w:val="single" w:sz="4" w:space="0" w:color="FFFFFF"/>
            </w:tcBorders>
            <w:shd w:val="clear" w:color="auto" w:fill="005288"/>
          </w:tcPr>
          <w:p w14:paraId="31A97355" w14:textId="122C8E20" w:rsidR="005B7218" w:rsidRPr="00F008AC" w:rsidRDefault="0004628A"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 xml:space="preserve">Start </w:t>
            </w:r>
            <w:r w:rsidR="005B7218" w:rsidRPr="00F008AC">
              <w:rPr>
                <w:rFonts w:ascii="Times New Roman" w:hAnsi="Times New Roman"/>
                <w:color w:val="FFFFFF" w:themeColor="background1"/>
                <w:sz w:val="24"/>
              </w:rPr>
              <w:t>Time</w:t>
            </w:r>
          </w:p>
        </w:tc>
        <w:tc>
          <w:tcPr>
            <w:tcW w:w="1613" w:type="dxa"/>
            <w:tcBorders>
              <w:top w:val="single" w:sz="12" w:space="0" w:color="005288"/>
              <w:left w:val="single" w:sz="4" w:space="0" w:color="FFFFFF"/>
              <w:right w:val="single" w:sz="4" w:space="0" w:color="FFFFFF"/>
            </w:tcBorders>
            <w:shd w:val="clear" w:color="auto" w:fill="005288"/>
          </w:tcPr>
          <w:p w14:paraId="2FF341C4" w14:textId="324D16DF" w:rsidR="005B7218" w:rsidRPr="00F008AC" w:rsidRDefault="0004628A"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End Time</w:t>
            </w:r>
          </w:p>
        </w:tc>
        <w:tc>
          <w:tcPr>
            <w:tcW w:w="6019" w:type="dxa"/>
            <w:tcBorders>
              <w:top w:val="single" w:sz="12" w:space="0" w:color="005288"/>
              <w:left w:val="single" w:sz="4" w:space="0" w:color="FFFFFF"/>
              <w:right w:val="single" w:sz="12" w:space="0" w:color="005288"/>
            </w:tcBorders>
            <w:shd w:val="clear" w:color="auto" w:fill="005288"/>
          </w:tcPr>
          <w:p w14:paraId="4CBA4B0F" w14:textId="0B96B6E6" w:rsidR="005B7218" w:rsidRPr="00F008AC" w:rsidRDefault="005B7218" w:rsidP="0061382A">
            <w:pPr>
              <w:pStyle w:val="TableHead"/>
              <w:rPr>
                <w:rFonts w:ascii="Times New Roman" w:hAnsi="Times New Roman"/>
                <w:color w:val="FFFFFF" w:themeColor="background1"/>
                <w:sz w:val="24"/>
              </w:rPr>
            </w:pPr>
            <w:r w:rsidRPr="00F008AC">
              <w:rPr>
                <w:rFonts w:ascii="Times New Roman" w:hAnsi="Times New Roman"/>
                <w:color w:val="FFFFFF" w:themeColor="background1"/>
                <w:sz w:val="24"/>
              </w:rPr>
              <w:t>Activity</w:t>
            </w:r>
          </w:p>
        </w:tc>
      </w:tr>
      <w:tr w:rsidR="005B7218" w:rsidRPr="00037264" w14:paraId="20BE5F1D" w14:textId="77777777" w:rsidTr="001256FF">
        <w:trPr>
          <w:jc w:val="center"/>
        </w:trPr>
        <w:tc>
          <w:tcPr>
            <w:tcW w:w="1613" w:type="dxa"/>
            <w:tcBorders>
              <w:left w:val="single" w:sz="12" w:space="0" w:color="005288"/>
            </w:tcBorders>
          </w:tcPr>
          <w:p w14:paraId="6D23FB91" w14:textId="2D17DF74" w:rsidR="005B7218" w:rsidRPr="00D82466" w:rsidRDefault="005B7218">
            <w:pPr>
              <w:pStyle w:val="Tabletext"/>
              <w:jc w:val="center"/>
              <w:rPr>
                <w:rFonts w:ascii="Times New Roman" w:hAnsi="Times New Roman"/>
                <w:sz w:val="24"/>
              </w:rPr>
            </w:pPr>
            <w:r>
              <w:rPr>
                <w:rFonts w:ascii="Times New Roman" w:hAnsi="Times New Roman"/>
                <w:sz w:val="24"/>
              </w:rPr>
              <w:t>7</w:t>
            </w:r>
            <w:r w:rsidR="0004628A">
              <w:rPr>
                <w:rFonts w:ascii="Times New Roman" w:hAnsi="Times New Roman"/>
                <w:sz w:val="24"/>
              </w:rPr>
              <w:t>:</w:t>
            </w:r>
            <w:r>
              <w:rPr>
                <w:rFonts w:ascii="Times New Roman" w:hAnsi="Times New Roman"/>
                <w:sz w:val="24"/>
              </w:rPr>
              <w:t>45</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r w:rsidRPr="00D82466">
              <w:rPr>
                <w:rFonts w:ascii="Times New Roman" w:hAnsi="Times New Roman"/>
                <w:sz w:val="24"/>
              </w:rPr>
              <w:t xml:space="preserve"> </w:t>
            </w:r>
          </w:p>
        </w:tc>
        <w:tc>
          <w:tcPr>
            <w:tcW w:w="1613" w:type="dxa"/>
          </w:tcPr>
          <w:p w14:paraId="750DACC2" w14:textId="12146F5A"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8</w:t>
            </w:r>
            <w:r w:rsidR="008926BE">
              <w:rPr>
                <w:rFonts w:ascii="Times New Roman" w:hAnsi="Times New Roman"/>
                <w:sz w:val="24"/>
              </w:rPr>
              <w:t>:</w:t>
            </w:r>
            <w:r w:rsidRPr="00D82466">
              <w:rPr>
                <w:rFonts w:ascii="Times New Roman" w:hAnsi="Times New Roman"/>
                <w:sz w:val="24"/>
              </w:rPr>
              <w:t>30</w:t>
            </w:r>
            <w:r w:rsidR="0004628A">
              <w:rPr>
                <w:rFonts w:ascii="Times New Roman" w:hAnsi="Times New Roman"/>
                <w:sz w:val="24"/>
              </w:rPr>
              <w:t xml:space="preserve"> a.m.</w:t>
            </w:r>
          </w:p>
        </w:tc>
        <w:tc>
          <w:tcPr>
            <w:tcW w:w="6019" w:type="dxa"/>
            <w:tcBorders>
              <w:right w:val="single" w:sz="12" w:space="0" w:color="005288"/>
            </w:tcBorders>
          </w:tcPr>
          <w:p w14:paraId="1876CDB5" w14:textId="222EB620" w:rsidR="005B7218" w:rsidRPr="00D82466" w:rsidRDefault="005B7218" w:rsidP="0061382A">
            <w:pPr>
              <w:pStyle w:val="Tabletext"/>
              <w:rPr>
                <w:rFonts w:ascii="Times New Roman" w:hAnsi="Times New Roman"/>
                <w:sz w:val="24"/>
              </w:rPr>
            </w:pPr>
            <w:r w:rsidRPr="00D82466">
              <w:rPr>
                <w:rFonts w:ascii="Times New Roman" w:hAnsi="Times New Roman"/>
                <w:sz w:val="24"/>
              </w:rPr>
              <w:t>Registration</w:t>
            </w:r>
          </w:p>
        </w:tc>
      </w:tr>
      <w:tr w:rsidR="005B7218" w:rsidRPr="00037264" w14:paraId="7D32C3D9" w14:textId="77777777" w:rsidTr="001256FF">
        <w:trPr>
          <w:jc w:val="center"/>
        </w:trPr>
        <w:tc>
          <w:tcPr>
            <w:tcW w:w="1613" w:type="dxa"/>
            <w:tcBorders>
              <w:left w:val="single" w:sz="12" w:space="0" w:color="005288"/>
            </w:tcBorders>
          </w:tcPr>
          <w:p w14:paraId="4253A484" w14:textId="68E45685" w:rsidR="005B7218" w:rsidRPr="00D82466" w:rsidRDefault="005B7218">
            <w:pPr>
              <w:pStyle w:val="Tabletext"/>
              <w:jc w:val="center"/>
              <w:rPr>
                <w:rFonts w:ascii="Times New Roman" w:hAnsi="Times New Roman"/>
                <w:sz w:val="24"/>
              </w:rPr>
            </w:pPr>
            <w:r w:rsidRPr="00D82466">
              <w:rPr>
                <w:rFonts w:ascii="Times New Roman" w:hAnsi="Times New Roman"/>
                <w:sz w:val="24"/>
              </w:rPr>
              <w:t>8</w:t>
            </w:r>
            <w:r w:rsidR="0004628A">
              <w:rPr>
                <w:rFonts w:ascii="Times New Roman" w:hAnsi="Times New Roman"/>
                <w:sz w:val="24"/>
              </w:rPr>
              <w:t>:</w:t>
            </w:r>
            <w:r w:rsidRPr="00D82466">
              <w:rPr>
                <w:rFonts w:ascii="Times New Roman" w:hAnsi="Times New Roman"/>
                <w:sz w:val="24"/>
              </w:rPr>
              <w:t xml:space="preserve">30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0A638B84" w14:textId="45674951" w:rsidR="005B7218" w:rsidRPr="00D82466" w:rsidRDefault="0004628A" w:rsidP="001256FF">
            <w:pPr>
              <w:pStyle w:val="Tabletext"/>
              <w:jc w:val="center"/>
              <w:rPr>
                <w:rFonts w:ascii="Times New Roman" w:hAnsi="Times New Roman"/>
                <w:sz w:val="24"/>
              </w:rPr>
            </w:pPr>
            <w:r>
              <w:rPr>
                <w:rFonts w:ascii="Times New Roman" w:hAnsi="Times New Roman"/>
                <w:sz w:val="24"/>
              </w:rPr>
              <w:t>9:</w:t>
            </w:r>
            <w:r w:rsidR="005B7218">
              <w:rPr>
                <w:rFonts w:ascii="Times New Roman" w:hAnsi="Times New Roman"/>
                <w:sz w:val="24"/>
              </w:rPr>
              <w:t>00</w:t>
            </w:r>
            <w:r>
              <w:rPr>
                <w:rFonts w:ascii="Times New Roman" w:hAnsi="Times New Roman"/>
                <w:sz w:val="24"/>
              </w:rPr>
              <w:t xml:space="preserve"> a.m.</w:t>
            </w:r>
          </w:p>
        </w:tc>
        <w:tc>
          <w:tcPr>
            <w:tcW w:w="6019" w:type="dxa"/>
            <w:tcBorders>
              <w:right w:val="single" w:sz="12" w:space="0" w:color="005288"/>
            </w:tcBorders>
          </w:tcPr>
          <w:p w14:paraId="1DDB32A6" w14:textId="28A98517" w:rsidR="005B7218" w:rsidRPr="00D82466" w:rsidRDefault="005B7218" w:rsidP="0061382A">
            <w:pPr>
              <w:pStyle w:val="Tabletext"/>
              <w:rPr>
                <w:rFonts w:ascii="Times New Roman" w:hAnsi="Times New Roman"/>
                <w:sz w:val="24"/>
              </w:rPr>
            </w:pPr>
            <w:r w:rsidRPr="00D82466">
              <w:rPr>
                <w:rFonts w:ascii="Times New Roman" w:hAnsi="Times New Roman"/>
                <w:sz w:val="24"/>
              </w:rPr>
              <w:t>Welcome</w:t>
            </w:r>
            <w:r>
              <w:rPr>
                <w:rFonts w:ascii="Times New Roman" w:hAnsi="Times New Roman"/>
                <w:sz w:val="24"/>
              </w:rPr>
              <w:t xml:space="preserve">, </w:t>
            </w:r>
            <w:r w:rsidRPr="00D82466">
              <w:rPr>
                <w:rFonts w:ascii="Times New Roman" w:hAnsi="Times New Roman"/>
                <w:sz w:val="24"/>
              </w:rPr>
              <w:t>Participant Briefing</w:t>
            </w:r>
            <w:r>
              <w:rPr>
                <w:rFonts w:ascii="Times New Roman" w:hAnsi="Times New Roman"/>
                <w:sz w:val="24"/>
              </w:rPr>
              <w:t>, and Scenario Review</w:t>
            </w:r>
          </w:p>
        </w:tc>
      </w:tr>
      <w:tr w:rsidR="005B7218" w:rsidRPr="00037264" w14:paraId="436F70CD" w14:textId="77777777" w:rsidTr="001256FF">
        <w:trPr>
          <w:jc w:val="center"/>
        </w:trPr>
        <w:tc>
          <w:tcPr>
            <w:tcW w:w="1613" w:type="dxa"/>
            <w:tcBorders>
              <w:left w:val="single" w:sz="12" w:space="0" w:color="005288"/>
            </w:tcBorders>
          </w:tcPr>
          <w:p w14:paraId="1F9048DB" w14:textId="765C2038" w:rsidR="005B7218" w:rsidRPr="00D82466" w:rsidRDefault="005B7218">
            <w:pPr>
              <w:pStyle w:val="Tabletext"/>
              <w:jc w:val="center"/>
              <w:rPr>
                <w:rFonts w:ascii="Times New Roman" w:hAnsi="Times New Roman"/>
                <w:sz w:val="24"/>
              </w:rPr>
            </w:pPr>
            <w:r>
              <w:rPr>
                <w:rFonts w:ascii="Times New Roman" w:hAnsi="Times New Roman"/>
                <w:sz w:val="24"/>
              </w:rPr>
              <w:t>9</w:t>
            </w:r>
            <w:r w:rsidR="0004628A">
              <w:rPr>
                <w:rFonts w:ascii="Times New Roman" w:hAnsi="Times New Roman"/>
                <w:sz w:val="24"/>
              </w:rPr>
              <w:t>:</w:t>
            </w:r>
            <w:r>
              <w:rPr>
                <w:rFonts w:ascii="Times New Roman" w:hAnsi="Times New Roman"/>
                <w:sz w:val="24"/>
              </w:rPr>
              <w:t>00</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Pr>
          <w:p w14:paraId="227D44F0" w14:textId="26747AEC" w:rsidR="005B7218" w:rsidRDefault="005B7218" w:rsidP="001256FF">
            <w:pPr>
              <w:pStyle w:val="Tabletext"/>
              <w:jc w:val="center"/>
              <w:rPr>
                <w:rFonts w:ascii="Times New Roman" w:hAnsi="Times New Roman"/>
                <w:sz w:val="24"/>
              </w:rPr>
            </w:pPr>
            <w:r>
              <w:rPr>
                <w:rFonts w:ascii="Times New Roman" w:hAnsi="Times New Roman"/>
                <w:sz w:val="24"/>
              </w:rPr>
              <w:t>10</w:t>
            </w:r>
            <w:r w:rsidR="0004628A">
              <w:rPr>
                <w:rFonts w:ascii="Times New Roman" w:hAnsi="Times New Roman"/>
                <w:sz w:val="24"/>
              </w:rPr>
              <w:t>:</w:t>
            </w:r>
            <w:r>
              <w:rPr>
                <w:rFonts w:ascii="Times New Roman" w:hAnsi="Times New Roman"/>
                <w:sz w:val="24"/>
              </w:rPr>
              <w:t>30</w:t>
            </w:r>
            <w:r w:rsidR="0004628A">
              <w:rPr>
                <w:rFonts w:ascii="Times New Roman" w:hAnsi="Times New Roman"/>
                <w:sz w:val="24"/>
              </w:rPr>
              <w:t xml:space="preserve"> a.m.</w:t>
            </w:r>
          </w:p>
        </w:tc>
        <w:tc>
          <w:tcPr>
            <w:tcW w:w="6019" w:type="dxa"/>
            <w:tcBorders>
              <w:right w:val="single" w:sz="12" w:space="0" w:color="005288"/>
            </w:tcBorders>
          </w:tcPr>
          <w:p w14:paraId="7D47B81F" w14:textId="27EBF75C" w:rsidR="005B7218" w:rsidRPr="00D82466" w:rsidRDefault="005B7218" w:rsidP="0061382A">
            <w:pPr>
              <w:pStyle w:val="Tabletext"/>
              <w:rPr>
                <w:rFonts w:ascii="Times New Roman" w:hAnsi="Times New Roman"/>
                <w:sz w:val="24"/>
              </w:rPr>
            </w:pPr>
            <w:r>
              <w:rPr>
                <w:rFonts w:ascii="Times New Roman" w:hAnsi="Times New Roman"/>
                <w:sz w:val="24"/>
              </w:rPr>
              <w:t>Optional Module – Second Wave</w:t>
            </w:r>
          </w:p>
        </w:tc>
      </w:tr>
      <w:tr w:rsidR="005B7218" w:rsidRPr="00037264" w14:paraId="6DA08870" w14:textId="77777777" w:rsidTr="001256FF">
        <w:trPr>
          <w:jc w:val="center"/>
        </w:trPr>
        <w:tc>
          <w:tcPr>
            <w:tcW w:w="1613" w:type="dxa"/>
            <w:tcBorders>
              <w:left w:val="single" w:sz="12" w:space="0" w:color="005288"/>
              <w:bottom w:val="single" w:sz="4" w:space="0" w:color="auto"/>
            </w:tcBorders>
          </w:tcPr>
          <w:p w14:paraId="254745E9" w14:textId="095E2083" w:rsidR="005B7218" w:rsidRPr="00D82466" w:rsidRDefault="005B7218">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0</w:t>
            </w:r>
            <w:r w:rsidR="0004628A">
              <w:rPr>
                <w:rFonts w:ascii="Times New Roman" w:hAnsi="Times New Roman"/>
                <w:sz w:val="24"/>
              </w:rPr>
              <w:t>:</w:t>
            </w:r>
            <w:r>
              <w:rPr>
                <w:rFonts w:ascii="Times New Roman" w:hAnsi="Times New Roman"/>
                <w:sz w:val="24"/>
              </w:rPr>
              <w:t>30</w:t>
            </w:r>
            <w:r w:rsidRPr="00D82466">
              <w:rPr>
                <w:rFonts w:ascii="Times New Roman" w:hAnsi="Times New Roman"/>
                <w:sz w:val="24"/>
              </w:rPr>
              <w:t xml:space="preserve"> </w:t>
            </w:r>
            <w:r w:rsidR="0004628A">
              <w:rPr>
                <w:rFonts w:ascii="Times New Roman" w:hAnsi="Times New Roman"/>
                <w:sz w:val="24"/>
              </w:rPr>
              <w:t>a.m.</w:t>
            </w:r>
            <w:r w:rsidR="0004628A" w:rsidRPr="00D82466">
              <w:rPr>
                <w:rFonts w:ascii="Times New Roman" w:hAnsi="Times New Roman"/>
                <w:sz w:val="24"/>
              </w:rPr>
              <w:t xml:space="preserve"> </w:t>
            </w:r>
          </w:p>
        </w:tc>
        <w:tc>
          <w:tcPr>
            <w:tcW w:w="1613" w:type="dxa"/>
            <w:tcBorders>
              <w:bottom w:val="single" w:sz="4" w:space="0" w:color="auto"/>
            </w:tcBorders>
          </w:tcPr>
          <w:p w14:paraId="02E03770" w14:textId="55637075"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1</w:t>
            </w:r>
            <w:r w:rsidR="0004628A">
              <w:rPr>
                <w:rFonts w:ascii="Times New Roman" w:hAnsi="Times New Roman"/>
                <w:sz w:val="24"/>
              </w:rPr>
              <w:t>:</w:t>
            </w:r>
            <w:r>
              <w:rPr>
                <w:rFonts w:ascii="Times New Roman" w:hAnsi="Times New Roman"/>
                <w:sz w:val="24"/>
              </w:rPr>
              <w:t>00</w:t>
            </w:r>
            <w:r w:rsidR="0004628A">
              <w:rPr>
                <w:rFonts w:ascii="Times New Roman" w:hAnsi="Times New Roman"/>
                <w:sz w:val="24"/>
              </w:rPr>
              <w:t xml:space="preserve"> a.m.</w:t>
            </w:r>
          </w:p>
        </w:tc>
        <w:tc>
          <w:tcPr>
            <w:tcW w:w="6019" w:type="dxa"/>
            <w:tcBorders>
              <w:bottom w:val="single" w:sz="4" w:space="0" w:color="auto"/>
              <w:right w:val="single" w:sz="12" w:space="0" w:color="005288"/>
            </w:tcBorders>
          </w:tcPr>
          <w:p w14:paraId="3A51C287" w14:textId="3ACA6DB9" w:rsidR="005B7218" w:rsidRPr="00D82466" w:rsidRDefault="005B7218" w:rsidP="0061382A">
            <w:pPr>
              <w:pStyle w:val="Tabletext"/>
              <w:rPr>
                <w:rFonts w:ascii="Times New Roman" w:hAnsi="Times New Roman"/>
                <w:sz w:val="24"/>
              </w:rPr>
            </w:pPr>
            <w:r w:rsidRPr="00D82466">
              <w:rPr>
                <w:rFonts w:ascii="Times New Roman" w:hAnsi="Times New Roman"/>
                <w:sz w:val="24"/>
              </w:rPr>
              <w:t>Hot Wash</w:t>
            </w:r>
          </w:p>
        </w:tc>
      </w:tr>
      <w:tr w:rsidR="005B7218" w:rsidRPr="00037264" w14:paraId="6B5803B8" w14:textId="77777777" w:rsidTr="001256FF">
        <w:trPr>
          <w:jc w:val="center"/>
        </w:trPr>
        <w:tc>
          <w:tcPr>
            <w:tcW w:w="9245" w:type="dxa"/>
            <w:gridSpan w:val="3"/>
            <w:tcBorders>
              <w:left w:val="single" w:sz="12" w:space="0" w:color="005288"/>
              <w:bottom w:val="single" w:sz="4" w:space="0" w:color="005288"/>
              <w:right w:val="single" w:sz="12" w:space="0" w:color="005288"/>
            </w:tcBorders>
          </w:tcPr>
          <w:p w14:paraId="429F10E5" w14:textId="6EBB865F" w:rsidR="005B7218" w:rsidRPr="00D82466" w:rsidRDefault="005B7218" w:rsidP="0061382A">
            <w:pPr>
              <w:pStyle w:val="Tabletext"/>
              <w:rPr>
                <w:rFonts w:ascii="Times New Roman" w:hAnsi="Times New Roman"/>
                <w:sz w:val="24"/>
              </w:rPr>
            </w:pPr>
            <w:r w:rsidRPr="00D82466">
              <w:rPr>
                <w:rFonts w:ascii="Times New Roman" w:hAnsi="Times New Roman"/>
                <w:sz w:val="24"/>
              </w:rPr>
              <w:t>*</w:t>
            </w:r>
            <w:r w:rsidRPr="001256FF">
              <w:rPr>
                <w:rFonts w:ascii="Times New Roman" w:hAnsi="Times New Roman"/>
                <w:i/>
                <w:iCs/>
                <w:sz w:val="24"/>
              </w:rPr>
              <w:t>All times are approximate</w:t>
            </w:r>
          </w:p>
        </w:tc>
      </w:tr>
    </w:tbl>
    <w:p w14:paraId="4122B2C5" w14:textId="6F69797E" w:rsidR="00ED1EA3" w:rsidRDefault="00ED1EA3" w:rsidP="00ED1EA3">
      <w:pPr>
        <w:pStyle w:val="Heading2"/>
        <w:rPr>
          <w:color w:val="005288"/>
          <w:kern w:val="32"/>
          <w:sz w:val="24"/>
          <w:szCs w:val="24"/>
        </w:rPr>
      </w:pPr>
      <w:r w:rsidRPr="0061382A">
        <w:rPr>
          <w:color w:val="005288"/>
          <w:kern w:val="32"/>
          <w:sz w:val="24"/>
          <w:szCs w:val="24"/>
        </w:rPr>
        <w:t>Day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irtual Tabletop Exercise Format - Day Four"/>
        <w:tblDescription w:val="A table listing the start time, end time, and activities for Day Four of the virtual exercise."/>
      </w:tblPr>
      <w:tblGrid>
        <w:gridCol w:w="1613"/>
        <w:gridCol w:w="1613"/>
        <w:gridCol w:w="6019"/>
      </w:tblGrid>
      <w:tr w:rsidR="005B7218" w:rsidRPr="003D3D4F" w14:paraId="0AE7C8A1" w14:textId="77777777" w:rsidTr="001256FF">
        <w:trPr>
          <w:tblHeader/>
          <w:jc w:val="center"/>
        </w:trPr>
        <w:tc>
          <w:tcPr>
            <w:tcW w:w="1613" w:type="dxa"/>
            <w:tcBorders>
              <w:top w:val="single" w:sz="12" w:space="0" w:color="005288"/>
              <w:left w:val="single" w:sz="12" w:space="0" w:color="005288"/>
              <w:right w:val="single" w:sz="4" w:space="0" w:color="FFFFFF"/>
            </w:tcBorders>
            <w:shd w:val="clear" w:color="auto" w:fill="005288"/>
          </w:tcPr>
          <w:p w14:paraId="610F4258" w14:textId="5FAF34FE" w:rsidR="005B7218" w:rsidRPr="00F008AC" w:rsidRDefault="005B7218"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 xml:space="preserve">Start </w:t>
            </w:r>
            <w:r w:rsidRPr="00F008AC">
              <w:rPr>
                <w:rFonts w:ascii="Times New Roman" w:hAnsi="Times New Roman"/>
                <w:color w:val="FFFFFF" w:themeColor="background1"/>
                <w:sz w:val="24"/>
              </w:rPr>
              <w:t>Time</w:t>
            </w:r>
          </w:p>
        </w:tc>
        <w:tc>
          <w:tcPr>
            <w:tcW w:w="1613" w:type="dxa"/>
            <w:tcBorders>
              <w:top w:val="single" w:sz="12" w:space="0" w:color="005288"/>
              <w:left w:val="single" w:sz="4" w:space="0" w:color="FFFFFF"/>
              <w:right w:val="single" w:sz="4" w:space="0" w:color="FFFFFF"/>
            </w:tcBorders>
            <w:shd w:val="clear" w:color="auto" w:fill="005288"/>
          </w:tcPr>
          <w:p w14:paraId="70274584" w14:textId="1A6BD715" w:rsidR="005B7218" w:rsidRPr="00F008AC" w:rsidRDefault="0004628A" w:rsidP="0061382A">
            <w:pPr>
              <w:pStyle w:val="TableHead"/>
              <w:rPr>
                <w:rFonts w:ascii="Times New Roman" w:hAnsi="Times New Roman"/>
                <w:color w:val="FFFFFF" w:themeColor="background1"/>
                <w:sz w:val="24"/>
              </w:rPr>
            </w:pPr>
            <w:r>
              <w:rPr>
                <w:rFonts w:ascii="Times New Roman" w:hAnsi="Times New Roman"/>
                <w:color w:val="FFFFFF" w:themeColor="background1"/>
                <w:sz w:val="24"/>
              </w:rPr>
              <w:t>End Time</w:t>
            </w:r>
          </w:p>
        </w:tc>
        <w:tc>
          <w:tcPr>
            <w:tcW w:w="6019" w:type="dxa"/>
            <w:tcBorders>
              <w:top w:val="single" w:sz="12" w:space="0" w:color="005288"/>
              <w:left w:val="single" w:sz="4" w:space="0" w:color="FFFFFF"/>
              <w:right w:val="single" w:sz="12" w:space="0" w:color="005288"/>
            </w:tcBorders>
            <w:shd w:val="clear" w:color="auto" w:fill="005288"/>
          </w:tcPr>
          <w:p w14:paraId="21711964" w14:textId="3A1C70FC" w:rsidR="005B7218" w:rsidRPr="00F008AC" w:rsidRDefault="005B7218" w:rsidP="0061382A">
            <w:pPr>
              <w:pStyle w:val="TableHead"/>
              <w:rPr>
                <w:rFonts w:ascii="Times New Roman" w:hAnsi="Times New Roman"/>
                <w:color w:val="FFFFFF" w:themeColor="background1"/>
                <w:sz w:val="24"/>
              </w:rPr>
            </w:pPr>
            <w:r w:rsidRPr="00F008AC">
              <w:rPr>
                <w:rFonts w:ascii="Times New Roman" w:hAnsi="Times New Roman"/>
                <w:color w:val="FFFFFF" w:themeColor="background1"/>
                <w:sz w:val="24"/>
              </w:rPr>
              <w:t>Activity</w:t>
            </w:r>
          </w:p>
        </w:tc>
      </w:tr>
      <w:tr w:rsidR="005B7218" w:rsidRPr="00037264" w14:paraId="2472FDF7" w14:textId="77777777" w:rsidTr="001256FF">
        <w:trPr>
          <w:jc w:val="center"/>
        </w:trPr>
        <w:tc>
          <w:tcPr>
            <w:tcW w:w="1613" w:type="dxa"/>
            <w:tcBorders>
              <w:left w:val="single" w:sz="12" w:space="0" w:color="005288"/>
            </w:tcBorders>
          </w:tcPr>
          <w:p w14:paraId="79087DE9" w14:textId="24D54C8E" w:rsidR="005B7218" w:rsidRPr="00D82466" w:rsidRDefault="005B7218" w:rsidP="0061382A">
            <w:pPr>
              <w:pStyle w:val="Tabletext"/>
              <w:jc w:val="center"/>
              <w:rPr>
                <w:rFonts w:ascii="Times New Roman" w:hAnsi="Times New Roman"/>
                <w:sz w:val="24"/>
              </w:rPr>
            </w:pPr>
            <w:r>
              <w:rPr>
                <w:rFonts w:ascii="Times New Roman" w:hAnsi="Times New Roman"/>
                <w:sz w:val="24"/>
              </w:rPr>
              <w:t>7:45 a.m.</w:t>
            </w:r>
            <w:r w:rsidRPr="00D82466">
              <w:rPr>
                <w:rFonts w:ascii="Times New Roman" w:hAnsi="Times New Roman"/>
                <w:sz w:val="24"/>
              </w:rPr>
              <w:t xml:space="preserve">   </w:t>
            </w:r>
          </w:p>
        </w:tc>
        <w:tc>
          <w:tcPr>
            <w:tcW w:w="1613" w:type="dxa"/>
          </w:tcPr>
          <w:p w14:paraId="59CDF829" w14:textId="58B88881"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8</w:t>
            </w:r>
            <w:r>
              <w:rPr>
                <w:rFonts w:ascii="Times New Roman" w:hAnsi="Times New Roman"/>
                <w:sz w:val="24"/>
              </w:rPr>
              <w:t>:</w:t>
            </w:r>
            <w:r w:rsidRPr="00D82466">
              <w:rPr>
                <w:rFonts w:ascii="Times New Roman" w:hAnsi="Times New Roman"/>
                <w:sz w:val="24"/>
              </w:rPr>
              <w:t>30</w:t>
            </w:r>
            <w:r>
              <w:rPr>
                <w:rFonts w:ascii="Times New Roman" w:hAnsi="Times New Roman"/>
                <w:sz w:val="24"/>
              </w:rPr>
              <w:t xml:space="preserve"> a.m.</w:t>
            </w:r>
          </w:p>
        </w:tc>
        <w:tc>
          <w:tcPr>
            <w:tcW w:w="6019" w:type="dxa"/>
            <w:tcBorders>
              <w:right w:val="single" w:sz="12" w:space="0" w:color="005288"/>
            </w:tcBorders>
          </w:tcPr>
          <w:p w14:paraId="55D3410A" w14:textId="2DA2CE38" w:rsidR="005B7218" w:rsidRPr="00D82466" w:rsidRDefault="005B7218" w:rsidP="0061382A">
            <w:pPr>
              <w:pStyle w:val="Tabletext"/>
              <w:rPr>
                <w:rFonts w:ascii="Times New Roman" w:hAnsi="Times New Roman"/>
                <w:sz w:val="24"/>
              </w:rPr>
            </w:pPr>
            <w:r w:rsidRPr="00D82466">
              <w:rPr>
                <w:rFonts w:ascii="Times New Roman" w:hAnsi="Times New Roman"/>
                <w:sz w:val="24"/>
              </w:rPr>
              <w:t>Registration</w:t>
            </w:r>
          </w:p>
        </w:tc>
      </w:tr>
      <w:tr w:rsidR="005B7218" w:rsidRPr="00037264" w14:paraId="7884E83D" w14:textId="77777777" w:rsidTr="001256FF">
        <w:trPr>
          <w:jc w:val="center"/>
        </w:trPr>
        <w:tc>
          <w:tcPr>
            <w:tcW w:w="1613" w:type="dxa"/>
            <w:tcBorders>
              <w:left w:val="single" w:sz="12" w:space="0" w:color="005288"/>
            </w:tcBorders>
          </w:tcPr>
          <w:p w14:paraId="6A85C4B2" w14:textId="7942ADE2" w:rsidR="005B7218" w:rsidRPr="00D82466" w:rsidRDefault="005B7218" w:rsidP="0061382A">
            <w:pPr>
              <w:pStyle w:val="Tabletext"/>
              <w:jc w:val="center"/>
              <w:rPr>
                <w:rFonts w:ascii="Times New Roman" w:hAnsi="Times New Roman"/>
                <w:sz w:val="24"/>
              </w:rPr>
            </w:pPr>
            <w:r w:rsidRPr="00D82466">
              <w:rPr>
                <w:rFonts w:ascii="Times New Roman" w:hAnsi="Times New Roman"/>
                <w:sz w:val="24"/>
              </w:rPr>
              <w:t>8</w:t>
            </w:r>
            <w:r>
              <w:rPr>
                <w:rFonts w:ascii="Times New Roman" w:hAnsi="Times New Roman"/>
                <w:sz w:val="24"/>
              </w:rPr>
              <w:t>:</w:t>
            </w:r>
            <w:r w:rsidRPr="00D82466">
              <w:rPr>
                <w:rFonts w:ascii="Times New Roman" w:hAnsi="Times New Roman"/>
                <w:sz w:val="24"/>
              </w:rPr>
              <w:t xml:space="preserve">30 </w:t>
            </w:r>
            <w:r>
              <w:rPr>
                <w:rFonts w:ascii="Times New Roman" w:hAnsi="Times New Roman"/>
                <w:sz w:val="24"/>
              </w:rPr>
              <w:t>a.m.</w:t>
            </w:r>
            <w:r w:rsidRPr="00D82466">
              <w:rPr>
                <w:rFonts w:ascii="Times New Roman" w:hAnsi="Times New Roman"/>
                <w:sz w:val="24"/>
              </w:rPr>
              <w:t xml:space="preserve"> </w:t>
            </w:r>
          </w:p>
        </w:tc>
        <w:tc>
          <w:tcPr>
            <w:tcW w:w="1613" w:type="dxa"/>
          </w:tcPr>
          <w:p w14:paraId="5CBB65AB" w14:textId="650BC31D" w:rsidR="005B7218" w:rsidRPr="00D82466" w:rsidRDefault="005B7218" w:rsidP="001256FF">
            <w:pPr>
              <w:pStyle w:val="Tabletext"/>
              <w:jc w:val="center"/>
              <w:rPr>
                <w:rFonts w:ascii="Times New Roman" w:hAnsi="Times New Roman"/>
                <w:sz w:val="24"/>
              </w:rPr>
            </w:pPr>
            <w:r>
              <w:rPr>
                <w:rFonts w:ascii="Times New Roman" w:hAnsi="Times New Roman"/>
                <w:sz w:val="24"/>
              </w:rPr>
              <w:t>9:00 a.m.</w:t>
            </w:r>
          </w:p>
        </w:tc>
        <w:tc>
          <w:tcPr>
            <w:tcW w:w="6019" w:type="dxa"/>
            <w:tcBorders>
              <w:right w:val="single" w:sz="12" w:space="0" w:color="005288"/>
            </w:tcBorders>
          </w:tcPr>
          <w:p w14:paraId="28D7C3F2" w14:textId="4DB6111D" w:rsidR="005B7218" w:rsidRPr="00D82466" w:rsidRDefault="005B7218" w:rsidP="0061382A">
            <w:pPr>
              <w:pStyle w:val="Tabletext"/>
              <w:rPr>
                <w:rFonts w:ascii="Times New Roman" w:hAnsi="Times New Roman"/>
                <w:sz w:val="24"/>
              </w:rPr>
            </w:pPr>
            <w:r w:rsidRPr="00D82466">
              <w:rPr>
                <w:rFonts w:ascii="Times New Roman" w:hAnsi="Times New Roman"/>
                <w:sz w:val="24"/>
              </w:rPr>
              <w:t>Welcome</w:t>
            </w:r>
            <w:r>
              <w:rPr>
                <w:rFonts w:ascii="Times New Roman" w:hAnsi="Times New Roman"/>
                <w:sz w:val="24"/>
              </w:rPr>
              <w:t xml:space="preserve">, </w:t>
            </w:r>
            <w:r w:rsidRPr="00D82466">
              <w:rPr>
                <w:rFonts w:ascii="Times New Roman" w:hAnsi="Times New Roman"/>
                <w:sz w:val="24"/>
              </w:rPr>
              <w:t>Participant Briefing</w:t>
            </w:r>
            <w:r>
              <w:rPr>
                <w:rFonts w:ascii="Times New Roman" w:hAnsi="Times New Roman"/>
                <w:sz w:val="24"/>
              </w:rPr>
              <w:t>, and Scenario Review</w:t>
            </w:r>
          </w:p>
        </w:tc>
      </w:tr>
      <w:tr w:rsidR="005B7218" w:rsidRPr="00037264" w14:paraId="304A5961" w14:textId="77777777" w:rsidTr="001256FF">
        <w:trPr>
          <w:jc w:val="center"/>
        </w:trPr>
        <w:tc>
          <w:tcPr>
            <w:tcW w:w="1613" w:type="dxa"/>
            <w:tcBorders>
              <w:left w:val="single" w:sz="12" w:space="0" w:color="005288"/>
            </w:tcBorders>
          </w:tcPr>
          <w:p w14:paraId="1DCE5763" w14:textId="65E02540" w:rsidR="005B7218" w:rsidRPr="00D82466" w:rsidRDefault="005B7218" w:rsidP="0061382A">
            <w:pPr>
              <w:pStyle w:val="Tabletext"/>
              <w:jc w:val="center"/>
              <w:rPr>
                <w:rFonts w:ascii="Times New Roman" w:hAnsi="Times New Roman"/>
                <w:sz w:val="24"/>
              </w:rPr>
            </w:pPr>
            <w:r>
              <w:rPr>
                <w:rFonts w:ascii="Times New Roman" w:hAnsi="Times New Roman"/>
                <w:sz w:val="24"/>
              </w:rPr>
              <w:t>9:00</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Pr>
          <w:p w14:paraId="32170E11" w14:textId="68D7F543" w:rsidR="005B7218" w:rsidRPr="00D82466" w:rsidRDefault="005B7218" w:rsidP="001256FF">
            <w:pPr>
              <w:pStyle w:val="Tabletext"/>
              <w:jc w:val="center"/>
              <w:rPr>
                <w:rFonts w:ascii="Times New Roman" w:hAnsi="Times New Roman"/>
                <w:sz w:val="24"/>
              </w:rPr>
            </w:pPr>
            <w:r>
              <w:rPr>
                <w:rFonts w:ascii="Times New Roman" w:hAnsi="Times New Roman"/>
                <w:sz w:val="24"/>
              </w:rPr>
              <w:t>10:30 a.m.</w:t>
            </w:r>
          </w:p>
        </w:tc>
        <w:tc>
          <w:tcPr>
            <w:tcW w:w="6019" w:type="dxa"/>
            <w:tcBorders>
              <w:right w:val="single" w:sz="12" w:space="0" w:color="005288"/>
            </w:tcBorders>
          </w:tcPr>
          <w:p w14:paraId="0FFB21BF" w14:textId="1C382CB0" w:rsidR="005B7218" w:rsidRPr="00D82466" w:rsidRDefault="005B7218" w:rsidP="0061382A">
            <w:pPr>
              <w:pStyle w:val="Tabletext"/>
              <w:rPr>
                <w:rFonts w:ascii="Times New Roman" w:hAnsi="Times New Roman"/>
                <w:sz w:val="24"/>
              </w:rPr>
            </w:pPr>
            <w:r w:rsidRPr="00D82466">
              <w:rPr>
                <w:rFonts w:ascii="Times New Roman" w:hAnsi="Times New Roman"/>
                <w:sz w:val="24"/>
              </w:rPr>
              <w:t xml:space="preserve">Module Three – </w:t>
            </w:r>
            <w:r>
              <w:rPr>
                <w:rFonts w:ascii="Times New Roman" w:hAnsi="Times New Roman"/>
                <w:sz w:val="24"/>
              </w:rPr>
              <w:t>Long-Term Recovery</w:t>
            </w:r>
          </w:p>
        </w:tc>
      </w:tr>
      <w:tr w:rsidR="005B7218" w:rsidRPr="00037264" w14:paraId="28083CAB" w14:textId="77777777" w:rsidTr="001256FF">
        <w:trPr>
          <w:jc w:val="center"/>
        </w:trPr>
        <w:tc>
          <w:tcPr>
            <w:tcW w:w="1613" w:type="dxa"/>
            <w:tcBorders>
              <w:left w:val="single" w:sz="12" w:space="0" w:color="005288"/>
              <w:bottom w:val="single" w:sz="4" w:space="0" w:color="auto"/>
            </w:tcBorders>
          </w:tcPr>
          <w:p w14:paraId="2F53B289" w14:textId="374DC162" w:rsidR="005B7218" w:rsidRPr="00D82466" w:rsidRDefault="005B7218" w:rsidP="0061382A">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0:30</w:t>
            </w:r>
            <w:r w:rsidRPr="00D82466">
              <w:rPr>
                <w:rFonts w:ascii="Times New Roman" w:hAnsi="Times New Roman"/>
                <w:sz w:val="24"/>
              </w:rPr>
              <w:t xml:space="preserve"> </w:t>
            </w:r>
            <w:r>
              <w:rPr>
                <w:rFonts w:ascii="Times New Roman" w:hAnsi="Times New Roman"/>
                <w:sz w:val="24"/>
              </w:rPr>
              <w:t>a.m.</w:t>
            </w:r>
            <w:r w:rsidRPr="00D82466">
              <w:rPr>
                <w:rFonts w:ascii="Times New Roman" w:hAnsi="Times New Roman"/>
                <w:sz w:val="24"/>
              </w:rPr>
              <w:t xml:space="preserve">  </w:t>
            </w:r>
          </w:p>
        </w:tc>
        <w:tc>
          <w:tcPr>
            <w:tcW w:w="1613" w:type="dxa"/>
            <w:tcBorders>
              <w:bottom w:val="single" w:sz="4" w:space="0" w:color="auto"/>
            </w:tcBorders>
          </w:tcPr>
          <w:p w14:paraId="01737713" w14:textId="19017DA0" w:rsidR="005B7218" w:rsidRPr="00D82466" w:rsidRDefault="005B7218" w:rsidP="001256FF">
            <w:pPr>
              <w:pStyle w:val="Tabletext"/>
              <w:jc w:val="center"/>
              <w:rPr>
                <w:rFonts w:ascii="Times New Roman" w:hAnsi="Times New Roman"/>
                <w:sz w:val="24"/>
              </w:rPr>
            </w:pPr>
            <w:r w:rsidRPr="00D82466">
              <w:rPr>
                <w:rFonts w:ascii="Times New Roman" w:hAnsi="Times New Roman"/>
                <w:sz w:val="24"/>
              </w:rPr>
              <w:t>1</w:t>
            </w:r>
            <w:r>
              <w:rPr>
                <w:rFonts w:ascii="Times New Roman" w:hAnsi="Times New Roman"/>
                <w:sz w:val="24"/>
              </w:rPr>
              <w:t>1:00 a.m.</w:t>
            </w:r>
          </w:p>
        </w:tc>
        <w:tc>
          <w:tcPr>
            <w:tcW w:w="6019" w:type="dxa"/>
            <w:tcBorders>
              <w:bottom w:val="single" w:sz="4" w:space="0" w:color="auto"/>
              <w:right w:val="single" w:sz="12" w:space="0" w:color="005288"/>
            </w:tcBorders>
          </w:tcPr>
          <w:p w14:paraId="38F4F282" w14:textId="39836982" w:rsidR="005B7218" w:rsidRPr="00D82466" w:rsidRDefault="005B7218" w:rsidP="0061382A">
            <w:pPr>
              <w:pStyle w:val="Tabletext"/>
              <w:rPr>
                <w:rFonts w:ascii="Times New Roman" w:hAnsi="Times New Roman"/>
                <w:sz w:val="24"/>
              </w:rPr>
            </w:pPr>
            <w:r w:rsidRPr="00D82466">
              <w:rPr>
                <w:rFonts w:ascii="Times New Roman" w:hAnsi="Times New Roman"/>
                <w:sz w:val="24"/>
              </w:rPr>
              <w:t>Hot Wash</w:t>
            </w:r>
          </w:p>
        </w:tc>
      </w:tr>
      <w:tr w:rsidR="005B7218" w:rsidRPr="00037264" w14:paraId="74BF61B8" w14:textId="77777777" w:rsidTr="001256FF">
        <w:trPr>
          <w:jc w:val="center"/>
        </w:trPr>
        <w:tc>
          <w:tcPr>
            <w:tcW w:w="9245" w:type="dxa"/>
            <w:gridSpan w:val="3"/>
            <w:tcBorders>
              <w:left w:val="single" w:sz="12" w:space="0" w:color="005288"/>
              <w:bottom w:val="single" w:sz="4" w:space="0" w:color="005288"/>
              <w:right w:val="single" w:sz="12" w:space="0" w:color="005288"/>
            </w:tcBorders>
          </w:tcPr>
          <w:p w14:paraId="5F0C44FC" w14:textId="45ABB505" w:rsidR="005B7218" w:rsidRPr="00D82466" w:rsidRDefault="005B7218" w:rsidP="0061382A">
            <w:pPr>
              <w:pStyle w:val="Tabletext"/>
              <w:rPr>
                <w:rFonts w:ascii="Times New Roman" w:hAnsi="Times New Roman"/>
                <w:sz w:val="24"/>
              </w:rPr>
            </w:pPr>
            <w:r w:rsidRPr="00D82466">
              <w:rPr>
                <w:rFonts w:ascii="Times New Roman" w:hAnsi="Times New Roman"/>
                <w:sz w:val="24"/>
              </w:rPr>
              <w:t>*</w:t>
            </w:r>
            <w:r w:rsidRPr="001256FF">
              <w:rPr>
                <w:rFonts w:ascii="Times New Roman" w:hAnsi="Times New Roman"/>
                <w:i/>
                <w:iCs/>
                <w:sz w:val="24"/>
              </w:rPr>
              <w:t>All times are approximate</w:t>
            </w:r>
          </w:p>
        </w:tc>
      </w:tr>
    </w:tbl>
    <w:p w14:paraId="0C24F360" w14:textId="77777777" w:rsidR="00E51B12" w:rsidRDefault="00E51B12" w:rsidP="00414CC4">
      <w:pPr>
        <w:pStyle w:val="BodyText"/>
      </w:pPr>
    </w:p>
    <w:p w14:paraId="7CD1E0DF" w14:textId="1D7AD408" w:rsidR="00E51B12" w:rsidRPr="003F7942" w:rsidRDefault="00E51B12" w:rsidP="00414CC4">
      <w:pPr>
        <w:pStyle w:val="BodyText"/>
        <w:sectPr w:rsidR="00E51B12" w:rsidRPr="003F7942" w:rsidSect="00660126">
          <w:footerReference w:type="default" r:id="rId18"/>
          <w:pgSz w:w="12240" w:h="15840" w:code="1"/>
          <w:pgMar w:top="1440" w:right="1440" w:bottom="1440" w:left="1440" w:header="432" w:footer="432" w:gutter="0"/>
          <w:pgNumType w:fmt="lowerRoman" w:start="1"/>
          <w:cols w:space="720"/>
          <w:docGrid w:linePitch="360"/>
        </w:sectPr>
      </w:pPr>
    </w:p>
    <w:p w14:paraId="6F145025" w14:textId="77777777" w:rsidR="00414CC4" w:rsidRPr="00447BDD" w:rsidRDefault="00414CC4" w:rsidP="00414CC4">
      <w:pPr>
        <w:pStyle w:val="Heading1"/>
        <w:rPr>
          <w:rFonts w:ascii="Arial" w:hAnsi="Arial"/>
          <w:color w:val="005288"/>
        </w:rPr>
      </w:pPr>
      <w:r w:rsidRPr="00447BDD">
        <w:rPr>
          <w:rFonts w:ascii="Arial" w:hAnsi="Arial"/>
          <w:color w:val="005288"/>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895"/>
        <w:gridCol w:w="7375"/>
      </w:tblGrid>
      <w:tr w:rsidR="00414CC4" w:rsidRPr="001D6096" w14:paraId="62D532D8" w14:textId="77777777" w:rsidTr="00542DA3">
        <w:trPr>
          <w:trHeight w:val="437"/>
        </w:trPr>
        <w:tc>
          <w:tcPr>
            <w:tcW w:w="1908" w:type="dxa"/>
            <w:shd w:val="clear" w:color="auto" w:fill="005288"/>
            <w:vAlign w:val="center"/>
          </w:tcPr>
          <w:p w14:paraId="7953945F"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Exercise Name</w:t>
            </w:r>
          </w:p>
        </w:tc>
        <w:tc>
          <w:tcPr>
            <w:tcW w:w="7668" w:type="dxa"/>
            <w:vAlign w:val="center"/>
          </w:tcPr>
          <w:p w14:paraId="16700750" w14:textId="3EA80501" w:rsidR="00414CC4" w:rsidRPr="00A07A32" w:rsidRDefault="00F73ED1" w:rsidP="00414CC4">
            <w:pPr>
              <w:spacing w:before="120" w:after="120"/>
              <w:rPr>
                <w:b/>
                <w:szCs w:val="20"/>
              </w:rPr>
            </w:pPr>
            <w:r>
              <w:rPr>
                <w:szCs w:val="20"/>
              </w:rPr>
              <w:t xml:space="preserve">COVID-19 </w:t>
            </w:r>
            <w:r w:rsidR="009E625D">
              <w:rPr>
                <w:szCs w:val="20"/>
              </w:rPr>
              <w:t xml:space="preserve">Recovery </w:t>
            </w:r>
            <w:r w:rsidR="00414CC4">
              <w:rPr>
                <w:szCs w:val="20"/>
              </w:rPr>
              <w:t>Tabletop Exercise (TTX)</w:t>
            </w:r>
          </w:p>
        </w:tc>
      </w:tr>
      <w:tr w:rsidR="00414CC4" w:rsidRPr="001D6096" w14:paraId="6704DDC6" w14:textId="77777777" w:rsidTr="00542DA3">
        <w:trPr>
          <w:trHeight w:val="432"/>
        </w:trPr>
        <w:tc>
          <w:tcPr>
            <w:tcW w:w="1908" w:type="dxa"/>
            <w:shd w:val="clear" w:color="auto" w:fill="005288"/>
            <w:vAlign w:val="center"/>
          </w:tcPr>
          <w:p w14:paraId="280C7DCF"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Exercise Dates</w:t>
            </w:r>
          </w:p>
        </w:tc>
        <w:tc>
          <w:tcPr>
            <w:tcW w:w="7668" w:type="dxa"/>
            <w:vAlign w:val="center"/>
          </w:tcPr>
          <w:p w14:paraId="024332EA" w14:textId="77777777" w:rsidR="00414CC4" w:rsidRPr="00793430" w:rsidRDefault="00414CC4" w:rsidP="00414CC4">
            <w:pPr>
              <w:spacing w:before="120" w:after="120"/>
              <w:rPr>
                <w:szCs w:val="20"/>
                <w:highlight w:val="lightGray"/>
              </w:rPr>
            </w:pPr>
            <w:r w:rsidRPr="00EC537C">
              <w:rPr>
                <w:szCs w:val="20"/>
                <w:highlight w:val="yellow"/>
              </w:rPr>
              <w:t>[Indicate the start and end dates of the exercise]</w:t>
            </w:r>
          </w:p>
        </w:tc>
      </w:tr>
      <w:tr w:rsidR="00414CC4" w:rsidRPr="001D6096" w14:paraId="37C35F1A" w14:textId="77777777" w:rsidTr="00542DA3">
        <w:trPr>
          <w:trHeight w:val="432"/>
        </w:trPr>
        <w:tc>
          <w:tcPr>
            <w:tcW w:w="1908" w:type="dxa"/>
            <w:shd w:val="clear" w:color="auto" w:fill="005288"/>
            <w:vAlign w:val="center"/>
          </w:tcPr>
          <w:p w14:paraId="40BCD990"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Scope</w:t>
            </w:r>
          </w:p>
        </w:tc>
        <w:tc>
          <w:tcPr>
            <w:tcW w:w="7668" w:type="dxa"/>
            <w:vAlign w:val="center"/>
          </w:tcPr>
          <w:p w14:paraId="1B1A87B5" w14:textId="77777777" w:rsidR="00426247" w:rsidRDefault="00414CC4" w:rsidP="00426247">
            <w:pPr>
              <w:pStyle w:val="BodyText"/>
            </w:pPr>
            <w:r w:rsidRPr="00DD55E7">
              <w:t>This exercise is a</w:t>
            </w:r>
            <w:r>
              <w:t xml:space="preserve"> TTX</w:t>
            </w:r>
            <w:r w:rsidRPr="00DD55E7">
              <w:t xml:space="preserve"> planned for </w:t>
            </w:r>
            <w:r w:rsidRPr="00EC537C">
              <w:rPr>
                <w:highlight w:val="yellow"/>
              </w:rPr>
              <w:t>[exercise duration]</w:t>
            </w:r>
            <w:r w:rsidRPr="00DD55E7">
              <w:t xml:space="preserve"> at </w:t>
            </w:r>
            <w:r w:rsidRPr="00EC537C">
              <w:rPr>
                <w:highlight w:val="yellow"/>
              </w:rPr>
              <w:t>[exercise location]</w:t>
            </w:r>
            <w:r>
              <w:t>.</w:t>
            </w:r>
            <w:r w:rsidR="00426247">
              <w:t xml:space="preserve"> </w:t>
            </w:r>
            <w:r w:rsidR="00426247" w:rsidRPr="00DD55E7">
              <w:t xml:space="preserve">Exercise play is limited to </w:t>
            </w:r>
            <w:r w:rsidR="00426247" w:rsidRPr="00EC537C">
              <w:rPr>
                <w:highlight w:val="yellow"/>
              </w:rPr>
              <w:t>[exercise parameters]</w:t>
            </w:r>
            <w:r w:rsidR="00426247" w:rsidRPr="00DD55E7">
              <w:t>.</w:t>
            </w:r>
          </w:p>
          <w:p w14:paraId="27F3319F" w14:textId="43E73156" w:rsidR="00414CC4" w:rsidRPr="00793430" w:rsidRDefault="00426247" w:rsidP="00426247">
            <w:pPr>
              <w:pStyle w:val="BodyText"/>
              <w:rPr>
                <w:highlight w:val="lightGray"/>
              </w:rPr>
            </w:pPr>
            <w:r>
              <w:t>This</w:t>
            </w:r>
            <w:r w:rsidRPr="00DD55E7">
              <w:t xml:space="preserve"> exercise</w:t>
            </w:r>
            <w:r>
              <w:t xml:space="preserve"> was developed using materials created by the Cybersecurity and Infrastructure Security Agency (CISA) for a CISA Tabletop Exercise Package</w:t>
            </w:r>
            <w:r w:rsidRPr="00DD55E7">
              <w:t xml:space="preserve"> </w:t>
            </w:r>
            <w:r>
              <w:t>(CTEP).</w:t>
            </w:r>
          </w:p>
        </w:tc>
      </w:tr>
      <w:tr w:rsidR="00414CC4" w:rsidRPr="001D6096" w14:paraId="2F4DF632" w14:textId="77777777" w:rsidTr="00542DA3">
        <w:trPr>
          <w:trHeight w:val="432"/>
        </w:trPr>
        <w:tc>
          <w:tcPr>
            <w:tcW w:w="1908" w:type="dxa"/>
            <w:shd w:val="clear" w:color="auto" w:fill="005288"/>
            <w:vAlign w:val="center"/>
          </w:tcPr>
          <w:p w14:paraId="5D244714"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Mission Area(s)</w:t>
            </w:r>
          </w:p>
        </w:tc>
        <w:tc>
          <w:tcPr>
            <w:tcW w:w="7668" w:type="dxa"/>
            <w:vAlign w:val="center"/>
          </w:tcPr>
          <w:p w14:paraId="53C7B3EA" w14:textId="0794AE7F" w:rsidR="00414CC4" w:rsidRPr="00793430" w:rsidRDefault="00360F97" w:rsidP="00414CC4">
            <w:pPr>
              <w:spacing w:before="120" w:after="120"/>
              <w:rPr>
                <w:szCs w:val="20"/>
                <w:highlight w:val="lightGray"/>
              </w:rPr>
            </w:pPr>
            <w:r>
              <w:rPr>
                <w:szCs w:val="20"/>
              </w:rPr>
              <w:t xml:space="preserve">Mitigation, </w:t>
            </w:r>
            <w:r w:rsidR="00066D6C">
              <w:rPr>
                <w:szCs w:val="20"/>
              </w:rPr>
              <w:t xml:space="preserve">Response, and </w:t>
            </w:r>
            <w:r w:rsidR="009E625D">
              <w:rPr>
                <w:szCs w:val="20"/>
              </w:rPr>
              <w:t>Recovery</w:t>
            </w:r>
          </w:p>
        </w:tc>
      </w:tr>
      <w:tr w:rsidR="00414CC4" w:rsidRPr="001D6096" w14:paraId="68C9A899" w14:textId="77777777" w:rsidTr="00542DA3">
        <w:trPr>
          <w:trHeight w:val="432"/>
        </w:trPr>
        <w:tc>
          <w:tcPr>
            <w:tcW w:w="1908" w:type="dxa"/>
            <w:shd w:val="clear" w:color="auto" w:fill="005288"/>
            <w:vAlign w:val="center"/>
          </w:tcPr>
          <w:p w14:paraId="5CEA9C00"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Core Capabilities</w:t>
            </w:r>
          </w:p>
        </w:tc>
        <w:tc>
          <w:tcPr>
            <w:tcW w:w="7668" w:type="dxa"/>
            <w:vAlign w:val="center"/>
          </w:tcPr>
          <w:p w14:paraId="2F6FA2EA" w14:textId="2B4E273F" w:rsidR="00414CC4" w:rsidRPr="00793430" w:rsidRDefault="00D7239F" w:rsidP="00414CC4">
            <w:pPr>
              <w:spacing w:before="120" w:after="120"/>
              <w:rPr>
                <w:szCs w:val="20"/>
                <w:highlight w:val="lightGray"/>
              </w:rPr>
            </w:pPr>
            <w:r>
              <w:rPr>
                <w:szCs w:val="20"/>
              </w:rPr>
              <w:t xml:space="preserve">Community Resilience; </w:t>
            </w:r>
            <w:r w:rsidR="009E625D">
              <w:rPr>
                <w:szCs w:val="20"/>
              </w:rPr>
              <w:t xml:space="preserve">Economic Recovery; Infrastructure Systems; </w:t>
            </w:r>
            <w:r>
              <w:rPr>
                <w:szCs w:val="20"/>
              </w:rPr>
              <w:t xml:space="preserve">Long-Term Vulnerability Reduction; </w:t>
            </w:r>
            <w:r w:rsidR="00D65425">
              <w:rPr>
                <w:szCs w:val="20"/>
              </w:rPr>
              <w:t xml:space="preserve">Planning; </w:t>
            </w:r>
            <w:r w:rsidR="00BC2092">
              <w:rPr>
                <w:szCs w:val="20"/>
              </w:rPr>
              <w:t xml:space="preserve">Operational Communications; </w:t>
            </w:r>
            <w:r w:rsidR="00B42529">
              <w:rPr>
                <w:szCs w:val="20"/>
              </w:rPr>
              <w:t xml:space="preserve">Operational Coordination; </w:t>
            </w:r>
            <w:r w:rsidR="00D65425">
              <w:rPr>
                <w:szCs w:val="20"/>
              </w:rPr>
              <w:t>Public Information and Warning;</w:t>
            </w:r>
            <w:r w:rsidR="00414CC4">
              <w:rPr>
                <w:szCs w:val="20"/>
              </w:rPr>
              <w:t xml:space="preserve"> </w:t>
            </w:r>
            <w:r w:rsidR="0043281B">
              <w:rPr>
                <w:szCs w:val="20"/>
              </w:rPr>
              <w:t xml:space="preserve">Risk and Disaster Resilience Assessment; </w:t>
            </w:r>
            <w:r w:rsidR="001359CB">
              <w:rPr>
                <w:szCs w:val="20"/>
              </w:rPr>
              <w:t xml:space="preserve">Situational Assessment; </w:t>
            </w:r>
            <w:r w:rsidR="00414CC4" w:rsidRPr="00693429">
              <w:rPr>
                <w:szCs w:val="20"/>
                <w:highlight w:val="yellow"/>
              </w:rPr>
              <w:t>[</w:t>
            </w:r>
            <w:r w:rsidR="00414CC4" w:rsidRPr="00A61C3B">
              <w:rPr>
                <w:szCs w:val="20"/>
                <w:highlight w:val="yellow"/>
              </w:rPr>
              <w:t>insert other core capabilities</w:t>
            </w:r>
            <w:r w:rsidR="00414CC4" w:rsidRPr="00693429">
              <w:rPr>
                <w:szCs w:val="20"/>
                <w:highlight w:val="yellow"/>
              </w:rPr>
              <w:t>]</w:t>
            </w:r>
          </w:p>
        </w:tc>
      </w:tr>
      <w:tr w:rsidR="00414CC4" w:rsidRPr="001D6096" w14:paraId="59A98211" w14:textId="77777777" w:rsidTr="00542DA3">
        <w:trPr>
          <w:trHeight w:val="432"/>
        </w:trPr>
        <w:tc>
          <w:tcPr>
            <w:tcW w:w="1908" w:type="dxa"/>
            <w:shd w:val="clear" w:color="auto" w:fill="005288"/>
            <w:vAlign w:val="center"/>
          </w:tcPr>
          <w:p w14:paraId="1B55DB43"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Objectives</w:t>
            </w:r>
          </w:p>
        </w:tc>
        <w:tc>
          <w:tcPr>
            <w:tcW w:w="7668" w:type="dxa"/>
            <w:vAlign w:val="center"/>
          </w:tcPr>
          <w:p w14:paraId="62911ED8" w14:textId="5CAB5B22" w:rsidR="002F66DD" w:rsidRDefault="00D7239F" w:rsidP="002F66DD">
            <w:pPr>
              <w:pStyle w:val="BodyText"/>
              <w:numPr>
                <w:ilvl w:val="0"/>
                <w:numId w:val="2"/>
              </w:numPr>
              <w:spacing w:after="120"/>
            </w:pPr>
            <w:r>
              <w:t>Examine</w:t>
            </w:r>
            <w:r w:rsidRPr="00E84B99">
              <w:t xml:space="preserve"> </w:t>
            </w:r>
            <w:r w:rsidR="00B42529">
              <w:t xml:space="preserve">organizational recovery plans and the coordination of </w:t>
            </w:r>
            <w:r w:rsidRPr="00E84B99">
              <w:t xml:space="preserve">recovery operations </w:t>
            </w:r>
            <w:r w:rsidR="004E1691">
              <w:t>across stakeholder groups</w:t>
            </w:r>
            <w:r w:rsidRPr="00E84B99">
              <w:t>.</w:t>
            </w:r>
          </w:p>
          <w:p w14:paraId="4F691C22" w14:textId="77777777" w:rsidR="00103315" w:rsidRDefault="00103315" w:rsidP="00103315">
            <w:pPr>
              <w:pStyle w:val="BodyText"/>
              <w:numPr>
                <w:ilvl w:val="0"/>
                <w:numId w:val="2"/>
              </w:numPr>
              <w:spacing w:after="120"/>
            </w:pPr>
            <w:r w:rsidRPr="007412C5">
              <w:t>Discuss</w:t>
            </w:r>
            <w:r>
              <w:t xml:space="preserve"> plans, policies, and procedures for continuity of operations and business continuity.</w:t>
            </w:r>
          </w:p>
          <w:p w14:paraId="47C95F79" w14:textId="47C1C747" w:rsidR="00414CC4" w:rsidRDefault="00D7239F" w:rsidP="002F66DD">
            <w:pPr>
              <w:pStyle w:val="BodyText"/>
              <w:numPr>
                <w:ilvl w:val="0"/>
                <w:numId w:val="2"/>
              </w:numPr>
              <w:spacing w:after="120"/>
            </w:pPr>
            <w:r w:rsidRPr="007412C5">
              <w:t xml:space="preserve">Review organizational interdependencies </w:t>
            </w:r>
            <w:r w:rsidR="003F2648" w:rsidRPr="00E84B99">
              <w:t xml:space="preserve">with </w:t>
            </w:r>
            <w:r w:rsidR="00807283">
              <w:t xml:space="preserve">all </w:t>
            </w:r>
            <w:r w:rsidR="003F2648" w:rsidRPr="00E84B99">
              <w:t xml:space="preserve">critical infrastructure </w:t>
            </w:r>
            <w:r w:rsidR="00807283">
              <w:t>sectors, as defined in the National Infrastructure Protection Plan (NIPP)</w:t>
            </w:r>
            <w:r w:rsidRPr="007412C5">
              <w:t>.</w:t>
            </w:r>
            <w:r w:rsidR="002F66DD">
              <w:t xml:space="preserve"> </w:t>
            </w:r>
          </w:p>
          <w:p w14:paraId="780428BE" w14:textId="32FBF49B" w:rsidR="00D65425" w:rsidRDefault="00D7239F" w:rsidP="00D7239F">
            <w:pPr>
              <w:pStyle w:val="BodyText"/>
              <w:numPr>
                <w:ilvl w:val="0"/>
                <w:numId w:val="2"/>
              </w:numPr>
              <w:spacing w:after="120"/>
            </w:pPr>
            <w:r w:rsidRPr="007412C5">
              <w:t xml:space="preserve">Assess procedures for </w:t>
            </w:r>
            <w:r w:rsidR="00BF15ED">
              <w:t xml:space="preserve">information sharing, including </w:t>
            </w:r>
            <w:r w:rsidR="00C71080">
              <w:t xml:space="preserve">internal communications, </w:t>
            </w:r>
            <w:r w:rsidRPr="007412C5">
              <w:t>coordinati</w:t>
            </w:r>
            <w:r w:rsidR="00BF15ED">
              <w:t>on</w:t>
            </w:r>
            <w:r w:rsidRPr="007412C5">
              <w:t xml:space="preserve"> </w:t>
            </w:r>
            <w:r w:rsidR="00BF15ED">
              <w:t>between public and private sector partners,</w:t>
            </w:r>
            <w:r w:rsidR="00C71080">
              <w:t xml:space="preserve"> and</w:t>
            </w:r>
            <w:r w:rsidR="00BF15ED">
              <w:t xml:space="preserve"> public messaging</w:t>
            </w:r>
            <w:r w:rsidRPr="007412C5">
              <w:t>.</w:t>
            </w:r>
          </w:p>
          <w:p w14:paraId="09BE84BC" w14:textId="2FF991B6" w:rsidR="00706177" w:rsidRPr="007412C5" w:rsidRDefault="00706177" w:rsidP="00D7239F">
            <w:pPr>
              <w:pStyle w:val="BodyText"/>
              <w:numPr>
                <w:ilvl w:val="0"/>
                <w:numId w:val="2"/>
              </w:numPr>
              <w:spacing w:after="120"/>
            </w:pPr>
            <w:r>
              <w:t xml:space="preserve"> Identify organizational risk factors and assess thresholds related to risk tolerance.</w:t>
            </w:r>
          </w:p>
          <w:p w14:paraId="46A59748" w14:textId="0807B95D" w:rsidR="00414CC4" w:rsidRPr="001528F8" w:rsidRDefault="0076003E" w:rsidP="00414CC4">
            <w:pPr>
              <w:numPr>
                <w:ilvl w:val="0"/>
                <w:numId w:val="2"/>
              </w:numPr>
              <w:spacing w:before="120" w:after="120"/>
              <w:rPr>
                <w:rFonts w:cs="Arial"/>
                <w:bCs/>
                <w:kern w:val="24"/>
                <w:highlight w:val="yellow"/>
              </w:rPr>
            </w:pPr>
            <w:r w:rsidRPr="007412C5" w:rsidDel="0076003E">
              <w:t xml:space="preserve"> </w:t>
            </w:r>
            <w:r w:rsidR="00414CC4">
              <w:rPr>
                <w:rFonts w:cs="Arial"/>
                <w:bCs/>
                <w:kern w:val="24"/>
                <w:highlight w:val="yellow"/>
              </w:rPr>
              <w:t xml:space="preserve">[Insert </w:t>
            </w:r>
            <w:r w:rsidR="00414CC4">
              <w:rPr>
                <w:highlight w:val="yellow"/>
              </w:rPr>
              <w:t xml:space="preserve">additional </w:t>
            </w:r>
            <w:r w:rsidR="00414CC4">
              <w:rPr>
                <w:rFonts w:cs="Arial"/>
                <w:bCs/>
                <w:kern w:val="24"/>
                <w:highlight w:val="yellow"/>
              </w:rPr>
              <w:t>exercise objectives as necessary]</w:t>
            </w:r>
          </w:p>
        </w:tc>
      </w:tr>
      <w:tr w:rsidR="00414CC4" w:rsidRPr="001D6096" w14:paraId="2919C6E5" w14:textId="77777777" w:rsidTr="00542DA3">
        <w:trPr>
          <w:trHeight w:val="432"/>
        </w:trPr>
        <w:tc>
          <w:tcPr>
            <w:tcW w:w="1908" w:type="dxa"/>
            <w:shd w:val="clear" w:color="auto" w:fill="005288"/>
            <w:vAlign w:val="center"/>
          </w:tcPr>
          <w:p w14:paraId="56EFA901"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Threat or Hazard</w:t>
            </w:r>
          </w:p>
        </w:tc>
        <w:tc>
          <w:tcPr>
            <w:tcW w:w="7668" w:type="dxa"/>
            <w:vAlign w:val="center"/>
          </w:tcPr>
          <w:p w14:paraId="43337B9B" w14:textId="2584B5A1" w:rsidR="00414CC4" w:rsidRPr="00793430" w:rsidRDefault="0058211F" w:rsidP="00414CC4">
            <w:pPr>
              <w:spacing w:before="120" w:after="120"/>
              <w:rPr>
                <w:szCs w:val="20"/>
                <w:highlight w:val="lightGray"/>
              </w:rPr>
            </w:pPr>
            <w:r>
              <w:rPr>
                <w:szCs w:val="20"/>
              </w:rPr>
              <w:t>Coronavirus Disease 2019 (</w:t>
            </w:r>
            <w:r w:rsidR="00F73ED1">
              <w:rPr>
                <w:szCs w:val="20"/>
              </w:rPr>
              <w:t>COVID-19</w:t>
            </w:r>
            <w:r>
              <w:rPr>
                <w:szCs w:val="20"/>
              </w:rPr>
              <w:t>)</w:t>
            </w:r>
            <w:r w:rsidR="00F73ED1">
              <w:rPr>
                <w:szCs w:val="20"/>
              </w:rPr>
              <w:t xml:space="preserve"> </w:t>
            </w:r>
            <w:r w:rsidR="000B2D3F" w:rsidRPr="000B2D3F">
              <w:rPr>
                <w:szCs w:val="20"/>
              </w:rPr>
              <w:t>Pandemic</w:t>
            </w:r>
          </w:p>
        </w:tc>
      </w:tr>
      <w:tr w:rsidR="00414CC4" w:rsidRPr="001D6096" w14:paraId="095D657C" w14:textId="77777777" w:rsidTr="00542DA3">
        <w:trPr>
          <w:trHeight w:val="432"/>
        </w:trPr>
        <w:tc>
          <w:tcPr>
            <w:tcW w:w="1908" w:type="dxa"/>
            <w:shd w:val="clear" w:color="auto" w:fill="005288"/>
            <w:vAlign w:val="center"/>
          </w:tcPr>
          <w:p w14:paraId="5CF01402"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Scenario</w:t>
            </w:r>
          </w:p>
        </w:tc>
        <w:tc>
          <w:tcPr>
            <w:tcW w:w="7668" w:type="dxa"/>
            <w:vAlign w:val="center"/>
          </w:tcPr>
          <w:p w14:paraId="013C823F" w14:textId="61F05009" w:rsidR="00414CC4" w:rsidRPr="002017C5" w:rsidRDefault="00414CC4" w:rsidP="004B1CD9">
            <w:pPr>
              <w:spacing w:before="120" w:after="120"/>
              <w:rPr>
                <w:szCs w:val="20"/>
              </w:rPr>
            </w:pPr>
            <w:r w:rsidRPr="00AB78B9">
              <w:rPr>
                <w:szCs w:val="20"/>
              </w:rPr>
              <w:t xml:space="preserve">An interactive, discussion-based exercise focused on </w:t>
            </w:r>
            <w:r w:rsidR="001359CB">
              <w:rPr>
                <w:szCs w:val="20"/>
              </w:rPr>
              <w:t>short</w:t>
            </w:r>
            <w:r w:rsidR="007935AF">
              <w:rPr>
                <w:szCs w:val="20"/>
              </w:rPr>
              <w:t>-term</w:t>
            </w:r>
            <w:r w:rsidR="001359CB">
              <w:rPr>
                <w:szCs w:val="20"/>
              </w:rPr>
              <w:t>, intermediat</w:t>
            </w:r>
            <w:r w:rsidR="00A56448">
              <w:rPr>
                <w:szCs w:val="20"/>
              </w:rPr>
              <w:t>e</w:t>
            </w:r>
            <w:r w:rsidR="001359CB">
              <w:rPr>
                <w:szCs w:val="20"/>
              </w:rPr>
              <w:t>, and long-term recovery in response to a</w:t>
            </w:r>
            <w:r w:rsidR="007D3B66">
              <w:rPr>
                <w:szCs w:val="20"/>
              </w:rPr>
              <w:t xml:space="preserve"> pandemic</w:t>
            </w:r>
            <w:r w:rsidRPr="00AB78B9">
              <w:rPr>
                <w:szCs w:val="20"/>
              </w:rPr>
              <w:t xml:space="preserve">. The </w:t>
            </w:r>
            <w:r w:rsidRPr="00AB78B9">
              <w:rPr>
                <w:szCs w:val="20"/>
              </w:rPr>
              <w:lastRenderedPageBreak/>
              <w:t xml:space="preserve">scenario consists of three modules: </w:t>
            </w:r>
            <w:r w:rsidR="00CE19E5">
              <w:rPr>
                <w:szCs w:val="20"/>
              </w:rPr>
              <w:t>Short-</w:t>
            </w:r>
            <w:r w:rsidR="004B1CD9">
              <w:rPr>
                <w:szCs w:val="20"/>
              </w:rPr>
              <w:t>T</w:t>
            </w:r>
            <w:r w:rsidR="00CE19E5">
              <w:rPr>
                <w:szCs w:val="20"/>
              </w:rPr>
              <w:t xml:space="preserve">erm </w:t>
            </w:r>
            <w:r w:rsidRPr="00AB78B9">
              <w:rPr>
                <w:szCs w:val="20"/>
              </w:rPr>
              <w:t>Recovery</w:t>
            </w:r>
            <w:r w:rsidR="00CA462E">
              <w:rPr>
                <w:szCs w:val="20"/>
              </w:rPr>
              <w:t>; Intermediate Recovery; and Long-Term Recovery</w:t>
            </w:r>
            <w:r w:rsidRPr="00AB78B9">
              <w:rPr>
                <w:szCs w:val="20"/>
              </w:rPr>
              <w:t>.</w:t>
            </w:r>
          </w:p>
        </w:tc>
      </w:tr>
      <w:tr w:rsidR="00414CC4" w:rsidRPr="001D6096" w14:paraId="546ABACA" w14:textId="77777777" w:rsidTr="00542DA3">
        <w:trPr>
          <w:trHeight w:val="432"/>
        </w:trPr>
        <w:tc>
          <w:tcPr>
            <w:tcW w:w="1908" w:type="dxa"/>
            <w:shd w:val="clear" w:color="auto" w:fill="005288"/>
            <w:vAlign w:val="center"/>
          </w:tcPr>
          <w:p w14:paraId="5F0AFB2C"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lastRenderedPageBreak/>
              <w:t>Sponsor</w:t>
            </w:r>
          </w:p>
        </w:tc>
        <w:tc>
          <w:tcPr>
            <w:tcW w:w="7668" w:type="dxa"/>
            <w:vAlign w:val="center"/>
          </w:tcPr>
          <w:p w14:paraId="4352A402" w14:textId="77777777" w:rsidR="00414CC4" w:rsidRPr="00793430" w:rsidRDefault="00414CC4" w:rsidP="00414CC4">
            <w:pPr>
              <w:spacing w:before="120" w:after="120"/>
              <w:rPr>
                <w:szCs w:val="20"/>
                <w:highlight w:val="lightGray"/>
              </w:rPr>
            </w:pPr>
            <w:r w:rsidRPr="00EC537C">
              <w:rPr>
                <w:szCs w:val="20"/>
                <w:highlight w:val="yellow"/>
              </w:rPr>
              <w:t>[Insert the name of the sponsor organization, as well as any grant programs being utilized, if applicable]</w:t>
            </w:r>
          </w:p>
        </w:tc>
      </w:tr>
      <w:tr w:rsidR="00414CC4" w:rsidRPr="001D6096" w14:paraId="796C190A" w14:textId="77777777" w:rsidTr="00542DA3">
        <w:trPr>
          <w:trHeight w:val="432"/>
        </w:trPr>
        <w:tc>
          <w:tcPr>
            <w:tcW w:w="1908" w:type="dxa"/>
            <w:shd w:val="clear" w:color="auto" w:fill="005288"/>
            <w:vAlign w:val="center"/>
          </w:tcPr>
          <w:p w14:paraId="1D8CBDF6"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Participating Organizations</w:t>
            </w:r>
          </w:p>
        </w:tc>
        <w:tc>
          <w:tcPr>
            <w:tcW w:w="7668" w:type="dxa"/>
            <w:vAlign w:val="center"/>
          </w:tcPr>
          <w:p w14:paraId="3B605365" w14:textId="3C8FE51C" w:rsidR="00414CC4" w:rsidRPr="00EC537C" w:rsidRDefault="00414CC4" w:rsidP="00414CC4">
            <w:pPr>
              <w:spacing w:before="120" w:after="120"/>
              <w:rPr>
                <w:szCs w:val="20"/>
                <w:highlight w:val="yellow"/>
              </w:rPr>
            </w:pPr>
            <w:r w:rsidRPr="00EC537C">
              <w:rPr>
                <w:highlight w:val="yellow"/>
              </w:rPr>
              <w:t xml:space="preserve">[Insert a brief summary of the total number of participants and participation level (i.e., </w:t>
            </w:r>
            <w:r w:rsidR="00C60A7C">
              <w:rPr>
                <w:highlight w:val="yellow"/>
              </w:rPr>
              <w:t>f</w:t>
            </w:r>
            <w:r w:rsidRPr="00EC537C">
              <w:rPr>
                <w:highlight w:val="yellow"/>
              </w:rPr>
              <w:t xml:space="preserve">ederal, </w:t>
            </w:r>
            <w:r w:rsidR="00C60A7C">
              <w:rPr>
                <w:highlight w:val="yellow"/>
              </w:rPr>
              <w:t>s</w:t>
            </w:r>
            <w:r w:rsidRPr="00EC537C">
              <w:rPr>
                <w:highlight w:val="yellow"/>
              </w:rPr>
              <w:t xml:space="preserve">tate, local, </w:t>
            </w:r>
            <w:r>
              <w:rPr>
                <w:highlight w:val="yellow"/>
              </w:rPr>
              <w:t>t</w:t>
            </w:r>
            <w:r w:rsidRPr="00EC537C">
              <w:rPr>
                <w:highlight w:val="yellow"/>
              </w:rPr>
              <w:t xml:space="preserve">ribal, non-governmental organizations (NGOs), </w:t>
            </w:r>
            <w:r>
              <w:rPr>
                <w:highlight w:val="yellow"/>
              </w:rPr>
              <w:t xml:space="preserve">private sector, </w:t>
            </w:r>
            <w:r w:rsidRPr="00EC537C">
              <w:rPr>
                <w:highlight w:val="yellow"/>
              </w:rPr>
              <w:t>and</w:t>
            </w:r>
            <w:r w:rsidR="00DC0E14">
              <w:rPr>
                <w:highlight w:val="yellow"/>
              </w:rPr>
              <w:t xml:space="preserve"> </w:t>
            </w:r>
            <w:r w:rsidRPr="00EC537C">
              <w:rPr>
                <w:highlight w:val="yellow"/>
              </w:rPr>
              <w:t>/</w:t>
            </w:r>
            <w:r w:rsidR="00DC0E14">
              <w:rPr>
                <w:highlight w:val="yellow"/>
              </w:rPr>
              <w:t xml:space="preserve"> </w:t>
            </w:r>
            <w:r w:rsidRPr="00EC537C">
              <w:rPr>
                <w:highlight w:val="yellow"/>
              </w:rPr>
              <w:t xml:space="preserve">or international agencies). Consider including the full list of participating agencies in Appendix </w:t>
            </w:r>
            <w:r>
              <w:rPr>
                <w:highlight w:val="yellow"/>
              </w:rPr>
              <w:t>A</w:t>
            </w:r>
            <w:r w:rsidRPr="00EC537C">
              <w:rPr>
                <w:highlight w:val="yellow"/>
              </w:rPr>
              <w:t xml:space="preserve">. Delete Appendix </w:t>
            </w:r>
            <w:r>
              <w:rPr>
                <w:highlight w:val="yellow"/>
              </w:rPr>
              <w:t>A</w:t>
            </w:r>
            <w:r w:rsidRPr="00EC537C">
              <w:rPr>
                <w:highlight w:val="yellow"/>
              </w:rPr>
              <w:t xml:space="preserve"> if not required.]</w:t>
            </w:r>
          </w:p>
        </w:tc>
      </w:tr>
      <w:tr w:rsidR="00414CC4" w:rsidRPr="001D6096" w14:paraId="0C6E109D" w14:textId="77777777" w:rsidTr="00542DA3">
        <w:trPr>
          <w:trHeight w:val="432"/>
        </w:trPr>
        <w:tc>
          <w:tcPr>
            <w:tcW w:w="1908" w:type="dxa"/>
            <w:shd w:val="clear" w:color="auto" w:fill="005288"/>
            <w:vAlign w:val="center"/>
          </w:tcPr>
          <w:p w14:paraId="43097C2F" w14:textId="77777777" w:rsidR="00414CC4" w:rsidRPr="00447BDD" w:rsidRDefault="00414CC4" w:rsidP="00414CC4">
            <w:pPr>
              <w:spacing w:before="120" w:after="120"/>
              <w:jc w:val="center"/>
              <w:rPr>
                <w:b/>
                <w:color w:val="FFFFFF" w:themeColor="background1"/>
                <w:szCs w:val="20"/>
              </w:rPr>
            </w:pPr>
            <w:r w:rsidRPr="00447BDD">
              <w:rPr>
                <w:b/>
                <w:color w:val="FFFFFF" w:themeColor="background1"/>
                <w:szCs w:val="20"/>
              </w:rPr>
              <w:t>Points of Contact</w:t>
            </w:r>
          </w:p>
        </w:tc>
        <w:tc>
          <w:tcPr>
            <w:tcW w:w="7668" w:type="dxa"/>
            <w:vAlign w:val="center"/>
          </w:tcPr>
          <w:p w14:paraId="5DEDF21C" w14:textId="70446131" w:rsidR="00414CC4" w:rsidRPr="009057E7" w:rsidRDefault="00414CC4" w:rsidP="00414CC4">
            <w:pPr>
              <w:spacing w:before="120" w:after="120"/>
              <w:rPr>
                <w:szCs w:val="20"/>
                <w:highlight w:val="green"/>
              </w:rPr>
            </w:pPr>
            <w:r w:rsidRPr="00EC537C">
              <w:rPr>
                <w:szCs w:val="20"/>
                <w:highlight w:val="yellow"/>
              </w:rPr>
              <w:t xml:space="preserve">[Insert the name, title, agency, address, phone number, and email address of the primary exercise </w:t>
            </w:r>
            <w:r>
              <w:rPr>
                <w:szCs w:val="20"/>
                <w:highlight w:val="yellow"/>
              </w:rPr>
              <w:t>point of contact</w:t>
            </w:r>
            <w:r w:rsidR="000C72F5">
              <w:rPr>
                <w:szCs w:val="20"/>
                <w:highlight w:val="yellow"/>
              </w:rPr>
              <w:t xml:space="preserve"> (POC)</w:t>
            </w:r>
            <w:r w:rsidRPr="00EC537C">
              <w:rPr>
                <w:szCs w:val="20"/>
                <w:highlight w:val="yellow"/>
              </w:rPr>
              <w:t>]</w:t>
            </w:r>
          </w:p>
        </w:tc>
      </w:tr>
    </w:tbl>
    <w:p w14:paraId="758014D9" w14:textId="77777777" w:rsidR="00414CC4" w:rsidRDefault="00414CC4" w:rsidP="00414CC4">
      <w:pPr>
        <w:pStyle w:val="BodyText"/>
        <w:jc w:val="center"/>
        <w:sectPr w:rsidR="00414CC4" w:rsidSect="00414CC4">
          <w:footerReference w:type="default" r:id="rId19"/>
          <w:pgSz w:w="12240" w:h="15840" w:code="1"/>
          <w:pgMar w:top="1440" w:right="1440" w:bottom="1440" w:left="1440" w:header="432" w:footer="432" w:gutter="0"/>
          <w:pgNumType w:start="1"/>
          <w:cols w:space="720"/>
          <w:docGrid w:linePitch="360"/>
        </w:sectPr>
      </w:pPr>
    </w:p>
    <w:p w14:paraId="4DACC36A" w14:textId="77777777" w:rsidR="00414CC4" w:rsidRPr="00447BDD" w:rsidRDefault="00414CC4" w:rsidP="00414CC4">
      <w:pPr>
        <w:pStyle w:val="Heading1"/>
        <w:rPr>
          <w:color w:val="005288"/>
        </w:rPr>
        <w:sectPr w:rsidR="00414CC4" w:rsidRPr="00447BDD" w:rsidSect="00414CC4">
          <w:footerReference w:type="default" r:id="rId20"/>
          <w:type w:val="continuous"/>
          <w:pgSz w:w="12240" w:h="15840" w:code="1"/>
          <w:pgMar w:top="1440" w:right="1440" w:bottom="1440" w:left="1440" w:header="432" w:footer="432" w:gutter="0"/>
          <w:cols w:space="720"/>
          <w:docGrid w:linePitch="360"/>
        </w:sectPr>
      </w:pPr>
    </w:p>
    <w:p w14:paraId="77D199A3" w14:textId="77777777" w:rsidR="00414CC4" w:rsidRPr="00447BDD" w:rsidRDefault="00414CC4" w:rsidP="00414CC4">
      <w:pPr>
        <w:pStyle w:val="Heading1"/>
        <w:rPr>
          <w:color w:val="005288"/>
        </w:rPr>
      </w:pPr>
      <w:r w:rsidRPr="00447BDD">
        <w:rPr>
          <w:color w:val="005288"/>
        </w:rPr>
        <w:lastRenderedPageBreak/>
        <w:t>General Information</w:t>
      </w:r>
    </w:p>
    <w:p w14:paraId="3F000424" w14:textId="77777777" w:rsidR="00414CC4" w:rsidRPr="00447BDD" w:rsidRDefault="00414CC4" w:rsidP="00414CC4">
      <w:pPr>
        <w:pStyle w:val="Heading2"/>
        <w:rPr>
          <w:color w:val="005288"/>
          <w:kern w:val="32"/>
        </w:rPr>
      </w:pPr>
      <w:bookmarkStart w:id="5" w:name="_Toc336506591"/>
      <w:r w:rsidRPr="00447BDD">
        <w:rPr>
          <w:color w:val="005288"/>
          <w:kern w:val="32"/>
        </w:rPr>
        <w:t>Exercise Objectives and Core Capabilities</w:t>
      </w:r>
    </w:p>
    <w:p w14:paraId="7EABB1B7" w14:textId="4E0B565F" w:rsidR="00414CC4" w:rsidRPr="00D82049" w:rsidRDefault="00414CC4" w:rsidP="00016302">
      <w:pPr>
        <w:pStyle w:val="BodyText"/>
        <w:spacing w:before="120" w:after="120"/>
      </w:pPr>
      <w:r>
        <w:t>The e</w:t>
      </w:r>
      <w:r w:rsidRPr="0088027D">
        <w:t xml:space="preserve">xercise objectives </w:t>
      </w:r>
      <w:r>
        <w:t>listed in Table 1 describe the</w:t>
      </w:r>
      <w:r w:rsidRPr="0088027D">
        <w:t xml:space="preserve"> </w:t>
      </w:r>
      <w:r>
        <w:t xml:space="preserve">expected </w:t>
      </w:r>
      <w:r w:rsidRPr="0088027D">
        <w:t xml:space="preserve">outcomes </w:t>
      </w:r>
      <w:r>
        <w:t>from the TTX</w:t>
      </w:r>
      <w:r w:rsidRPr="0088027D">
        <w:t>.</w:t>
      </w:r>
      <w:r>
        <w:t xml:space="preserve"> These o</w:t>
      </w:r>
      <w:r w:rsidRPr="0088027D">
        <w:t xml:space="preserve">bjectives are linked to core capabilities, which are distinct critical elements necessary to achieve the specific </w:t>
      </w:r>
      <w:r w:rsidR="006F10EC">
        <w:t>mitigation, response, and recovery</w:t>
      </w:r>
      <w:r>
        <w:t xml:space="preserve"> </w:t>
      </w:r>
      <w:r w:rsidRPr="0088027D">
        <w:t>mission areas</w:t>
      </w:r>
      <w:r>
        <w:t xml:space="preserve">. The objectives and aligned core capabilities are guided by </w:t>
      </w:r>
      <w:r w:rsidR="003A5FF6">
        <w:t>organizational leadership (e.g. elected / appointed officials,</w:t>
      </w:r>
      <w:r w:rsidR="00BF70DB">
        <w:t xml:space="preserve"> </w:t>
      </w:r>
      <w:r w:rsidR="003A5FF6">
        <w:t>board members, management)</w:t>
      </w:r>
      <w:r>
        <w:t xml:space="preserve"> and selected by the Exercise Planning Team</w:t>
      </w:r>
      <w:r w:rsidR="0009634D">
        <w:t xml:space="preserve"> (EPT)</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cise Objective and Core Capabilities Table"/>
        <w:tblDescription w:val="A table describing the exercises objectives and their core capabilities."/>
      </w:tblPr>
      <w:tblGrid>
        <w:gridCol w:w="5031"/>
        <w:gridCol w:w="4319"/>
      </w:tblGrid>
      <w:tr w:rsidR="00414CC4" w:rsidRPr="00FC3933" w14:paraId="3A410EB0" w14:textId="77777777" w:rsidTr="00935F14">
        <w:trPr>
          <w:tblHeader/>
          <w:jc w:val="center"/>
        </w:trPr>
        <w:tc>
          <w:tcPr>
            <w:tcW w:w="5031" w:type="dxa"/>
            <w:tcBorders>
              <w:right w:val="single" w:sz="4" w:space="0" w:color="FFFFFF"/>
            </w:tcBorders>
            <w:shd w:val="clear" w:color="auto" w:fill="005288"/>
          </w:tcPr>
          <w:p w14:paraId="1BCDB51D" w14:textId="77777777" w:rsidR="00414CC4" w:rsidRPr="003A5FF6" w:rsidRDefault="00414CC4" w:rsidP="00414CC4">
            <w:pPr>
              <w:pStyle w:val="TableHead"/>
              <w:rPr>
                <w:rFonts w:cs="Arial"/>
                <w:color w:val="FFFFFF" w:themeColor="background1"/>
                <w:szCs w:val="20"/>
              </w:rPr>
            </w:pPr>
            <w:r w:rsidRPr="003A5FF6">
              <w:rPr>
                <w:rFonts w:cs="Arial"/>
                <w:color w:val="FFFFFF" w:themeColor="background1"/>
                <w:szCs w:val="20"/>
              </w:rPr>
              <w:t>Exercise Objective</w:t>
            </w:r>
          </w:p>
        </w:tc>
        <w:tc>
          <w:tcPr>
            <w:tcW w:w="4319" w:type="dxa"/>
            <w:tcBorders>
              <w:left w:val="single" w:sz="4" w:space="0" w:color="FFFFFF"/>
            </w:tcBorders>
            <w:shd w:val="clear" w:color="auto" w:fill="005288"/>
          </w:tcPr>
          <w:p w14:paraId="3DA9E849" w14:textId="77777777" w:rsidR="00414CC4" w:rsidRPr="00706177" w:rsidRDefault="00414CC4" w:rsidP="00414CC4">
            <w:pPr>
              <w:pStyle w:val="TableHead"/>
              <w:rPr>
                <w:rFonts w:cs="Arial"/>
                <w:color w:val="FFFFFF" w:themeColor="background1"/>
                <w:szCs w:val="20"/>
              </w:rPr>
            </w:pPr>
            <w:r w:rsidRPr="00706177">
              <w:rPr>
                <w:rFonts w:cs="Arial"/>
                <w:color w:val="FFFFFF" w:themeColor="background1"/>
                <w:szCs w:val="20"/>
              </w:rPr>
              <w:t>Core Capability</w:t>
            </w:r>
          </w:p>
        </w:tc>
      </w:tr>
      <w:tr w:rsidR="00414CC4" w:rsidRPr="00FC3933" w14:paraId="100AC144" w14:textId="77777777" w:rsidTr="00935F14">
        <w:trPr>
          <w:trHeight w:val="980"/>
          <w:jc w:val="center"/>
        </w:trPr>
        <w:tc>
          <w:tcPr>
            <w:tcW w:w="5031" w:type="dxa"/>
            <w:vAlign w:val="center"/>
          </w:tcPr>
          <w:p w14:paraId="6CDD4B6E" w14:textId="291D0021" w:rsidR="00414CC4" w:rsidRPr="003A5FF6" w:rsidRDefault="00066D6C" w:rsidP="00542DA3">
            <w:pPr>
              <w:spacing w:before="120" w:after="120"/>
              <w:ind w:left="-4"/>
              <w:rPr>
                <w:rFonts w:ascii="Arial" w:hAnsi="Arial" w:cs="Arial"/>
                <w:sz w:val="20"/>
                <w:szCs w:val="20"/>
              </w:rPr>
            </w:pPr>
            <w:r w:rsidRPr="00066D6C">
              <w:rPr>
                <w:rFonts w:ascii="Arial" w:hAnsi="Arial" w:cs="Arial"/>
                <w:sz w:val="20"/>
                <w:szCs w:val="20"/>
              </w:rPr>
              <w:t>Examine organizational recovery plans and the coordination of recovery operations across stakeholder groups</w:t>
            </w:r>
            <w:r w:rsidR="003F2648" w:rsidRPr="0061382A">
              <w:rPr>
                <w:rFonts w:ascii="Arial" w:hAnsi="Arial" w:cs="Arial"/>
                <w:sz w:val="20"/>
                <w:szCs w:val="20"/>
              </w:rPr>
              <w:t>.</w:t>
            </w:r>
          </w:p>
        </w:tc>
        <w:tc>
          <w:tcPr>
            <w:tcW w:w="4319" w:type="dxa"/>
            <w:vAlign w:val="center"/>
          </w:tcPr>
          <w:p w14:paraId="00A39E78" w14:textId="1DA25532" w:rsidR="00414CC4" w:rsidRPr="00706177" w:rsidRDefault="00D7239F" w:rsidP="00414CC4">
            <w:pPr>
              <w:pStyle w:val="Tabletext"/>
              <w:numPr>
                <w:ilvl w:val="0"/>
                <w:numId w:val="4"/>
              </w:numPr>
              <w:rPr>
                <w:rFonts w:cs="Arial"/>
                <w:szCs w:val="20"/>
              </w:rPr>
            </w:pPr>
            <w:r w:rsidRPr="00706177">
              <w:rPr>
                <w:rFonts w:cs="Arial"/>
                <w:szCs w:val="20"/>
              </w:rPr>
              <w:t xml:space="preserve">Community Resilience </w:t>
            </w:r>
          </w:p>
          <w:p w14:paraId="20031D77" w14:textId="77777777" w:rsidR="00414CC4" w:rsidRPr="002F5CE0" w:rsidRDefault="00414CC4" w:rsidP="00414CC4">
            <w:pPr>
              <w:pStyle w:val="Tabletext"/>
              <w:numPr>
                <w:ilvl w:val="0"/>
                <w:numId w:val="4"/>
              </w:numPr>
              <w:rPr>
                <w:rFonts w:cs="Arial"/>
                <w:szCs w:val="20"/>
              </w:rPr>
            </w:pPr>
            <w:r w:rsidRPr="002F5CE0">
              <w:rPr>
                <w:rFonts w:cs="Arial"/>
                <w:szCs w:val="20"/>
              </w:rPr>
              <w:t>Operational Coordination</w:t>
            </w:r>
          </w:p>
          <w:p w14:paraId="5EAB399F" w14:textId="0867C14E" w:rsidR="00414CC4" w:rsidRPr="00186A67" w:rsidRDefault="00D7239F" w:rsidP="00414CC4">
            <w:pPr>
              <w:pStyle w:val="Tabletext"/>
              <w:numPr>
                <w:ilvl w:val="0"/>
                <w:numId w:val="4"/>
              </w:numPr>
              <w:rPr>
                <w:rFonts w:cs="Arial"/>
                <w:szCs w:val="20"/>
              </w:rPr>
            </w:pPr>
            <w:r w:rsidRPr="00186A67">
              <w:rPr>
                <w:rFonts w:cs="Arial"/>
                <w:szCs w:val="20"/>
              </w:rPr>
              <w:t>Planning</w:t>
            </w:r>
          </w:p>
          <w:p w14:paraId="6B4D2B81" w14:textId="77777777" w:rsidR="003B3AC1" w:rsidRDefault="00D7239F" w:rsidP="00414CC4">
            <w:pPr>
              <w:pStyle w:val="Tabletext"/>
              <w:numPr>
                <w:ilvl w:val="0"/>
                <w:numId w:val="4"/>
              </w:numPr>
              <w:rPr>
                <w:rFonts w:cs="Arial"/>
                <w:szCs w:val="20"/>
              </w:rPr>
            </w:pPr>
            <w:r w:rsidRPr="00186A67">
              <w:rPr>
                <w:rFonts w:cs="Arial"/>
                <w:szCs w:val="20"/>
              </w:rPr>
              <w:t>Public Information and Warning</w:t>
            </w:r>
          </w:p>
          <w:p w14:paraId="328E16BB" w14:textId="02AB8282" w:rsidR="000F4AFA" w:rsidRPr="00186A67" w:rsidRDefault="000F4AFA" w:rsidP="00414CC4">
            <w:pPr>
              <w:pStyle w:val="Tabletext"/>
              <w:numPr>
                <w:ilvl w:val="0"/>
                <w:numId w:val="4"/>
              </w:numPr>
              <w:rPr>
                <w:rFonts w:cs="Arial"/>
                <w:szCs w:val="20"/>
              </w:rPr>
            </w:pPr>
            <w:r>
              <w:rPr>
                <w:rFonts w:cs="Arial"/>
                <w:szCs w:val="20"/>
              </w:rPr>
              <w:t>Situational Assessment</w:t>
            </w:r>
          </w:p>
        </w:tc>
      </w:tr>
      <w:tr w:rsidR="00935F14" w:rsidRPr="00FC3933" w14:paraId="64451737" w14:textId="77777777" w:rsidTr="00935F14">
        <w:trPr>
          <w:trHeight w:val="800"/>
          <w:jc w:val="center"/>
        </w:trPr>
        <w:tc>
          <w:tcPr>
            <w:tcW w:w="5031" w:type="dxa"/>
            <w:vAlign w:val="center"/>
          </w:tcPr>
          <w:p w14:paraId="4D8EA400" w14:textId="77777777" w:rsidR="00935F14" w:rsidRPr="003A5FF6" w:rsidRDefault="00935F14" w:rsidP="00935F14">
            <w:pPr>
              <w:spacing w:before="120" w:after="120"/>
              <w:rPr>
                <w:rFonts w:ascii="Arial" w:hAnsi="Arial" w:cs="Arial"/>
                <w:sz w:val="20"/>
                <w:szCs w:val="20"/>
              </w:rPr>
            </w:pPr>
            <w:r w:rsidRPr="0061382A">
              <w:rPr>
                <w:rFonts w:ascii="Arial" w:hAnsi="Arial" w:cs="Arial"/>
                <w:sz w:val="20"/>
                <w:szCs w:val="20"/>
              </w:rPr>
              <w:t>Discuss plans, policies, and procedures for continuity of operations and business continuity.</w:t>
            </w:r>
          </w:p>
        </w:tc>
        <w:tc>
          <w:tcPr>
            <w:tcW w:w="4319" w:type="dxa"/>
            <w:vAlign w:val="center"/>
          </w:tcPr>
          <w:p w14:paraId="7436745B" w14:textId="77777777" w:rsidR="00935F14" w:rsidRPr="00706177" w:rsidRDefault="00935F14" w:rsidP="00935F14">
            <w:pPr>
              <w:pStyle w:val="Tabletext"/>
              <w:numPr>
                <w:ilvl w:val="0"/>
                <w:numId w:val="3"/>
              </w:numPr>
              <w:rPr>
                <w:rFonts w:cs="Arial"/>
                <w:szCs w:val="20"/>
              </w:rPr>
            </w:pPr>
            <w:r w:rsidRPr="00706177">
              <w:rPr>
                <w:rFonts w:cs="Arial"/>
                <w:szCs w:val="20"/>
              </w:rPr>
              <w:t xml:space="preserve">Community Resilience </w:t>
            </w:r>
          </w:p>
          <w:p w14:paraId="681AB786" w14:textId="77777777" w:rsidR="00935F14" w:rsidRPr="002F5CE0" w:rsidRDefault="00935F14" w:rsidP="00935F14">
            <w:pPr>
              <w:pStyle w:val="Tabletext"/>
              <w:numPr>
                <w:ilvl w:val="0"/>
                <w:numId w:val="3"/>
              </w:numPr>
              <w:rPr>
                <w:rFonts w:cs="Arial"/>
                <w:szCs w:val="20"/>
              </w:rPr>
            </w:pPr>
            <w:r w:rsidRPr="002F5CE0">
              <w:rPr>
                <w:rFonts w:cs="Arial"/>
                <w:szCs w:val="20"/>
              </w:rPr>
              <w:t>Long-Term Vulnerability Reduction</w:t>
            </w:r>
          </w:p>
          <w:p w14:paraId="63FF823E" w14:textId="77777777" w:rsidR="00935F14" w:rsidRPr="00186A67" w:rsidRDefault="00935F14" w:rsidP="00935F14">
            <w:pPr>
              <w:pStyle w:val="Tabletext"/>
              <w:numPr>
                <w:ilvl w:val="0"/>
                <w:numId w:val="3"/>
              </w:numPr>
              <w:rPr>
                <w:rFonts w:cs="Arial"/>
                <w:szCs w:val="20"/>
              </w:rPr>
            </w:pPr>
            <w:r w:rsidRPr="00186A67">
              <w:rPr>
                <w:rFonts w:cs="Arial"/>
                <w:szCs w:val="20"/>
              </w:rPr>
              <w:t>Operational Coordination</w:t>
            </w:r>
          </w:p>
          <w:p w14:paraId="5C347A4F" w14:textId="77777777" w:rsidR="00935F14" w:rsidRPr="00186A67" w:rsidRDefault="00935F14" w:rsidP="00935F14">
            <w:pPr>
              <w:pStyle w:val="Tabletext"/>
              <w:numPr>
                <w:ilvl w:val="0"/>
                <w:numId w:val="3"/>
              </w:numPr>
              <w:rPr>
                <w:rFonts w:cs="Arial"/>
                <w:szCs w:val="20"/>
              </w:rPr>
            </w:pPr>
            <w:r w:rsidRPr="00186A67">
              <w:rPr>
                <w:rFonts w:cs="Arial"/>
                <w:szCs w:val="20"/>
              </w:rPr>
              <w:t>Planning</w:t>
            </w:r>
          </w:p>
        </w:tc>
      </w:tr>
      <w:tr w:rsidR="00414CC4" w:rsidRPr="00FC3933" w14:paraId="6A1DEB67" w14:textId="77777777" w:rsidTr="00935F14">
        <w:trPr>
          <w:trHeight w:val="935"/>
          <w:jc w:val="center"/>
        </w:trPr>
        <w:tc>
          <w:tcPr>
            <w:tcW w:w="5031" w:type="dxa"/>
            <w:vAlign w:val="center"/>
          </w:tcPr>
          <w:p w14:paraId="07A507D0" w14:textId="727AD1BC" w:rsidR="00414CC4" w:rsidRPr="003A5FF6" w:rsidRDefault="00935F14" w:rsidP="00542DA3">
            <w:pPr>
              <w:spacing w:before="120" w:after="120"/>
              <w:rPr>
                <w:rFonts w:ascii="Arial" w:hAnsi="Arial" w:cs="Arial"/>
                <w:sz w:val="20"/>
                <w:szCs w:val="20"/>
              </w:rPr>
            </w:pPr>
            <w:r w:rsidRPr="00935F14">
              <w:rPr>
                <w:rFonts w:ascii="Arial" w:hAnsi="Arial" w:cs="Arial"/>
                <w:sz w:val="20"/>
                <w:szCs w:val="20"/>
              </w:rPr>
              <w:t xml:space="preserve">Review organizational interdependencies with </w:t>
            </w:r>
            <w:r w:rsidR="00807283">
              <w:rPr>
                <w:rFonts w:ascii="Arial" w:hAnsi="Arial" w:cs="Arial"/>
                <w:sz w:val="20"/>
                <w:szCs w:val="20"/>
              </w:rPr>
              <w:t xml:space="preserve">all </w:t>
            </w:r>
            <w:r w:rsidRPr="00935F14">
              <w:rPr>
                <w:rFonts w:ascii="Arial" w:hAnsi="Arial" w:cs="Arial"/>
                <w:sz w:val="20"/>
                <w:szCs w:val="20"/>
              </w:rPr>
              <w:t xml:space="preserve">critical infrastructure </w:t>
            </w:r>
            <w:r w:rsidR="00807283">
              <w:rPr>
                <w:rFonts w:ascii="Arial" w:hAnsi="Arial" w:cs="Arial"/>
                <w:sz w:val="20"/>
                <w:szCs w:val="20"/>
              </w:rPr>
              <w:t>sectors, as defined in the NIPP.</w:t>
            </w:r>
          </w:p>
        </w:tc>
        <w:tc>
          <w:tcPr>
            <w:tcW w:w="4319" w:type="dxa"/>
            <w:vAlign w:val="center"/>
          </w:tcPr>
          <w:p w14:paraId="2238CB7D" w14:textId="5328B745" w:rsidR="00A0087E" w:rsidRDefault="00A0087E" w:rsidP="00414CC4">
            <w:pPr>
              <w:pStyle w:val="Tabletext"/>
              <w:numPr>
                <w:ilvl w:val="0"/>
                <w:numId w:val="3"/>
              </w:numPr>
              <w:rPr>
                <w:rFonts w:cs="Arial"/>
                <w:szCs w:val="20"/>
              </w:rPr>
            </w:pPr>
            <w:r>
              <w:rPr>
                <w:rFonts w:cs="Arial"/>
                <w:szCs w:val="20"/>
              </w:rPr>
              <w:t>Infrastructure Systems</w:t>
            </w:r>
          </w:p>
          <w:p w14:paraId="612977F0" w14:textId="061657F3" w:rsidR="00414CC4" w:rsidRPr="00706177" w:rsidRDefault="00D7239F" w:rsidP="00414CC4">
            <w:pPr>
              <w:pStyle w:val="Tabletext"/>
              <w:numPr>
                <w:ilvl w:val="0"/>
                <w:numId w:val="3"/>
              </w:numPr>
              <w:rPr>
                <w:rFonts w:cs="Arial"/>
                <w:szCs w:val="20"/>
              </w:rPr>
            </w:pPr>
            <w:r w:rsidRPr="00706177">
              <w:rPr>
                <w:rFonts w:cs="Arial"/>
                <w:szCs w:val="20"/>
              </w:rPr>
              <w:t xml:space="preserve">Long-Term Vulnerability Reduction </w:t>
            </w:r>
          </w:p>
          <w:p w14:paraId="08376218" w14:textId="77777777" w:rsidR="00414CC4" w:rsidRPr="002F5CE0" w:rsidRDefault="00414CC4" w:rsidP="00414CC4">
            <w:pPr>
              <w:pStyle w:val="Tabletext"/>
              <w:numPr>
                <w:ilvl w:val="0"/>
                <w:numId w:val="3"/>
              </w:numPr>
              <w:rPr>
                <w:rFonts w:cs="Arial"/>
                <w:szCs w:val="20"/>
              </w:rPr>
            </w:pPr>
            <w:r w:rsidRPr="002F5CE0">
              <w:rPr>
                <w:rFonts w:cs="Arial"/>
                <w:szCs w:val="20"/>
              </w:rPr>
              <w:t>Operational Coordination</w:t>
            </w:r>
          </w:p>
          <w:p w14:paraId="20E6D873" w14:textId="77777777" w:rsidR="002F1AA2" w:rsidRDefault="00D7239F" w:rsidP="00414CC4">
            <w:pPr>
              <w:pStyle w:val="Tabletext"/>
              <w:numPr>
                <w:ilvl w:val="0"/>
                <w:numId w:val="3"/>
              </w:numPr>
              <w:rPr>
                <w:rFonts w:cs="Arial"/>
                <w:szCs w:val="20"/>
              </w:rPr>
            </w:pPr>
            <w:r w:rsidRPr="00186A67">
              <w:rPr>
                <w:rFonts w:cs="Arial"/>
                <w:szCs w:val="20"/>
              </w:rPr>
              <w:t>Planning</w:t>
            </w:r>
          </w:p>
          <w:p w14:paraId="0EEB0B51" w14:textId="061E126D" w:rsidR="003B3AC1" w:rsidRPr="00186A67" w:rsidRDefault="002F1AA2" w:rsidP="00414CC4">
            <w:pPr>
              <w:pStyle w:val="Tabletext"/>
              <w:numPr>
                <w:ilvl w:val="0"/>
                <w:numId w:val="3"/>
              </w:numPr>
              <w:rPr>
                <w:rFonts w:cs="Arial"/>
                <w:szCs w:val="20"/>
              </w:rPr>
            </w:pPr>
            <w:r>
              <w:rPr>
                <w:rFonts w:cs="Arial"/>
                <w:szCs w:val="20"/>
              </w:rPr>
              <w:t>Situational Assessment</w:t>
            </w:r>
            <w:r w:rsidR="00D7239F" w:rsidRPr="00186A67" w:rsidDel="00D7239F">
              <w:rPr>
                <w:rFonts w:cs="Arial"/>
                <w:szCs w:val="20"/>
              </w:rPr>
              <w:t xml:space="preserve"> </w:t>
            </w:r>
          </w:p>
        </w:tc>
      </w:tr>
      <w:tr w:rsidR="00414CC4" w:rsidRPr="00FC3933" w14:paraId="764B0AC7" w14:textId="16CC7F97" w:rsidTr="00935F14">
        <w:trPr>
          <w:trHeight w:val="944"/>
          <w:jc w:val="center"/>
        </w:trPr>
        <w:tc>
          <w:tcPr>
            <w:tcW w:w="5031" w:type="dxa"/>
            <w:vAlign w:val="center"/>
          </w:tcPr>
          <w:p w14:paraId="77CF0821" w14:textId="509537AE" w:rsidR="00414CC4" w:rsidRPr="003A5FF6" w:rsidRDefault="00C71080" w:rsidP="00542DA3">
            <w:pPr>
              <w:spacing w:before="120" w:after="120"/>
              <w:rPr>
                <w:rFonts w:ascii="Arial" w:hAnsi="Arial" w:cs="Arial"/>
                <w:bCs/>
                <w:kern w:val="24"/>
                <w:sz w:val="20"/>
                <w:szCs w:val="20"/>
                <w:highlight w:val="yellow"/>
              </w:rPr>
            </w:pPr>
            <w:r w:rsidRPr="00C71080">
              <w:rPr>
                <w:rFonts w:ascii="Arial" w:hAnsi="Arial" w:cs="Arial"/>
                <w:sz w:val="20"/>
                <w:szCs w:val="20"/>
              </w:rPr>
              <w:t>Assess procedures for information sharing, including internal communications, coordination between public and private sector partners, and public messaging</w:t>
            </w:r>
            <w:r w:rsidR="00D7239F" w:rsidRPr="0061382A">
              <w:rPr>
                <w:rFonts w:ascii="Arial" w:hAnsi="Arial" w:cs="Arial"/>
                <w:sz w:val="20"/>
                <w:szCs w:val="20"/>
              </w:rPr>
              <w:t>.</w:t>
            </w:r>
          </w:p>
        </w:tc>
        <w:tc>
          <w:tcPr>
            <w:tcW w:w="4319" w:type="dxa"/>
            <w:vAlign w:val="center"/>
          </w:tcPr>
          <w:p w14:paraId="5C77DF49" w14:textId="0F6F8FE0" w:rsidR="00414CC4" w:rsidRPr="00706177" w:rsidRDefault="00D7239F" w:rsidP="00414CC4">
            <w:pPr>
              <w:pStyle w:val="Tabletext"/>
              <w:numPr>
                <w:ilvl w:val="0"/>
                <w:numId w:val="3"/>
              </w:numPr>
              <w:rPr>
                <w:rFonts w:cs="Arial"/>
                <w:szCs w:val="20"/>
              </w:rPr>
            </w:pPr>
            <w:r w:rsidRPr="00706177">
              <w:rPr>
                <w:rFonts w:cs="Arial"/>
                <w:szCs w:val="20"/>
              </w:rPr>
              <w:t>Community Resilience</w:t>
            </w:r>
            <w:r w:rsidRPr="00706177" w:rsidDel="00D7239F">
              <w:rPr>
                <w:rFonts w:cs="Arial"/>
                <w:szCs w:val="20"/>
              </w:rPr>
              <w:t xml:space="preserve"> </w:t>
            </w:r>
          </w:p>
          <w:p w14:paraId="1CE8DEA4" w14:textId="770A6CFF" w:rsidR="0007741C" w:rsidRDefault="0007741C" w:rsidP="00414CC4">
            <w:pPr>
              <w:pStyle w:val="Tabletext"/>
              <w:numPr>
                <w:ilvl w:val="0"/>
                <w:numId w:val="3"/>
              </w:numPr>
              <w:rPr>
                <w:rFonts w:cs="Arial"/>
                <w:szCs w:val="20"/>
              </w:rPr>
            </w:pPr>
            <w:r>
              <w:rPr>
                <w:rFonts w:cs="Arial"/>
                <w:szCs w:val="20"/>
              </w:rPr>
              <w:t>Operational Communications</w:t>
            </w:r>
          </w:p>
          <w:p w14:paraId="429F35CB" w14:textId="37283793" w:rsidR="003B3AC1" w:rsidRDefault="00D7239F" w:rsidP="00414CC4">
            <w:pPr>
              <w:pStyle w:val="Tabletext"/>
              <w:numPr>
                <w:ilvl w:val="0"/>
                <w:numId w:val="3"/>
              </w:numPr>
              <w:rPr>
                <w:rFonts w:cs="Arial"/>
                <w:szCs w:val="20"/>
              </w:rPr>
            </w:pPr>
            <w:r w:rsidRPr="00186A67">
              <w:rPr>
                <w:rFonts w:cs="Arial"/>
                <w:szCs w:val="20"/>
              </w:rPr>
              <w:t xml:space="preserve">Planning </w:t>
            </w:r>
          </w:p>
          <w:p w14:paraId="7DBDD2C0" w14:textId="7C7DEFA8" w:rsidR="00205B4E" w:rsidRPr="00186A67" w:rsidRDefault="00205B4E" w:rsidP="00414CC4">
            <w:pPr>
              <w:pStyle w:val="Tabletext"/>
              <w:numPr>
                <w:ilvl w:val="0"/>
                <w:numId w:val="3"/>
              </w:numPr>
              <w:rPr>
                <w:rFonts w:cs="Arial"/>
                <w:szCs w:val="20"/>
              </w:rPr>
            </w:pPr>
            <w:r>
              <w:rPr>
                <w:rFonts w:cs="Arial"/>
                <w:szCs w:val="20"/>
              </w:rPr>
              <w:t>Public Information and Warning</w:t>
            </w:r>
          </w:p>
        </w:tc>
      </w:tr>
      <w:tr w:rsidR="00706177" w:rsidRPr="00FC3933" w14:paraId="530CA4D6" w14:textId="77777777" w:rsidTr="00935F14">
        <w:trPr>
          <w:trHeight w:val="944"/>
          <w:jc w:val="center"/>
        </w:trPr>
        <w:tc>
          <w:tcPr>
            <w:tcW w:w="5031" w:type="dxa"/>
            <w:vAlign w:val="center"/>
          </w:tcPr>
          <w:p w14:paraId="35156281" w14:textId="164B3CF8" w:rsidR="00706177" w:rsidRPr="00706177" w:rsidRDefault="00706177" w:rsidP="00542DA3">
            <w:pPr>
              <w:spacing w:before="120" w:after="120"/>
              <w:rPr>
                <w:rFonts w:ascii="Arial" w:hAnsi="Arial" w:cs="Arial"/>
                <w:sz w:val="20"/>
                <w:szCs w:val="20"/>
              </w:rPr>
            </w:pPr>
            <w:r>
              <w:rPr>
                <w:rFonts w:ascii="Arial" w:hAnsi="Arial" w:cs="Arial"/>
                <w:sz w:val="20"/>
                <w:szCs w:val="20"/>
              </w:rPr>
              <w:t xml:space="preserve">Identify organizational risk factors and assess thresholds related to risk tolerance </w:t>
            </w:r>
          </w:p>
        </w:tc>
        <w:tc>
          <w:tcPr>
            <w:tcW w:w="4319" w:type="dxa"/>
            <w:vAlign w:val="center"/>
          </w:tcPr>
          <w:p w14:paraId="5916E41F" w14:textId="060A3D0F" w:rsidR="00BF70DB" w:rsidRDefault="00BF70DB" w:rsidP="00414CC4">
            <w:pPr>
              <w:pStyle w:val="Tabletext"/>
              <w:numPr>
                <w:ilvl w:val="0"/>
                <w:numId w:val="3"/>
              </w:numPr>
              <w:rPr>
                <w:rFonts w:cs="Arial"/>
                <w:szCs w:val="20"/>
              </w:rPr>
            </w:pPr>
            <w:r>
              <w:rPr>
                <w:rFonts w:cs="Arial"/>
                <w:szCs w:val="20"/>
              </w:rPr>
              <w:t>Economic Recovery</w:t>
            </w:r>
          </w:p>
          <w:p w14:paraId="79A28D7D" w14:textId="77777777" w:rsidR="00346F76" w:rsidRDefault="00346F76" w:rsidP="00346F76">
            <w:pPr>
              <w:pStyle w:val="Tabletext"/>
              <w:numPr>
                <w:ilvl w:val="0"/>
                <w:numId w:val="3"/>
              </w:numPr>
              <w:rPr>
                <w:rFonts w:cs="Arial"/>
                <w:szCs w:val="20"/>
              </w:rPr>
            </w:pPr>
            <w:r>
              <w:rPr>
                <w:rFonts w:cs="Arial"/>
                <w:szCs w:val="20"/>
              </w:rPr>
              <w:t>Planning</w:t>
            </w:r>
          </w:p>
          <w:p w14:paraId="1070D0F3" w14:textId="55F7DA95" w:rsidR="00662267" w:rsidRPr="00706177" w:rsidRDefault="00662267" w:rsidP="00414CC4">
            <w:pPr>
              <w:pStyle w:val="Tabletext"/>
              <w:numPr>
                <w:ilvl w:val="0"/>
                <w:numId w:val="3"/>
              </w:numPr>
              <w:rPr>
                <w:rFonts w:cs="Arial"/>
                <w:szCs w:val="20"/>
              </w:rPr>
            </w:pPr>
            <w:r>
              <w:rPr>
                <w:rFonts w:cs="Arial"/>
                <w:szCs w:val="20"/>
              </w:rPr>
              <w:t>Risk and Disaster Resilience Assessment</w:t>
            </w:r>
          </w:p>
        </w:tc>
      </w:tr>
      <w:tr w:rsidR="00414CC4" w:rsidRPr="00FC3933" w14:paraId="59354107" w14:textId="77777777" w:rsidTr="00935F14">
        <w:trPr>
          <w:trHeight w:val="944"/>
          <w:jc w:val="center"/>
        </w:trPr>
        <w:tc>
          <w:tcPr>
            <w:tcW w:w="5031" w:type="dxa"/>
            <w:vAlign w:val="center"/>
          </w:tcPr>
          <w:p w14:paraId="37E97E63" w14:textId="77777777" w:rsidR="00414CC4" w:rsidRPr="003A5FF6" w:rsidRDefault="00414CC4" w:rsidP="00542DA3">
            <w:pPr>
              <w:pStyle w:val="BodyText"/>
              <w:spacing w:before="120" w:after="120"/>
              <w:ind w:left="360"/>
              <w:rPr>
                <w:rFonts w:ascii="Arial" w:hAnsi="Arial" w:cs="Arial"/>
                <w:sz w:val="20"/>
                <w:szCs w:val="20"/>
              </w:rPr>
            </w:pPr>
            <w:r w:rsidRPr="003A5FF6">
              <w:rPr>
                <w:rFonts w:ascii="Arial" w:hAnsi="Arial" w:cs="Arial"/>
                <w:bCs/>
                <w:kern w:val="24"/>
                <w:sz w:val="20"/>
                <w:szCs w:val="20"/>
                <w:highlight w:val="yellow"/>
              </w:rPr>
              <w:t>[Insert additional objectives as necessary]</w:t>
            </w:r>
            <w:r w:rsidRPr="003A5FF6">
              <w:rPr>
                <w:rFonts w:ascii="Arial" w:hAnsi="Arial" w:cs="Arial"/>
                <w:bCs/>
                <w:kern w:val="24"/>
                <w:sz w:val="20"/>
                <w:szCs w:val="20"/>
              </w:rPr>
              <w:t>.</w:t>
            </w:r>
          </w:p>
        </w:tc>
        <w:tc>
          <w:tcPr>
            <w:tcW w:w="4319" w:type="dxa"/>
            <w:vAlign w:val="center"/>
          </w:tcPr>
          <w:p w14:paraId="13A26CD1" w14:textId="77777777" w:rsidR="00414CC4" w:rsidRPr="00706177" w:rsidRDefault="00414CC4" w:rsidP="00414CC4">
            <w:pPr>
              <w:pStyle w:val="Tabletext"/>
              <w:numPr>
                <w:ilvl w:val="0"/>
                <w:numId w:val="3"/>
              </w:numPr>
              <w:rPr>
                <w:rFonts w:cs="Arial"/>
                <w:szCs w:val="20"/>
              </w:rPr>
            </w:pPr>
            <w:r w:rsidRPr="00706177">
              <w:rPr>
                <w:rFonts w:cs="Arial"/>
                <w:szCs w:val="20"/>
                <w:highlight w:val="yellow"/>
              </w:rPr>
              <w:t>[Insert additional core capabilities as necessary].</w:t>
            </w:r>
          </w:p>
        </w:tc>
      </w:tr>
    </w:tbl>
    <w:p w14:paraId="6B0C7EBC" w14:textId="77777777" w:rsidR="00414CC4" w:rsidRPr="00447BDD" w:rsidRDefault="00414CC4" w:rsidP="00414CC4">
      <w:pPr>
        <w:pStyle w:val="HSEEPFigureTitle"/>
        <w:spacing w:after="120"/>
        <w:rPr>
          <w:color w:val="005288"/>
        </w:rPr>
      </w:pPr>
      <w:bookmarkStart w:id="6" w:name="_Hlk528226109"/>
      <w:r w:rsidRPr="00447BDD">
        <w:rPr>
          <w:rFonts w:ascii="arial bold" w:hAnsi="arial bold"/>
          <w:color w:val="005288"/>
        </w:rPr>
        <w:t xml:space="preserve">Table </w:t>
      </w:r>
      <w:proofErr w:type="gramStart"/>
      <w:r w:rsidRPr="00447BDD">
        <w:rPr>
          <w:rFonts w:ascii="arial bold" w:hAnsi="arial bold"/>
          <w:color w:val="005288"/>
        </w:rPr>
        <w:t>1.—</w:t>
      </w:r>
      <w:proofErr w:type="gramEnd"/>
      <w:r w:rsidRPr="00447BDD">
        <w:rPr>
          <w:rFonts w:ascii="arial bold" w:hAnsi="arial bold"/>
          <w:color w:val="005288"/>
        </w:rPr>
        <w:t>Exercise Objectives and Associated Core Capabilities</w:t>
      </w:r>
    </w:p>
    <w:bookmarkEnd w:id="6"/>
    <w:p w14:paraId="5966E04A" w14:textId="77777777" w:rsidR="00414CC4" w:rsidRPr="00447BDD" w:rsidRDefault="00414CC4" w:rsidP="00414CC4">
      <w:pPr>
        <w:pStyle w:val="Heading2"/>
        <w:rPr>
          <w:color w:val="005288"/>
        </w:rPr>
      </w:pPr>
      <w:r w:rsidRPr="00447BDD">
        <w:rPr>
          <w:color w:val="005288"/>
        </w:rPr>
        <w:t>Participant Roles and Responsibilities</w:t>
      </w:r>
    </w:p>
    <w:p w14:paraId="5AB76999" w14:textId="77777777" w:rsidR="00414CC4" w:rsidRDefault="00414CC4" w:rsidP="00542DA3">
      <w:pPr>
        <w:pStyle w:val="BodyText"/>
        <w:spacing w:before="120" w:after="120"/>
      </w:pPr>
      <w:r>
        <w:t xml:space="preserve">The term </w:t>
      </w:r>
      <w:r w:rsidRPr="00A2089D">
        <w:rPr>
          <w:i/>
        </w:rPr>
        <w:t>participant</w:t>
      </w:r>
      <w:r>
        <w:t xml:space="preserve"> encompasses many groups of people, not just those playing in the exercise. Types of participants involved in the exercise, and their respective roles and responsibilities, are as follows:</w:t>
      </w:r>
    </w:p>
    <w:p w14:paraId="495AEFF1" w14:textId="54119915" w:rsidR="00414CC4" w:rsidRDefault="00414CC4" w:rsidP="00542DA3">
      <w:pPr>
        <w:pStyle w:val="ListBullet"/>
        <w:spacing w:before="120"/>
      </w:pPr>
      <w:r w:rsidRPr="00A2089D">
        <w:rPr>
          <w:b/>
        </w:rPr>
        <w:lastRenderedPageBreak/>
        <w:t>Players</w:t>
      </w:r>
      <w:r w:rsidR="0023052B">
        <w:rPr>
          <w:b/>
        </w:rPr>
        <w:t>:</w:t>
      </w:r>
      <w:r w:rsidRPr="00A72F37">
        <w:t xml:space="preserve"> </w:t>
      </w:r>
      <w:r>
        <w:t xml:space="preserve">Players are personnel who have an active role in discussing or performing their regular roles and responsibilities during the exercise. Players discuss or initiate actions in response to the simulated emergency. </w:t>
      </w:r>
    </w:p>
    <w:p w14:paraId="40B3D6D4" w14:textId="422A8FD3" w:rsidR="00414CC4" w:rsidRDefault="00414CC4" w:rsidP="00542DA3">
      <w:pPr>
        <w:pStyle w:val="ListBullet"/>
        <w:spacing w:before="120"/>
      </w:pPr>
      <w:r w:rsidRPr="00A2089D">
        <w:rPr>
          <w:b/>
        </w:rPr>
        <w:t>Observers</w:t>
      </w:r>
      <w:r w:rsidR="0023052B">
        <w:rPr>
          <w:b/>
        </w:rPr>
        <w:t>:</w:t>
      </w:r>
      <w:r w:rsidRPr="00A72F37">
        <w:t xml:space="preserve"> </w:t>
      </w:r>
      <w:r>
        <w:t>Observers do not directly participate in the exercise; however, they may support the development of player responses to the situation during the discussion by asking relevant questions or providing subject matter expertise.</w:t>
      </w:r>
    </w:p>
    <w:p w14:paraId="4E455A88" w14:textId="2AE1BDCB" w:rsidR="00414CC4" w:rsidRDefault="00414CC4" w:rsidP="00542DA3">
      <w:pPr>
        <w:pStyle w:val="ListBullet"/>
        <w:spacing w:before="120"/>
      </w:pPr>
      <w:bookmarkStart w:id="7" w:name="_Hlk528226967"/>
      <w:bookmarkStart w:id="8" w:name="_Hlk528226600"/>
      <w:r w:rsidRPr="00182112">
        <w:rPr>
          <w:b/>
        </w:rPr>
        <w:t>Facilitators</w:t>
      </w:r>
      <w:r w:rsidR="0023052B">
        <w:rPr>
          <w:b/>
        </w:rPr>
        <w:t>:</w:t>
      </w:r>
      <w:r>
        <w:t xml:space="preserve"> Facilitators provide situation updates and moderate discussions. They also provide additional information or resolve questions as required. Key Exercise Planning Team members may also assist with facilitation as subject matter experts (SMEs) during the exercise.</w:t>
      </w:r>
    </w:p>
    <w:bookmarkEnd w:id="7"/>
    <w:p w14:paraId="21C53227" w14:textId="313ACE98" w:rsidR="00EB5F60" w:rsidRPr="0061382A" w:rsidRDefault="00EB5F60" w:rsidP="00542DA3">
      <w:pPr>
        <w:pStyle w:val="ListBullet"/>
        <w:spacing w:before="120"/>
      </w:pPr>
      <w:r w:rsidRPr="0061382A">
        <w:rPr>
          <w:b/>
        </w:rPr>
        <w:t>Data Collectors</w:t>
      </w:r>
      <w:r w:rsidR="0023052B">
        <w:rPr>
          <w:b/>
        </w:rPr>
        <w:t>:</w:t>
      </w:r>
      <w:r>
        <w:t xml:space="preserve"> Data Collectors </w:t>
      </w:r>
      <w:r w:rsidRPr="00EB5F60">
        <w:t>observe and record the discussions during the exercise, participate in data analysis, and draft the After-Action Report (AAR).</w:t>
      </w:r>
    </w:p>
    <w:p w14:paraId="55AEF33D" w14:textId="38145963" w:rsidR="00414CC4" w:rsidRDefault="00414CC4" w:rsidP="00542DA3">
      <w:pPr>
        <w:pStyle w:val="ListBullet"/>
        <w:spacing w:before="120"/>
      </w:pPr>
      <w:r w:rsidRPr="00D35457">
        <w:rPr>
          <w:b/>
        </w:rPr>
        <w:t>Evaluators</w:t>
      </w:r>
      <w:r w:rsidR="0023052B">
        <w:rPr>
          <w:b/>
        </w:rPr>
        <w:t>:</w:t>
      </w:r>
      <w:r w:rsidRPr="00A72F37">
        <w:t xml:space="preserve"> </w:t>
      </w:r>
      <w:r w:rsidRPr="00D35457">
        <w:t xml:space="preserve">Evaluators are assigned to observe and </w:t>
      </w:r>
      <w:r>
        <w:t>document</w:t>
      </w:r>
      <w:r w:rsidRPr="00D35457">
        <w:t xml:space="preserve"> certain objectives during the exercise. Their primary role is to document </w:t>
      </w:r>
      <w:r>
        <w:t>p</w:t>
      </w:r>
      <w:r w:rsidRPr="00D35457">
        <w:t xml:space="preserve">layer discussions, including how and if those discussions conform to </w:t>
      </w:r>
      <w:r>
        <w:t xml:space="preserve">plans, </w:t>
      </w:r>
      <w:r w:rsidR="0023052B">
        <w:t>policies</w:t>
      </w:r>
      <w:r>
        <w:t>, and</w:t>
      </w:r>
      <w:r w:rsidRPr="00D35457">
        <w:t xml:space="preserve"> procedures.</w:t>
      </w:r>
    </w:p>
    <w:p w14:paraId="33B65137" w14:textId="77777777" w:rsidR="00414CC4" w:rsidRPr="00447BDD" w:rsidRDefault="00414CC4" w:rsidP="00414CC4">
      <w:pPr>
        <w:pStyle w:val="Heading2"/>
        <w:rPr>
          <w:color w:val="005288"/>
        </w:rPr>
      </w:pPr>
      <w:bookmarkStart w:id="9" w:name="_Toc336506592"/>
      <w:bookmarkEnd w:id="5"/>
      <w:r w:rsidRPr="00447BDD">
        <w:rPr>
          <w:color w:val="005288"/>
        </w:rPr>
        <w:t>Exercise Structure</w:t>
      </w:r>
      <w:bookmarkEnd w:id="9"/>
    </w:p>
    <w:p w14:paraId="74566D97" w14:textId="23F1B89E" w:rsidR="00414CC4" w:rsidRDefault="00414CC4" w:rsidP="00542DA3">
      <w:pPr>
        <w:spacing w:before="120" w:after="120"/>
      </w:pPr>
      <w:bookmarkStart w:id="10" w:name="_Hlk528226520"/>
      <w:bookmarkStart w:id="11" w:name="_Toc336506593"/>
      <w:r w:rsidRPr="0006138D">
        <w:t xml:space="preserve">This </w:t>
      </w:r>
      <w:r>
        <w:t>TTX</w:t>
      </w:r>
      <w:r w:rsidRPr="0006138D">
        <w:t xml:space="preserve"> is </w:t>
      </w:r>
      <w:r>
        <w:t xml:space="preserve">comprised of three modules </w:t>
      </w:r>
      <w:r w:rsidR="00B75141">
        <w:t xml:space="preserve">focusing on </w:t>
      </w:r>
      <w:r w:rsidR="00553F5E">
        <w:t xml:space="preserve">the phases of recovery to </w:t>
      </w:r>
      <w:r w:rsidR="00FA6BD0">
        <w:t xml:space="preserve">a </w:t>
      </w:r>
      <w:r w:rsidR="00553F5E">
        <w:t xml:space="preserve">global </w:t>
      </w:r>
      <w:r w:rsidR="00F73ED1">
        <w:t xml:space="preserve">COVID-19 </w:t>
      </w:r>
      <w:r w:rsidR="00553F5E">
        <w:t>pandemic</w:t>
      </w:r>
      <w:r w:rsidR="0009634D">
        <w:t>.</w:t>
      </w:r>
      <w:r w:rsidR="00935F14">
        <w:t xml:space="preserve"> </w:t>
      </w:r>
      <w:r w:rsidR="0009634D">
        <w:t>A</w:t>
      </w:r>
      <w:r w:rsidR="00935F14">
        <w:t>n optional module addressing a second wave</w:t>
      </w:r>
      <w:r w:rsidR="0009634D">
        <w:t xml:space="preserve"> is included after Intermediate </w:t>
      </w:r>
      <w:r w:rsidR="005B00E7">
        <w:t>Recovery but</w:t>
      </w:r>
      <w:r w:rsidR="0009634D">
        <w:t xml:space="preserve"> can be placed according to EPT preference</w:t>
      </w:r>
      <w:r w:rsidR="00755302">
        <w:t>.</w:t>
      </w:r>
      <w:r>
        <w:t xml:space="preserve"> </w:t>
      </w:r>
      <w:r w:rsidRPr="0006138D">
        <w:t>Players</w:t>
      </w:r>
      <w:r>
        <w:t xml:space="preserve"> will participate in the following module elements: </w:t>
      </w:r>
    </w:p>
    <w:p w14:paraId="32B7260E" w14:textId="61E6FDED" w:rsidR="00414CC4" w:rsidRPr="00180EC0" w:rsidRDefault="00414CC4" w:rsidP="00542DA3">
      <w:pPr>
        <w:pStyle w:val="ListParagraph"/>
        <w:widowControl w:val="0"/>
        <w:numPr>
          <w:ilvl w:val="1"/>
          <w:numId w:val="5"/>
        </w:numPr>
        <w:autoSpaceDE w:val="0"/>
        <w:autoSpaceDN w:val="0"/>
        <w:adjustRightInd w:val="0"/>
        <w:spacing w:before="120" w:after="120" w:line="240" w:lineRule="auto"/>
        <w:contextualSpacing w:val="0"/>
        <w:rPr>
          <w:sz w:val="24"/>
          <w:szCs w:val="24"/>
        </w:rPr>
      </w:pPr>
      <w:r w:rsidRPr="00180EC0">
        <w:rPr>
          <w:sz w:val="24"/>
          <w:szCs w:val="24"/>
        </w:rPr>
        <w:t xml:space="preserve">Module One: </w:t>
      </w:r>
      <w:r w:rsidR="00151576">
        <w:rPr>
          <w:sz w:val="24"/>
          <w:szCs w:val="24"/>
        </w:rPr>
        <w:t xml:space="preserve">Short-Term Recovery </w:t>
      </w:r>
    </w:p>
    <w:p w14:paraId="373BA5A7" w14:textId="0B3A6C70" w:rsidR="00414CC4" w:rsidRDefault="00414CC4" w:rsidP="00542DA3">
      <w:pPr>
        <w:pStyle w:val="ListParagraph"/>
        <w:widowControl w:val="0"/>
        <w:numPr>
          <w:ilvl w:val="1"/>
          <w:numId w:val="5"/>
        </w:numPr>
        <w:autoSpaceDE w:val="0"/>
        <w:autoSpaceDN w:val="0"/>
        <w:adjustRightInd w:val="0"/>
        <w:spacing w:before="120" w:after="120" w:line="240" w:lineRule="auto"/>
        <w:contextualSpacing w:val="0"/>
        <w:rPr>
          <w:sz w:val="24"/>
          <w:szCs w:val="24"/>
        </w:rPr>
      </w:pPr>
      <w:r w:rsidRPr="00180EC0">
        <w:rPr>
          <w:sz w:val="24"/>
          <w:szCs w:val="24"/>
        </w:rPr>
        <w:t xml:space="preserve">Module Two: </w:t>
      </w:r>
      <w:r w:rsidR="00151576">
        <w:rPr>
          <w:sz w:val="24"/>
          <w:szCs w:val="24"/>
        </w:rPr>
        <w:t>Intermediate Recovery</w:t>
      </w:r>
      <w:r w:rsidDel="00C275FF">
        <w:rPr>
          <w:sz w:val="24"/>
          <w:szCs w:val="24"/>
        </w:rPr>
        <w:t xml:space="preserve"> </w:t>
      </w:r>
    </w:p>
    <w:p w14:paraId="5B5ECA72" w14:textId="7EE89C2A" w:rsidR="00935F14" w:rsidRDefault="00935F14" w:rsidP="00542DA3">
      <w:pPr>
        <w:pStyle w:val="ListParagraph"/>
        <w:widowControl w:val="0"/>
        <w:numPr>
          <w:ilvl w:val="1"/>
          <w:numId w:val="5"/>
        </w:numPr>
        <w:autoSpaceDE w:val="0"/>
        <w:autoSpaceDN w:val="0"/>
        <w:adjustRightInd w:val="0"/>
        <w:spacing w:before="120" w:after="120" w:line="240" w:lineRule="auto"/>
        <w:contextualSpacing w:val="0"/>
        <w:rPr>
          <w:sz w:val="24"/>
          <w:szCs w:val="24"/>
        </w:rPr>
      </w:pPr>
      <w:r>
        <w:rPr>
          <w:sz w:val="24"/>
          <w:szCs w:val="24"/>
        </w:rPr>
        <w:t>Optional Module: Second Wave</w:t>
      </w:r>
    </w:p>
    <w:p w14:paraId="064EC4D9" w14:textId="794BA076" w:rsidR="00414CC4" w:rsidRPr="00180EC0" w:rsidRDefault="00D65425" w:rsidP="00542DA3">
      <w:pPr>
        <w:pStyle w:val="ListParagraph"/>
        <w:widowControl w:val="0"/>
        <w:numPr>
          <w:ilvl w:val="1"/>
          <w:numId w:val="5"/>
        </w:numPr>
        <w:autoSpaceDE w:val="0"/>
        <w:autoSpaceDN w:val="0"/>
        <w:adjustRightInd w:val="0"/>
        <w:spacing w:before="120" w:after="120" w:line="240" w:lineRule="auto"/>
        <w:contextualSpacing w:val="0"/>
        <w:rPr>
          <w:sz w:val="24"/>
          <w:szCs w:val="24"/>
        </w:rPr>
      </w:pPr>
      <w:r>
        <w:rPr>
          <w:sz w:val="24"/>
          <w:szCs w:val="24"/>
        </w:rPr>
        <w:t xml:space="preserve">Module Three: </w:t>
      </w:r>
      <w:r w:rsidR="00151576">
        <w:rPr>
          <w:sz w:val="24"/>
          <w:szCs w:val="24"/>
        </w:rPr>
        <w:t>Long</w:t>
      </w:r>
      <w:r w:rsidR="00CE19E5">
        <w:rPr>
          <w:sz w:val="24"/>
          <w:szCs w:val="24"/>
        </w:rPr>
        <w:t>-</w:t>
      </w:r>
      <w:r w:rsidR="004B1CD9">
        <w:rPr>
          <w:sz w:val="24"/>
          <w:szCs w:val="24"/>
        </w:rPr>
        <w:t>T</w:t>
      </w:r>
      <w:r w:rsidR="00CE19E5">
        <w:rPr>
          <w:sz w:val="24"/>
          <w:szCs w:val="24"/>
        </w:rPr>
        <w:t xml:space="preserve">erm </w:t>
      </w:r>
      <w:r w:rsidR="00414CC4">
        <w:rPr>
          <w:sz w:val="24"/>
          <w:szCs w:val="24"/>
        </w:rPr>
        <w:t>Recovery</w:t>
      </w:r>
      <w:r w:rsidR="00414CC4" w:rsidDel="00C275FF">
        <w:rPr>
          <w:sz w:val="24"/>
          <w:szCs w:val="24"/>
        </w:rPr>
        <w:t xml:space="preserve"> </w:t>
      </w:r>
    </w:p>
    <w:bookmarkEnd w:id="10"/>
    <w:p w14:paraId="16E26FC2" w14:textId="77777777" w:rsidR="00414CC4" w:rsidRPr="005809BE" w:rsidRDefault="00414CC4" w:rsidP="00542DA3">
      <w:pPr>
        <w:spacing w:before="120" w:after="120"/>
      </w:pPr>
      <w:r w:rsidRPr="00BF1683">
        <w:t>Each module begins with a scenario update that summarizes the key events occurring within that time period.</w:t>
      </w:r>
      <w:r>
        <w:t xml:space="preserve"> </w:t>
      </w:r>
      <w:r w:rsidRPr="00BF1683">
        <w:t>A series of questions following the scenario summary will guide the facilitated discussion of critical issues in each of the modules.</w:t>
      </w:r>
      <w:r>
        <w:t xml:space="preserve"> </w:t>
      </w:r>
      <w:r w:rsidRPr="00BF1683">
        <w:t>Based on exercise priorities, time dedicated to each module will be managed by the facilitator.</w:t>
      </w:r>
    </w:p>
    <w:p w14:paraId="07E61E6D" w14:textId="77777777" w:rsidR="00414CC4" w:rsidRPr="00447BDD" w:rsidRDefault="00414CC4" w:rsidP="00414CC4">
      <w:pPr>
        <w:pStyle w:val="Heading2"/>
        <w:rPr>
          <w:color w:val="005288"/>
        </w:rPr>
      </w:pPr>
      <w:r w:rsidRPr="00447BDD">
        <w:rPr>
          <w:color w:val="005288"/>
        </w:rPr>
        <w:t>Exercise Guidelines</w:t>
      </w:r>
      <w:bookmarkEnd w:id="11"/>
    </w:p>
    <w:p w14:paraId="2229F0E0" w14:textId="77777777" w:rsidR="00414CC4" w:rsidRDefault="00414CC4" w:rsidP="00542DA3">
      <w:pPr>
        <w:pStyle w:val="ListBullet"/>
        <w:spacing w:before="120"/>
      </w:pPr>
      <w:bookmarkStart w:id="12" w:name="_Hlk528227125"/>
      <w:r>
        <w:t xml:space="preserve">This exercise will be held in an open, low-stress, no-fault environment. Varying viewpoints, even disagreements, are expected. </w:t>
      </w:r>
    </w:p>
    <w:p w14:paraId="3E0A7A79" w14:textId="77777777" w:rsidR="00414CC4" w:rsidRDefault="00414CC4" w:rsidP="00542DA3">
      <w:pPr>
        <w:pStyle w:val="ListBullet"/>
        <w:spacing w:before="120"/>
      </w:pPr>
      <w:r>
        <w:t>Respond to the scenario using your knowledge of current plans and capabilities (i.e., you may use only existing assets) and insights derived from your training.</w:t>
      </w:r>
    </w:p>
    <w:p w14:paraId="3309372B" w14:textId="77777777" w:rsidR="00414CC4" w:rsidRDefault="00414CC4" w:rsidP="00542DA3">
      <w:pPr>
        <w:pStyle w:val="ListBullet"/>
        <w:spacing w:before="120"/>
      </w:pPr>
      <w:r>
        <w:t>Decisions are not precedent setting and may not reflect your organization’s final position on a given issue. This exercise is an opportunity to discuss and present multiple options and possible solutions.</w:t>
      </w:r>
    </w:p>
    <w:p w14:paraId="039643D7" w14:textId="77777777" w:rsidR="00414CC4" w:rsidRDefault="00414CC4" w:rsidP="00542DA3">
      <w:pPr>
        <w:pStyle w:val="ListBullet"/>
        <w:spacing w:before="120"/>
      </w:pPr>
      <w:r>
        <w:lastRenderedPageBreak/>
        <w:t>The situation updates, written material, and resources provided are the basis for discussion. There are no hidden materials or scenarios.</w:t>
      </w:r>
    </w:p>
    <w:p w14:paraId="36B55311" w14:textId="6C7BA751" w:rsidR="00414CC4" w:rsidRDefault="00414CC4" w:rsidP="00542DA3">
      <w:pPr>
        <w:pStyle w:val="ListBulletLast"/>
        <w:spacing w:before="120"/>
      </w:pPr>
      <w:r>
        <w:t xml:space="preserve">Issue identification is not as valuable as suggestions and recommended actions that could improve </w:t>
      </w:r>
      <w:r w:rsidR="00427CEC">
        <w:t>mitigation, response, and recovery</w:t>
      </w:r>
      <w:r>
        <w:t xml:space="preserve"> efforts. Problem-solving efforts should be the focus.</w:t>
      </w:r>
    </w:p>
    <w:p w14:paraId="65408359" w14:textId="77777777" w:rsidR="00414CC4" w:rsidRPr="00447BDD" w:rsidRDefault="00414CC4" w:rsidP="00414CC4">
      <w:pPr>
        <w:pStyle w:val="Heading2"/>
        <w:rPr>
          <w:color w:val="005288"/>
        </w:rPr>
      </w:pPr>
      <w:bookmarkStart w:id="13" w:name="_Toc336506595"/>
      <w:bookmarkEnd w:id="12"/>
      <w:r w:rsidRPr="00447BDD">
        <w:rPr>
          <w:color w:val="005288"/>
        </w:rPr>
        <w:t>Exercise Assumptions and Artificialities</w:t>
      </w:r>
    </w:p>
    <w:p w14:paraId="76FBD4CE" w14:textId="0F27F11A" w:rsidR="00414CC4" w:rsidRDefault="00414CC4" w:rsidP="00542DA3">
      <w:pPr>
        <w:pStyle w:val="BodyText"/>
        <w:spacing w:before="120" w:after="120"/>
      </w:pPr>
      <w:r>
        <w:t>In any exercise, assumptions and artificialities may be necessary to complete play in the time allotted and</w:t>
      </w:r>
      <w:r w:rsidR="008C6023">
        <w:t xml:space="preserve"> </w:t>
      </w:r>
      <w:r>
        <w:t>/</w:t>
      </w:r>
      <w:r w:rsidR="008C6023">
        <w:t xml:space="preserve"> </w:t>
      </w:r>
      <w:r>
        <w:t>or account for logistical limitations. Exercise participants should accept that assumptions and artificialities are inherent in any exercise and should not allow these considerations to negatively affect their participation. During this exercise, the following apply:</w:t>
      </w:r>
    </w:p>
    <w:p w14:paraId="361FDD1F" w14:textId="357FD991" w:rsidR="00414CC4" w:rsidRDefault="00414CC4" w:rsidP="00542DA3">
      <w:pPr>
        <w:pStyle w:val="ListBullet"/>
        <w:spacing w:before="120"/>
      </w:pPr>
      <w:bookmarkStart w:id="14" w:name="_Hlk528227011"/>
      <w:bookmarkEnd w:id="8"/>
      <w:r>
        <w:t xml:space="preserve">The scenario for this exercise is </w:t>
      </w:r>
      <w:r w:rsidR="00F73ED1">
        <w:t>based on the COVID-19 pandemic, though concepts can be applied broadly for recovery planning</w:t>
      </w:r>
      <w:r>
        <w:t>.</w:t>
      </w:r>
    </w:p>
    <w:p w14:paraId="7F72B285" w14:textId="7B97CB74" w:rsidR="00414CC4" w:rsidRDefault="00414CC4" w:rsidP="00542DA3">
      <w:pPr>
        <w:pStyle w:val="ListBullet"/>
        <w:spacing w:before="120"/>
      </w:pPr>
      <w:r w:rsidRPr="00BF1683">
        <w:t xml:space="preserve">The </w:t>
      </w:r>
      <w:r w:rsidR="000B01AD">
        <w:t xml:space="preserve">exercise </w:t>
      </w:r>
      <w:r w:rsidRPr="00BF1683">
        <w:t>scenario is plausible</w:t>
      </w:r>
      <w:r w:rsidR="00426247">
        <w:t>,</w:t>
      </w:r>
      <w:r w:rsidRPr="00BF1683">
        <w:t xml:space="preserve"> and events occur as they are presented</w:t>
      </w:r>
      <w:r>
        <w:t>.</w:t>
      </w:r>
    </w:p>
    <w:p w14:paraId="215D9DB2" w14:textId="18779C4B" w:rsidR="000B01AD" w:rsidRPr="00BF1683" w:rsidRDefault="000B01AD" w:rsidP="00542DA3">
      <w:pPr>
        <w:pStyle w:val="ListBullet"/>
        <w:spacing w:before="120"/>
      </w:pPr>
      <w:r>
        <w:t>The exercise is conducted in a no-fault learning environment wherein capabilities, plans, systems, and processes will be evaluated</w:t>
      </w:r>
      <w:r w:rsidR="003A5FF6">
        <w:t>.</w:t>
      </w:r>
    </w:p>
    <w:p w14:paraId="62DDBAED" w14:textId="042698EA" w:rsidR="00414CC4" w:rsidRDefault="00414CC4" w:rsidP="00542DA3">
      <w:pPr>
        <w:pStyle w:val="ListBullet"/>
        <w:spacing w:before="120"/>
      </w:pPr>
      <w:r w:rsidRPr="00BF1683">
        <w:t>All players receive information at the same time</w:t>
      </w:r>
      <w:r>
        <w:t>.</w:t>
      </w:r>
    </w:p>
    <w:p w14:paraId="57C4EBB3" w14:textId="5E67A771" w:rsidR="000B01AD" w:rsidRPr="00BF1683" w:rsidRDefault="000B01AD" w:rsidP="00542DA3">
      <w:pPr>
        <w:pStyle w:val="ListBullet"/>
        <w:spacing w:before="120"/>
      </w:pPr>
      <w:r>
        <w:t>There are no “trick” questions.</w:t>
      </w:r>
    </w:p>
    <w:bookmarkEnd w:id="14"/>
    <w:p w14:paraId="275B44FC" w14:textId="77777777" w:rsidR="00414CC4" w:rsidRPr="00447BDD" w:rsidRDefault="00414CC4" w:rsidP="00414CC4">
      <w:pPr>
        <w:pStyle w:val="Heading2"/>
        <w:rPr>
          <w:color w:val="005288"/>
        </w:rPr>
      </w:pPr>
      <w:r w:rsidRPr="00447BDD">
        <w:rPr>
          <w:color w:val="005288"/>
        </w:rPr>
        <w:t>Exercise Evaluation</w:t>
      </w:r>
      <w:bookmarkEnd w:id="13"/>
    </w:p>
    <w:p w14:paraId="737244A5" w14:textId="674C9311" w:rsidR="00414CC4" w:rsidRDefault="00414CC4" w:rsidP="00542DA3">
      <w:pPr>
        <w:pStyle w:val="BodyText"/>
        <w:spacing w:before="120" w:after="120"/>
      </w:pPr>
      <w:bookmarkStart w:id="15" w:name="_Hlk528227169"/>
      <w:r w:rsidRPr="00CC31EA">
        <w:t xml:space="preserve">Evaluation of the exercise is based on the exercise objectives and aligned </w:t>
      </w:r>
      <w:r>
        <w:t xml:space="preserve">core </w:t>
      </w:r>
      <w:r w:rsidRPr="00CC31EA">
        <w:t>capabilities, capability targets, and critical tasks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Pr="00D35457">
        <w:t>.</w:t>
      </w:r>
      <w:bookmarkStart w:id="16" w:name="_Toc336506596"/>
    </w:p>
    <w:p w14:paraId="26825FED" w14:textId="77777777" w:rsidR="0021256B" w:rsidRPr="0021256B" w:rsidRDefault="0021256B" w:rsidP="0021256B">
      <w:pPr>
        <w:keepNext/>
        <w:spacing w:before="240" w:after="160"/>
        <w:outlineLvl w:val="1"/>
        <w:rPr>
          <w:rFonts w:ascii="Arial" w:hAnsi="Arial" w:cs="Arial"/>
          <w:b/>
          <w:bCs/>
          <w:iCs/>
          <w:color w:val="005288"/>
          <w:sz w:val="28"/>
          <w:szCs w:val="28"/>
        </w:rPr>
      </w:pPr>
      <w:r w:rsidRPr="0021256B">
        <w:rPr>
          <w:rFonts w:ascii="Arial" w:hAnsi="Arial" w:cs="Arial"/>
          <w:b/>
          <w:bCs/>
          <w:iCs/>
          <w:color w:val="005288"/>
          <w:sz w:val="28"/>
          <w:szCs w:val="28"/>
        </w:rPr>
        <w:t>Virtual Tabletop Exercise Guidance</w:t>
      </w:r>
    </w:p>
    <w:p w14:paraId="72A6D672" w14:textId="7E61317B" w:rsidR="0021256B" w:rsidRPr="0021256B" w:rsidRDefault="0021256B" w:rsidP="007B0F43">
      <w:pPr>
        <w:spacing w:before="120" w:after="120"/>
      </w:pPr>
      <w:r w:rsidRPr="0021256B">
        <w:t xml:space="preserve">In the </w:t>
      </w:r>
      <w:r w:rsidR="00251AAB">
        <w:t>event</w:t>
      </w:r>
      <w:r w:rsidR="00251AAB" w:rsidRPr="0021256B">
        <w:t xml:space="preserve"> </w:t>
      </w:r>
      <w:r w:rsidRPr="0021256B">
        <w:t xml:space="preserve">that the exercise </w:t>
      </w:r>
      <w:r w:rsidR="00251AAB">
        <w:t>would</w:t>
      </w:r>
      <w:r w:rsidR="00251AAB" w:rsidRPr="0021256B">
        <w:t xml:space="preserve"> </w:t>
      </w:r>
      <w:r w:rsidRPr="0021256B">
        <w:t xml:space="preserve">need to be executed virtually, </w:t>
      </w:r>
      <w:r w:rsidR="00251AAB">
        <w:t xml:space="preserve">the Exercise Planning Team should </w:t>
      </w:r>
      <w:r w:rsidRPr="0021256B">
        <w:t xml:space="preserve">ensure that all participants </w:t>
      </w:r>
      <w:r w:rsidR="005B59FC">
        <w:t xml:space="preserve">have access and </w:t>
      </w:r>
      <w:r w:rsidRPr="0021256B">
        <w:t xml:space="preserve">are able to use the same virtual platform system (e.g., Microsoft Teams, </w:t>
      </w:r>
      <w:r w:rsidR="003F55F4">
        <w:t xml:space="preserve">Adobe Connect, Cisco WebEx, </w:t>
      </w:r>
      <w:proofErr w:type="spellStart"/>
      <w:r w:rsidR="003F55F4">
        <w:t>LiveStream</w:t>
      </w:r>
      <w:proofErr w:type="spellEnd"/>
      <w:r w:rsidR="003F55F4">
        <w:t xml:space="preserve"> Studio, </w:t>
      </w:r>
      <w:r w:rsidRPr="0021256B">
        <w:t xml:space="preserve">Homeland Security Information Network </w:t>
      </w:r>
      <w:r w:rsidR="003F55F4">
        <w:t>[</w:t>
      </w:r>
      <w:r w:rsidRPr="0021256B">
        <w:t>HSIN</w:t>
      </w:r>
      <w:r w:rsidR="003F55F4">
        <w:t>]</w:t>
      </w:r>
      <w:r w:rsidRPr="0021256B">
        <w:t>)</w:t>
      </w:r>
      <w:r w:rsidR="003F55F4">
        <w:t>.</w:t>
      </w:r>
      <w:r w:rsidRPr="0021256B">
        <w:t xml:space="preserve"> </w:t>
      </w:r>
    </w:p>
    <w:p w14:paraId="057DBAF8" w14:textId="2482FA65" w:rsidR="0021256B" w:rsidRPr="0021256B" w:rsidRDefault="0021256B" w:rsidP="007B0F43">
      <w:pPr>
        <w:spacing w:before="120" w:after="120"/>
      </w:pPr>
      <w:r w:rsidRPr="0021256B">
        <w:t>Invitations should include verbiage that direct</w:t>
      </w:r>
      <w:r w:rsidR="001C3FAF">
        <w:t>s</w:t>
      </w:r>
      <w:r w:rsidRPr="0021256B">
        <w:t xml:space="preserve"> participants to the virtual platform system link, as well as additional instructions on what role they are expected to play. The Situation Manual and Feedback Form should both be attached to the invitation. </w:t>
      </w:r>
    </w:p>
    <w:p w14:paraId="437A70C5" w14:textId="2A3F2714" w:rsidR="0021256B" w:rsidRPr="0021256B" w:rsidRDefault="0021256B" w:rsidP="007B0F43">
      <w:pPr>
        <w:spacing w:before="120" w:after="120"/>
      </w:pPr>
      <w:r w:rsidRPr="0021256B">
        <w:t xml:space="preserve">Additionally, </w:t>
      </w:r>
      <w:r w:rsidR="0066723D">
        <w:t>the “Participant R</w:t>
      </w:r>
      <w:r w:rsidRPr="0021256B">
        <w:t xml:space="preserve">oles and </w:t>
      </w:r>
      <w:r w:rsidR="0066723D">
        <w:t>R</w:t>
      </w:r>
      <w:r w:rsidRPr="0021256B">
        <w:t>esponsibilities</w:t>
      </w:r>
      <w:r w:rsidR="0066723D">
        <w:t>” section above</w:t>
      </w:r>
      <w:r w:rsidRPr="0021256B">
        <w:t xml:space="preserve"> will need to be adjusted for the updated conduct format</w:t>
      </w:r>
      <w:r w:rsidR="003F55F4">
        <w:t xml:space="preserve">. </w:t>
      </w:r>
      <w:r w:rsidR="008E6EAE">
        <w:t xml:space="preserve">Multiple facilitators, moderators, and data collectors should be identified to ensure that the exercise can progress if technological issues are encountered. </w:t>
      </w:r>
      <w:r w:rsidR="00971732">
        <w:t xml:space="preserve">The recommended </w:t>
      </w:r>
      <w:r w:rsidR="0007343F">
        <w:t xml:space="preserve">additions and </w:t>
      </w:r>
      <w:r w:rsidR="004A0656">
        <w:t xml:space="preserve">modifications to the </w:t>
      </w:r>
      <w:r w:rsidR="00971732">
        <w:t xml:space="preserve">roles and suggested quantity </w:t>
      </w:r>
      <w:r w:rsidR="004A0656">
        <w:t xml:space="preserve">of each </w:t>
      </w:r>
      <w:r w:rsidR="00971732">
        <w:t xml:space="preserve">are </w:t>
      </w:r>
      <w:r w:rsidRPr="0021256B">
        <w:t xml:space="preserve">as follows: </w:t>
      </w:r>
    </w:p>
    <w:p w14:paraId="61859E3A" w14:textId="5653A6AC" w:rsidR="00A10327" w:rsidRPr="0021256B" w:rsidRDefault="00A10327" w:rsidP="00A10327">
      <w:pPr>
        <w:numPr>
          <w:ilvl w:val="0"/>
          <w:numId w:val="1"/>
        </w:numPr>
        <w:spacing w:before="120" w:after="120"/>
      </w:pPr>
      <w:r w:rsidRPr="0021256B">
        <w:rPr>
          <w:b/>
        </w:rPr>
        <w:lastRenderedPageBreak/>
        <w:t>Players</w:t>
      </w:r>
      <w:r w:rsidR="008C6023">
        <w:rPr>
          <w:b/>
        </w:rPr>
        <w:t>:</w:t>
      </w:r>
      <w:r w:rsidRPr="0021256B">
        <w:t xml:space="preserve"> Players will be encouraged to utilize their camera feed while participating in the exercise as they normally would, but will be able to mute their microphones, as necessary. </w:t>
      </w:r>
    </w:p>
    <w:p w14:paraId="5E1403B7" w14:textId="622DFBE2" w:rsidR="00A10327" w:rsidRPr="0021256B" w:rsidRDefault="00A10327" w:rsidP="00A10327">
      <w:pPr>
        <w:numPr>
          <w:ilvl w:val="0"/>
          <w:numId w:val="1"/>
        </w:numPr>
        <w:spacing w:before="120" w:after="120"/>
      </w:pPr>
      <w:r w:rsidRPr="0021256B">
        <w:rPr>
          <w:b/>
        </w:rPr>
        <w:t>Observers</w:t>
      </w:r>
      <w:r w:rsidR="008C6023">
        <w:rPr>
          <w:b/>
        </w:rPr>
        <w:t>:</w:t>
      </w:r>
      <w:r w:rsidRPr="0021256B">
        <w:t xml:space="preserve"> Observers will not engage their </w:t>
      </w:r>
      <w:r w:rsidR="005B00E7" w:rsidRPr="0021256B">
        <w:t>cameras but</w:t>
      </w:r>
      <w:r w:rsidRPr="0021256B">
        <w:t xml:space="preserve"> are encouraged to use the chat function to provide questions and comments after each module, in addition to their duties outlined above. Observers should be allowed access to the exercise 15 minutes prior to conduct.</w:t>
      </w:r>
    </w:p>
    <w:p w14:paraId="4B4503A4" w14:textId="1925006B" w:rsidR="0021256B" w:rsidRPr="0021256B" w:rsidRDefault="0021256B" w:rsidP="008E6EAE">
      <w:pPr>
        <w:numPr>
          <w:ilvl w:val="0"/>
          <w:numId w:val="1"/>
        </w:numPr>
        <w:spacing w:before="120" w:after="120"/>
      </w:pPr>
      <w:r w:rsidRPr="0021256B">
        <w:rPr>
          <w:b/>
        </w:rPr>
        <w:t>Facilitator</w:t>
      </w:r>
      <w:r w:rsidR="0009634D">
        <w:rPr>
          <w:b/>
        </w:rPr>
        <w:t xml:space="preserve"> (2)</w:t>
      </w:r>
      <w:r w:rsidR="008C6023">
        <w:rPr>
          <w:b/>
        </w:rPr>
        <w:t>:</w:t>
      </w:r>
      <w:r w:rsidRPr="0021256B">
        <w:t xml:space="preserve"> Facilitators will be given a presenter role, alongside duties outlined above. The</w:t>
      </w:r>
      <w:r w:rsidR="00C52EB9">
        <w:t>ir</w:t>
      </w:r>
      <w:r w:rsidRPr="0021256B">
        <w:t xml:space="preserve"> camera feed should be pinned to the discussion focus area and the facilitator should provide the initial role call for all players.</w:t>
      </w:r>
    </w:p>
    <w:p w14:paraId="31A98EC2" w14:textId="3B8DD141" w:rsidR="0021256B" w:rsidRPr="0021256B" w:rsidRDefault="0021256B" w:rsidP="007B0F43">
      <w:pPr>
        <w:numPr>
          <w:ilvl w:val="0"/>
          <w:numId w:val="1"/>
        </w:numPr>
        <w:spacing w:before="120" w:after="120"/>
      </w:pPr>
      <w:r w:rsidRPr="0021256B">
        <w:rPr>
          <w:b/>
        </w:rPr>
        <w:t>Moderators (2)</w:t>
      </w:r>
      <w:r w:rsidR="008C6023">
        <w:rPr>
          <w:b/>
        </w:rPr>
        <w:t>:</w:t>
      </w:r>
      <w:r w:rsidRPr="0021256B">
        <w:t xml:space="preserve"> Moderators are responsible for admitting and signing </w:t>
      </w:r>
      <w:r w:rsidR="00E846AE">
        <w:t xml:space="preserve">in </w:t>
      </w:r>
      <w:r w:rsidRPr="0021256B">
        <w:t xml:space="preserve">all participants to the virtual exercise, monitoring the chat area for questions, and muting observer participants. Ideally, one moderator will allow access to outside organizations prior to conduct and control the chat box, while the other signs in participants and controls audio. Neither moderators should engage their cameras </w:t>
      </w:r>
      <w:r w:rsidR="005B117E">
        <w:t xml:space="preserve">during </w:t>
      </w:r>
      <w:r w:rsidRPr="0021256B">
        <w:t>the exercise.</w:t>
      </w:r>
    </w:p>
    <w:p w14:paraId="50D67CB2" w14:textId="3C9DD9E9" w:rsidR="0021256B" w:rsidRDefault="0021256B" w:rsidP="007B0F43">
      <w:pPr>
        <w:numPr>
          <w:ilvl w:val="0"/>
          <w:numId w:val="1"/>
        </w:numPr>
        <w:spacing w:before="120" w:after="120"/>
      </w:pPr>
      <w:r w:rsidRPr="0021256B">
        <w:rPr>
          <w:b/>
        </w:rPr>
        <w:t>Data Collectors (2)</w:t>
      </w:r>
      <w:r w:rsidR="008C6023">
        <w:rPr>
          <w:b/>
        </w:rPr>
        <w:t>:</w:t>
      </w:r>
      <w:r w:rsidRPr="007B0F43">
        <w:t xml:space="preserve"> </w:t>
      </w:r>
      <w:r w:rsidRPr="0021256B">
        <w:t>Data collectors</w:t>
      </w:r>
      <w:r w:rsidRPr="0021256B">
        <w:rPr>
          <w:b/>
        </w:rPr>
        <w:t xml:space="preserve"> </w:t>
      </w:r>
      <w:r w:rsidRPr="0021256B">
        <w:t>observe and record the discussions during the exercise, participate in data analysis, and draft the AAR.</w:t>
      </w:r>
    </w:p>
    <w:p w14:paraId="66C0423F" w14:textId="1AD59A4C" w:rsidR="0009634D" w:rsidRPr="0021256B" w:rsidRDefault="0009634D" w:rsidP="0009634D">
      <w:pPr>
        <w:pStyle w:val="ListBullet"/>
        <w:spacing w:before="120"/>
      </w:pPr>
      <w:r w:rsidRPr="00D35457">
        <w:rPr>
          <w:b/>
        </w:rPr>
        <w:t>Evaluators</w:t>
      </w:r>
      <w:r>
        <w:rPr>
          <w:b/>
        </w:rPr>
        <w:t xml:space="preserve"> (2)</w:t>
      </w:r>
      <w:r w:rsidR="008C6023">
        <w:rPr>
          <w:b/>
        </w:rPr>
        <w:t>:</w:t>
      </w:r>
      <w:r w:rsidRPr="00A72F37">
        <w:t xml:space="preserve"> </w:t>
      </w:r>
      <w:r w:rsidRPr="00D35457">
        <w:t xml:space="preserve">Evaluators are assigned to observe and </w:t>
      </w:r>
      <w:r>
        <w:t>document</w:t>
      </w:r>
      <w:r w:rsidRPr="00D35457">
        <w:t xml:space="preserve"> certain objectives during the exercise. Their primary role is to document </w:t>
      </w:r>
      <w:r>
        <w:t>p</w:t>
      </w:r>
      <w:r w:rsidRPr="00D35457">
        <w:t xml:space="preserve">layer discussions, including how and if those discussions conform to </w:t>
      </w:r>
      <w:r>
        <w:t xml:space="preserve">plans, </w:t>
      </w:r>
      <w:r w:rsidR="008C6023">
        <w:t>policies</w:t>
      </w:r>
      <w:r>
        <w:t>, and</w:t>
      </w:r>
      <w:r w:rsidRPr="00D35457">
        <w:t xml:space="preserve"> procedures.</w:t>
      </w:r>
    </w:p>
    <w:p w14:paraId="066525FB" w14:textId="42F9835C" w:rsidR="0021256B" w:rsidRDefault="0021256B" w:rsidP="008E6EAE">
      <w:pPr>
        <w:pStyle w:val="BodyText"/>
        <w:spacing w:before="120" w:after="120"/>
      </w:pPr>
      <w:r w:rsidRPr="0021256B">
        <w:t xml:space="preserve">Be aware that in hosting a virtual exercise, some limitations may need to be addressed, including connectivity issues, </w:t>
      </w:r>
      <w:r w:rsidR="00AB7051">
        <w:t xml:space="preserve">challenges with </w:t>
      </w:r>
      <w:r w:rsidRPr="0021256B">
        <w:t>data collection, unfamiliarity with virtual platforms, and</w:t>
      </w:r>
      <w:r w:rsidR="008C6023">
        <w:t xml:space="preserve"> </w:t>
      </w:r>
      <w:r w:rsidRPr="0021256B">
        <w:t>/</w:t>
      </w:r>
      <w:r w:rsidR="008C6023">
        <w:t xml:space="preserve"> </w:t>
      </w:r>
      <w:r w:rsidRPr="0021256B">
        <w:t xml:space="preserve">or an inability to include external stakeholders. </w:t>
      </w:r>
      <w:r w:rsidR="007B332D">
        <w:t>M</w:t>
      </w:r>
      <w:r w:rsidRPr="0021256B">
        <w:t>ost of these issues</w:t>
      </w:r>
      <w:r w:rsidR="007B332D">
        <w:t>, however,</w:t>
      </w:r>
      <w:r w:rsidRPr="0021256B">
        <w:t xml:space="preserve"> can be addressed by </w:t>
      </w:r>
      <w:r w:rsidR="00851F09">
        <w:t>examining</w:t>
      </w:r>
      <w:r w:rsidR="00851F09" w:rsidRPr="0021256B">
        <w:t xml:space="preserve"> </w:t>
      </w:r>
      <w:r w:rsidRPr="0021256B">
        <w:t>capabilities and performing test runs with participants (not players or observers) prior to conduct.</w:t>
      </w:r>
    </w:p>
    <w:bookmarkEnd w:id="15"/>
    <w:p w14:paraId="01C06AA0" w14:textId="77777777" w:rsidR="00414CC4" w:rsidRPr="00447BDD" w:rsidRDefault="00414CC4" w:rsidP="007B0F43">
      <w:pPr>
        <w:pStyle w:val="Heading1"/>
        <w:spacing w:before="120" w:after="120"/>
        <w:rPr>
          <w:color w:val="005288"/>
        </w:rPr>
        <w:sectPr w:rsidR="00414CC4" w:rsidRPr="00447BDD" w:rsidSect="00414CC4">
          <w:pgSz w:w="12240" w:h="15840" w:code="1"/>
          <w:pgMar w:top="1440" w:right="1440" w:bottom="1440" w:left="1440" w:header="432" w:footer="432" w:gutter="0"/>
          <w:cols w:space="720"/>
          <w:docGrid w:linePitch="360"/>
        </w:sectPr>
      </w:pPr>
    </w:p>
    <w:p w14:paraId="635F13B6" w14:textId="6F795DAF" w:rsidR="001017A3" w:rsidRDefault="003A5FF6" w:rsidP="001017A3">
      <w:pPr>
        <w:pStyle w:val="Heading1"/>
        <w:rPr>
          <w:color w:val="005288"/>
        </w:rPr>
      </w:pPr>
      <w:r>
        <w:rPr>
          <w:color w:val="005288"/>
        </w:rPr>
        <w:lastRenderedPageBreak/>
        <w:t xml:space="preserve">Scenario </w:t>
      </w:r>
      <w:r w:rsidR="001017A3">
        <w:rPr>
          <w:color w:val="005288"/>
        </w:rPr>
        <w:t>Ground Truth</w:t>
      </w:r>
    </w:p>
    <w:p w14:paraId="57453BF3" w14:textId="141277DF" w:rsidR="001017A3" w:rsidRDefault="004E7B30" w:rsidP="00016302">
      <w:pPr>
        <w:pStyle w:val="Heading2"/>
      </w:pPr>
      <w:r w:rsidRPr="00016302">
        <w:rPr>
          <w:rFonts w:eastAsiaTheme="minorHAnsi"/>
          <w:bCs w:val="0"/>
          <w:iCs w:val="0"/>
          <w:color w:val="005288"/>
        </w:rPr>
        <w:t>Date</w:t>
      </w:r>
      <w:r w:rsidR="00426247" w:rsidRPr="00016302">
        <w:rPr>
          <w:rFonts w:eastAsiaTheme="minorHAnsi"/>
          <w:bCs w:val="0"/>
          <w:iCs w:val="0"/>
          <w:color w:val="005288"/>
        </w:rPr>
        <w:t xml:space="preserve">: </w:t>
      </w:r>
      <w:r w:rsidR="00426247">
        <w:rPr>
          <w:rFonts w:eastAsiaTheme="minorHAnsi"/>
          <w:bCs w:val="0"/>
          <w:iCs w:val="0"/>
          <w:color w:val="005288"/>
          <w:highlight w:val="yellow"/>
        </w:rPr>
        <w:t>[Insert]</w:t>
      </w:r>
    </w:p>
    <w:p w14:paraId="6223ADA3" w14:textId="0ABD5DCA" w:rsidR="00576B5C" w:rsidRDefault="004E7B30" w:rsidP="00426247">
      <w:pPr>
        <w:pStyle w:val="BodyText"/>
        <w:spacing w:before="120" w:after="120"/>
      </w:pPr>
      <w:r>
        <w:t xml:space="preserve">Several </w:t>
      </w:r>
      <w:r w:rsidR="00706464">
        <w:t>m</w:t>
      </w:r>
      <w:r>
        <w:t xml:space="preserve">onths </w:t>
      </w:r>
      <w:r w:rsidR="00706464">
        <w:t xml:space="preserve">ago, the </w:t>
      </w:r>
      <w:r w:rsidR="00690F3A">
        <w:t xml:space="preserve">public </w:t>
      </w:r>
      <w:r w:rsidR="00706464">
        <w:t xml:space="preserve">was made aware of an emerging </w:t>
      </w:r>
      <w:r w:rsidR="00AE3ED8">
        <w:t xml:space="preserve">novel </w:t>
      </w:r>
      <w:r w:rsidR="00F73ED1">
        <w:t>corona</w:t>
      </w:r>
      <w:r w:rsidR="00BF70DB">
        <w:t xml:space="preserve">virus </w:t>
      </w:r>
      <w:r w:rsidR="00BB75D4">
        <w:t xml:space="preserve">known as </w:t>
      </w:r>
      <w:r w:rsidR="00807283">
        <w:t>SARS-CoV-2</w:t>
      </w:r>
      <w:r w:rsidR="00B507E2">
        <w:t>,</w:t>
      </w:r>
      <w:r w:rsidR="00807283">
        <w:t xml:space="preserve"> </w:t>
      </w:r>
      <w:r w:rsidR="00B507E2">
        <w:t xml:space="preserve">and the subsequent </w:t>
      </w:r>
      <w:r w:rsidR="00807283">
        <w:t>disease</w:t>
      </w:r>
      <w:r w:rsidR="00B507E2">
        <w:t xml:space="preserve"> it causes</w:t>
      </w:r>
      <w:r w:rsidR="00807283">
        <w:t xml:space="preserve"> known as coronavirus 2019, or </w:t>
      </w:r>
      <w:r w:rsidR="00BB75D4">
        <w:t>COVID-19</w:t>
      </w:r>
      <w:r w:rsidR="00807283">
        <w:t>,</w:t>
      </w:r>
      <w:r w:rsidR="00BB75D4">
        <w:t xml:space="preserve"> </w:t>
      </w:r>
      <w:r w:rsidR="00B507E2">
        <w:t>which</w:t>
      </w:r>
      <w:r w:rsidR="00B94EA6">
        <w:t xml:space="preserve"> could have</w:t>
      </w:r>
      <w:r w:rsidR="00706464">
        <w:t xml:space="preserve"> catastrophic effects on daily life. </w:t>
      </w:r>
      <w:r w:rsidR="00500666">
        <w:t>Soon after, the virus</w:t>
      </w:r>
      <w:r w:rsidR="00430B2D">
        <w:t xml:space="preserve"> spread across the globe and</w:t>
      </w:r>
      <w:r w:rsidR="00500666">
        <w:t xml:space="preserve"> reached the United States through multiple vectors</w:t>
      </w:r>
      <w:r w:rsidR="00576B5C">
        <w:t xml:space="preserve">. </w:t>
      </w:r>
      <w:r w:rsidR="00576B5C" w:rsidRPr="00DB2DA8">
        <w:t xml:space="preserve">As the </w:t>
      </w:r>
      <w:r w:rsidR="001757F1" w:rsidRPr="00DB2DA8">
        <w:t xml:space="preserve">illness </w:t>
      </w:r>
      <w:r w:rsidR="00576B5C" w:rsidRPr="00DB2DA8">
        <w:t>spread throughout the country,</w:t>
      </w:r>
      <w:r w:rsidR="00500666" w:rsidRPr="00DB2DA8">
        <w:t xml:space="preserve"> the numbers of infected and deceased</w:t>
      </w:r>
      <w:r w:rsidR="00807283">
        <w:t xml:space="preserve"> individuals</w:t>
      </w:r>
      <w:r w:rsidR="00500666" w:rsidRPr="00DB2DA8">
        <w:t xml:space="preserve"> reported in every state and territory increas</w:t>
      </w:r>
      <w:r w:rsidR="00576B5C" w:rsidRPr="00DB2DA8">
        <w:t>ed</w:t>
      </w:r>
      <w:r w:rsidR="00500666" w:rsidRPr="00DB2DA8">
        <w:t xml:space="preserve"> exponentially.</w:t>
      </w:r>
      <w:r w:rsidR="00500666">
        <w:t xml:space="preserve"> </w:t>
      </w:r>
    </w:p>
    <w:p w14:paraId="6E690FB3" w14:textId="50084C17" w:rsidR="00EE3F0D" w:rsidRDefault="00706464" w:rsidP="00016302">
      <w:pPr>
        <w:pStyle w:val="BodyText"/>
        <w:spacing w:before="120" w:after="120"/>
      </w:pPr>
      <w:r>
        <w:t xml:space="preserve">Since then, the </w:t>
      </w:r>
      <w:r w:rsidR="00C149D2">
        <w:t>f</w:t>
      </w:r>
      <w:r>
        <w:t xml:space="preserve">ederal government has </w:t>
      </w:r>
      <w:r w:rsidR="00C868CB">
        <w:t>recommend</w:t>
      </w:r>
      <w:r w:rsidR="00F45B3C">
        <w:t>ed a string of</w:t>
      </w:r>
      <w:r w:rsidR="00C868CB">
        <w:t xml:space="preserve"> </w:t>
      </w:r>
      <w:r w:rsidR="00F45B3C">
        <w:t xml:space="preserve">increasingly </w:t>
      </w:r>
      <w:r w:rsidR="00C868CB">
        <w:t xml:space="preserve">restrictive measures that state </w:t>
      </w:r>
      <w:r w:rsidR="00F45B3C">
        <w:t xml:space="preserve">and local </w:t>
      </w:r>
      <w:r w:rsidR="00C868CB">
        <w:t xml:space="preserve">governments should take to limit the spread of the </w:t>
      </w:r>
      <w:r w:rsidR="009C177F">
        <w:t xml:space="preserve">virus, </w:t>
      </w:r>
      <w:r w:rsidR="00500666">
        <w:t xml:space="preserve">such as </w:t>
      </w:r>
      <w:r w:rsidR="006E756C">
        <w:t xml:space="preserve">limitations on </w:t>
      </w:r>
      <w:r w:rsidR="00807283">
        <w:t xml:space="preserve">mass gathering, </w:t>
      </w:r>
      <w:r w:rsidR="00500666">
        <w:t>social distancing policies</w:t>
      </w:r>
      <w:r w:rsidR="00C60A7C">
        <w:t xml:space="preserve">, </w:t>
      </w:r>
      <w:r w:rsidR="00807283">
        <w:t xml:space="preserve">facial covering requirements, and </w:t>
      </w:r>
      <w:r w:rsidR="00C60A7C">
        <w:t>stay-at-home</w:t>
      </w:r>
      <w:r w:rsidR="00500666">
        <w:t xml:space="preserve"> orders. While these measures have been effective in slowing the </w:t>
      </w:r>
      <w:r w:rsidR="00576B5C">
        <w:t xml:space="preserve">rate of </w:t>
      </w:r>
      <w:r w:rsidR="00453E56">
        <w:t>transmission</w:t>
      </w:r>
      <w:r w:rsidR="00500666">
        <w:t xml:space="preserve">, </w:t>
      </w:r>
      <w:r w:rsidR="000E69BD">
        <w:t xml:space="preserve">the </w:t>
      </w:r>
      <w:r w:rsidR="009C177F">
        <w:t xml:space="preserve">side effect of </w:t>
      </w:r>
      <w:r w:rsidR="001757F1">
        <w:t>disrupting</w:t>
      </w:r>
      <w:r w:rsidR="00500666">
        <w:t xml:space="preserve"> </w:t>
      </w:r>
      <w:r w:rsidR="00576B5C">
        <w:t xml:space="preserve">most </w:t>
      </w:r>
      <w:r w:rsidR="00500666">
        <w:t>commercial activity overnight</w:t>
      </w:r>
      <w:r w:rsidR="001757F1">
        <w:t xml:space="preserve"> resulted in</w:t>
      </w:r>
      <w:r w:rsidR="009C177F">
        <w:t xml:space="preserve"> a massive surge in unemployment</w:t>
      </w:r>
      <w:r w:rsidR="00576B5C">
        <w:t xml:space="preserve"> claims</w:t>
      </w:r>
      <w:r w:rsidR="009C177F">
        <w:t xml:space="preserve"> </w:t>
      </w:r>
      <w:r w:rsidR="00576B5C">
        <w:t>across</w:t>
      </w:r>
      <w:r w:rsidR="00EE3F0D">
        <w:t xml:space="preserve"> the country, </w:t>
      </w:r>
      <w:r w:rsidR="00576B5C">
        <w:t xml:space="preserve">and significant disruption for businesses of all </w:t>
      </w:r>
      <w:r w:rsidR="001757F1">
        <w:t xml:space="preserve">types and </w:t>
      </w:r>
      <w:r w:rsidR="00576B5C">
        <w:t>sizes</w:t>
      </w:r>
      <w:r w:rsidR="00EE3F0D">
        <w:t>.</w:t>
      </w:r>
    </w:p>
    <w:p w14:paraId="1EF21755" w14:textId="23B8AD0C" w:rsidR="00DF6641" w:rsidRDefault="00EE3F0D" w:rsidP="00016302">
      <w:pPr>
        <w:pStyle w:val="BodyText"/>
        <w:spacing w:before="120" w:after="120"/>
      </w:pPr>
      <w:r>
        <w:t xml:space="preserve">State governments have </w:t>
      </w:r>
      <w:r w:rsidR="002F2FC3">
        <w:t xml:space="preserve">taken the lead in </w:t>
      </w:r>
      <w:r w:rsidR="00AE3ED8">
        <w:t xml:space="preserve">community response to the </w:t>
      </w:r>
      <w:r w:rsidR="001757F1">
        <w:t>ongoing crisis</w:t>
      </w:r>
      <w:r w:rsidR="00F9705B">
        <w:t xml:space="preserve"> and have</w:t>
      </w:r>
      <w:r w:rsidR="00AE3ED8">
        <w:t xml:space="preserve"> </w:t>
      </w:r>
      <w:r w:rsidR="00F9705B">
        <w:t>requested federal disaster declarations from the president</w:t>
      </w:r>
      <w:r w:rsidR="00AE3ED8">
        <w:t xml:space="preserve"> to facilitate the </w:t>
      </w:r>
      <w:r w:rsidR="001757F1">
        <w:t xml:space="preserve">engagement </w:t>
      </w:r>
      <w:r w:rsidR="00AE3ED8">
        <w:t xml:space="preserve">of </w:t>
      </w:r>
      <w:r w:rsidR="000249F8">
        <w:t xml:space="preserve">federal </w:t>
      </w:r>
      <w:r w:rsidR="00AE3ED8">
        <w:t>resources</w:t>
      </w:r>
      <w:r w:rsidR="000249F8">
        <w:t>,</w:t>
      </w:r>
      <w:r w:rsidR="00AE3ED8">
        <w:t xml:space="preserve"> as well as activating their state emergency operations centers (EOC</w:t>
      </w:r>
      <w:r w:rsidR="005A5008">
        <w:t>s</w:t>
      </w:r>
      <w:r w:rsidR="00AE3ED8">
        <w:t xml:space="preserve">). Individual </w:t>
      </w:r>
      <w:r w:rsidR="00BB68FB">
        <w:t xml:space="preserve">localities </w:t>
      </w:r>
      <w:r w:rsidR="00AE3ED8">
        <w:t xml:space="preserve">have followed suit, activating their respective EOCs and </w:t>
      </w:r>
      <w:r w:rsidR="00DF6641">
        <w:t xml:space="preserve">relaying information on local impacts to the states to facilitate </w:t>
      </w:r>
      <w:r w:rsidR="001757F1">
        <w:t xml:space="preserve">response and </w:t>
      </w:r>
      <w:r w:rsidR="00DF6641">
        <w:t>future recovery operations.</w:t>
      </w:r>
      <w:r w:rsidR="00E93D80">
        <w:t xml:space="preserve"> New production </w:t>
      </w:r>
      <w:r w:rsidR="001757F1">
        <w:t xml:space="preserve">capacity and distribution </w:t>
      </w:r>
      <w:r w:rsidR="00E93D80">
        <w:t>chains for medical equipment have alleviated initial</w:t>
      </w:r>
      <w:r w:rsidR="00500666">
        <w:t xml:space="preserve"> shortage</w:t>
      </w:r>
      <w:r w:rsidR="001757F1">
        <w:t>s</w:t>
      </w:r>
      <w:r w:rsidR="00500666">
        <w:t xml:space="preserve"> and </w:t>
      </w:r>
      <w:r w:rsidR="001757F1">
        <w:t xml:space="preserve">the resulting </w:t>
      </w:r>
      <w:r w:rsidR="00500666">
        <w:t>rapid depletion of emergency stockpiles.</w:t>
      </w:r>
      <w:r w:rsidR="00C71080">
        <w:t xml:space="preserve"> </w:t>
      </w:r>
      <w:r w:rsidR="00C71080" w:rsidRPr="007B0F43">
        <w:rPr>
          <w:highlight w:val="yellow"/>
        </w:rPr>
        <w:t>[</w:t>
      </w:r>
      <w:r w:rsidR="008E6EAE">
        <w:rPr>
          <w:highlight w:val="yellow"/>
        </w:rPr>
        <w:t>Optional: Insert</w:t>
      </w:r>
      <w:r w:rsidR="00C71080" w:rsidRPr="007B0F43">
        <w:rPr>
          <w:highlight w:val="yellow"/>
        </w:rPr>
        <w:t xml:space="preserve"> any additional key details specific to your organization.]</w:t>
      </w:r>
    </w:p>
    <w:p w14:paraId="07E24669" w14:textId="27D8E2D7" w:rsidR="00E6283D" w:rsidRDefault="001757F1" w:rsidP="00016302">
      <w:pPr>
        <w:pStyle w:val="BodyText"/>
        <w:spacing w:before="120" w:after="120"/>
      </w:pPr>
      <w:r>
        <w:t>Current</w:t>
      </w:r>
      <w:r w:rsidR="00B413ED">
        <w:t xml:space="preserve"> </w:t>
      </w:r>
      <w:r w:rsidR="007A4500">
        <w:t xml:space="preserve">reports of the economic impact to </w:t>
      </w:r>
      <w:r w:rsidR="007A4500" w:rsidRPr="00CD4F41">
        <w:rPr>
          <w:highlight w:val="yellow"/>
        </w:rPr>
        <w:t>[</w:t>
      </w:r>
      <w:r w:rsidR="00C86D9E">
        <w:rPr>
          <w:highlight w:val="yellow"/>
        </w:rPr>
        <w:t>L</w:t>
      </w:r>
      <w:r w:rsidR="00BB68FB">
        <w:rPr>
          <w:highlight w:val="yellow"/>
        </w:rPr>
        <w:t>ocal</w:t>
      </w:r>
      <w:r w:rsidR="00C86D9E">
        <w:rPr>
          <w:highlight w:val="yellow"/>
        </w:rPr>
        <w:t xml:space="preserve">ity </w:t>
      </w:r>
      <w:r w:rsidR="007A4500" w:rsidRPr="00CD4F41">
        <w:rPr>
          <w:highlight w:val="yellow"/>
        </w:rPr>
        <w:t>/</w:t>
      </w:r>
      <w:r w:rsidR="00C86D9E">
        <w:rPr>
          <w:highlight w:val="yellow"/>
        </w:rPr>
        <w:t xml:space="preserve"> </w:t>
      </w:r>
      <w:r w:rsidR="007A4500" w:rsidRPr="00CD4F41">
        <w:rPr>
          <w:highlight w:val="yellow"/>
        </w:rPr>
        <w:t>State</w:t>
      </w:r>
      <w:r w:rsidR="00C86D9E">
        <w:rPr>
          <w:highlight w:val="yellow"/>
        </w:rPr>
        <w:t xml:space="preserve"> </w:t>
      </w:r>
      <w:r w:rsidR="007A4500" w:rsidRPr="00CD4F41">
        <w:rPr>
          <w:highlight w:val="yellow"/>
        </w:rPr>
        <w:t>/</w:t>
      </w:r>
      <w:r w:rsidR="00C86D9E">
        <w:rPr>
          <w:highlight w:val="yellow"/>
        </w:rPr>
        <w:t xml:space="preserve"> </w:t>
      </w:r>
      <w:r w:rsidR="007A4500" w:rsidRPr="00CD4F41">
        <w:rPr>
          <w:highlight w:val="yellow"/>
        </w:rPr>
        <w:t>Critical Infrastructure Sector]</w:t>
      </w:r>
      <w:r w:rsidR="007A4500">
        <w:t xml:space="preserve"> are grim with jobless claims of </w:t>
      </w:r>
      <w:r w:rsidR="007A4500" w:rsidRPr="00CD4F41">
        <w:rPr>
          <w:highlight w:val="yellow"/>
        </w:rPr>
        <w:t>[Percent/Number]</w:t>
      </w:r>
      <w:r w:rsidR="007A4500">
        <w:t xml:space="preserve"> and </w:t>
      </w:r>
      <w:r w:rsidR="00CD4F41">
        <w:t xml:space="preserve">financial losses </w:t>
      </w:r>
      <w:r>
        <w:t xml:space="preserve">estimated at </w:t>
      </w:r>
      <w:r w:rsidR="00CD4F41" w:rsidRPr="00CD4F41">
        <w:rPr>
          <w:highlight w:val="yellow"/>
        </w:rPr>
        <w:t>[Dollars]</w:t>
      </w:r>
      <w:r w:rsidR="00CD4F41">
        <w:t xml:space="preserve">. </w:t>
      </w:r>
      <w:r w:rsidR="00C71AAD">
        <w:t xml:space="preserve">There have been disparate impacts across various demographic groups. </w:t>
      </w:r>
      <w:r w:rsidR="00B413ED">
        <w:t xml:space="preserve">Residents have been </w:t>
      </w:r>
      <w:r>
        <w:t xml:space="preserve">cooperating with </w:t>
      </w:r>
      <w:r w:rsidR="00186A67">
        <w:t xml:space="preserve">social </w:t>
      </w:r>
      <w:r>
        <w:t xml:space="preserve">distancing </w:t>
      </w:r>
      <w:r w:rsidR="00C60A7C">
        <w:t xml:space="preserve">policies </w:t>
      </w:r>
      <w:r>
        <w:t xml:space="preserve">and </w:t>
      </w:r>
      <w:r w:rsidR="00CD47C1">
        <w:t>stay</w:t>
      </w:r>
      <w:r w:rsidR="00103315">
        <w:t>-</w:t>
      </w:r>
      <w:r w:rsidR="00CD47C1">
        <w:t>at</w:t>
      </w:r>
      <w:r w:rsidR="00103315">
        <w:t>-</w:t>
      </w:r>
      <w:r w:rsidR="00CD47C1">
        <w:t xml:space="preserve">home </w:t>
      </w:r>
      <w:r w:rsidR="00630D9F">
        <w:t>orders</w:t>
      </w:r>
      <w:r w:rsidR="00CD47C1">
        <w:t xml:space="preserve"> </w:t>
      </w:r>
      <w:r w:rsidR="00CD47C1" w:rsidRPr="006B034E">
        <w:t>for the most part</w:t>
      </w:r>
      <w:r w:rsidR="00CD47C1">
        <w:t xml:space="preserve">. </w:t>
      </w:r>
      <w:r w:rsidR="00C60A7C">
        <w:t>Reduced use</w:t>
      </w:r>
      <w:r w:rsidR="00B413ED">
        <w:t xml:space="preserve"> of public transportation, along with the massive decrease in commercial </w:t>
      </w:r>
      <w:r w:rsidR="00C734D2">
        <w:t>activity</w:t>
      </w:r>
      <w:r w:rsidR="00180184">
        <w:t>,</w:t>
      </w:r>
      <w:r w:rsidR="00B413ED">
        <w:t xml:space="preserve"> is </w:t>
      </w:r>
      <w:r w:rsidR="00CD47C1">
        <w:t>disrupting business operations for both small and large businesses</w:t>
      </w:r>
      <w:r w:rsidR="00103315">
        <w:t>,</w:t>
      </w:r>
      <w:r w:rsidR="00CD47C1">
        <w:t xml:space="preserve"> as well as </w:t>
      </w:r>
      <w:r w:rsidR="00B413ED">
        <w:t xml:space="preserve">creating </w:t>
      </w:r>
      <w:r w:rsidR="00180184">
        <w:t xml:space="preserve">revenue </w:t>
      </w:r>
      <w:r w:rsidR="00B413ED">
        <w:t xml:space="preserve">shortfalls </w:t>
      </w:r>
      <w:r w:rsidR="00CD47C1">
        <w:t>for both</w:t>
      </w:r>
      <w:r w:rsidR="00B413ED">
        <w:t xml:space="preserve"> local and state governments</w:t>
      </w:r>
      <w:r w:rsidR="00CD47C1">
        <w:t xml:space="preserve">. Experts warn that these economic impacts could result in serious long-term consequences. </w:t>
      </w:r>
    </w:p>
    <w:p w14:paraId="254FAE2D" w14:textId="77777777" w:rsidR="00CC4BB1" w:rsidRDefault="00CC4BB1" w:rsidP="00016302">
      <w:pPr>
        <w:pStyle w:val="BodyText"/>
        <w:spacing w:before="120" w:after="120"/>
      </w:pPr>
    </w:p>
    <w:p w14:paraId="16A70EB9" w14:textId="4226D4A0" w:rsidR="00CC4BB1" w:rsidRDefault="00CC4BB1" w:rsidP="00706464">
      <w:pPr>
        <w:pStyle w:val="BodyText"/>
        <w:sectPr w:rsidR="00CC4BB1" w:rsidSect="00414CC4">
          <w:headerReference w:type="even" r:id="rId21"/>
          <w:footerReference w:type="default" r:id="rId22"/>
          <w:headerReference w:type="first" r:id="rId23"/>
          <w:pgSz w:w="12240" w:h="15840" w:code="1"/>
          <w:pgMar w:top="1440" w:right="1440" w:bottom="1440" w:left="1440" w:header="432" w:footer="432" w:gutter="0"/>
          <w:cols w:space="720"/>
          <w:docGrid w:linePitch="360"/>
        </w:sectPr>
      </w:pPr>
    </w:p>
    <w:p w14:paraId="18E3B276" w14:textId="408D2698" w:rsidR="00B704E9" w:rsidRDefault="00B704E9" w:rsidP="00B704E9">
      <w:pPr>
        <w:pStyle w:val="BHNormal"/>
        <w:jc w:val="center"/>
        <w:sectPr w:rsidR="00B704E9" w:rsidSect="00B704E9">
          <w:pgSz w:w="12240" w:h="15840" w:code="1"/>
          <w:pgMar w:top="1440" w:right="1440" w:bottom="1440" w:left="1440" w:header="432" w:footer="432" w:gutter="0"/>
          <w:cols w:space="720"/>
          <w:vAlign w:val="center"/>
          <w:docGrid w:linePitch="360"/>
        </w:sectPr>
      </w:pPr>
      <w:r>
        <w:lastRenderedPageBreak/>
        <w:t xml:space="preserve">This page </w:t>
      </w:r>
      <w:r w:rsidR="004E1691">
        <w:t xml:space="preserve">is </w:t>
      </w:r>
      <w:r>
        <w:t>intentionally left blank</w:t>
      </w:r>
      <w:r w:rsidR="004E1691">
        <w:t>.</w:t>
      </w:r>
    </w:p>
    <w:p w14:paraId="6EE9E810" w14:textId="28E5F48E" w:rsidR="00414CC4" w:rsidRPr="00016302" w:rsidRDefault="00414CC4" w:rsidP="008C5B67">
      <w:pPr>
        <w:pStyle w:val="Heading1"/>
        <w:rPr>
          <w:color w:val="005288"/>
        </w:rPr>
      </w:pPr>
      <w:r w:rsidRPr="00016302">
        <w:rPr>
          <w:color w:val="005288"/>
        </w:rPr>
        <w:lastRenderedPageBreak/>
        <w:t xml:space="preserve">Module One: </w:t>
      </w:r>
      <w:bookmarkEnd w:id="16"/>
      <w:r w:rsidR="008C5B67" w:rsidRPr="00016302">
        <w:rPr>
          <w:color w:val="005288"/>
        </w:rPr>
        <w:t>Short-Term Recovery</w:t>
      </w:r>
    </w:p>
    <w:p w14:paraId="1E78A7CC" w14:textId="46E0DCE5" w:rsidR="00414CC4" w:rsidRPr="003D4846" w:rsidRDefault="00414CC4" w:rsidP="003D4846">
      <w:pPr>
        <w:pStyle w:val="Heading2"/>
      </w:pPr>
      <w:bookmarkStart w:id="17" w:name="_Hlk528227307"/>
      <w:bookmarkStart w:id="18" w:name="_Toc336506598"/>
      <w:r w:rsidRPr="00B94EA6">
        <w:rPr>
          <w:rFonts w:eastAsiaTheme="minorHAnsi"/>
          <w:color w:val="005288"/>
        </w:rPr>
        <w:t xml:space="preserve">Date: </w:t>
      </w:r>
      <w:r w:rsidRPr="00B94EA6">
        <w:rPr>
          <w:rFonts w:eastAsiaTheme="minorHAnsi"/>
          <w:color w:val="005288"/>
          <w:highlight w:val="yellow"/>
        </w:rPr>
        <w:t>[Insert</w:t>
      </w:r>
      <w:r w:rsidR="00DA2548" w:rsidRPr="00B94EA6">
        <w:rPr>
          <w:rFonts w:eastAsiaTheme="minorHAnsi"/>
          <w:color w:val="005288"/>
          <w:highlight w:val="yellow"/>
        </w:rPr>
        <w:t xml:space="preserve"> </w:t>
      </w:r>
      <w:r w:rsidR="0021645D">
        <w:rPr>
          <w:rFonts w:eastAsiaTheme="minorHAnsi"/>
          <w:color w:val="005288"/>
          <w:highlight w:val="yellow"/>
        </w:rPr>
        <w:t xml:space="preserve">Date within Range </w:t>
      </w:r>
      <w:r w:rsidR="00DA2548" w:rsidRPr="00B94EA6">
        <w:rPr>
          <w:rFonts w:eastAsiaTheme="minorHAnsi"/>
          <w:color w:val="005288"/>
          <w:highlight w:val="yellow"/>
        </w:rPr>
        <w:t>(</w:t>
      </w:r>
      <w:r w:rsidR="008F77E8">
        <w:rPr>
          <w:rFonts w:eastAsiaTheme="minorHAnsi"/>
          <w:color w:val="005288"/>
          <w:highlight w:val="yellow"/>
        </w:rPr>
        <w:t>Notification</w:t>
      </w:r>
      <w:r w:rsidR="008F77E8" w:rsidRPr="00B94EA6">
        <w:rPr>
          <w:rFonts w:eastAsiaTheme="minorHAnsi"/>
          <w:color w:val="005288"/>
          <w:highlight w:val="yellow"/>
        </w:rPr>
        <w:t xml:space="preserve"> </w:t>
      </w:r>
      <w:r w:rsidR="00DA2548" w:rsidRPr="00B94EA6">
        <w:rPr>
          <w:rFonts w:eastAsiaTheme="minorHAnsi"/>
          <w:color w:val="005288"/>
          <w:highlight w:val="yellow"/>
        </w:rPr>
        <w:t xml:space="preserve">+ </w:t>
      </w:r>
      <w:r w:rsidR="00C71080">
        <w:rPr>
          <w:rFonts w:eastAsiaTheme="minorHAnsi"/>
          <w:color w:val="005288"/>
          <w:highlight w:val="yellow"/>
        </w:rPr>
        <w:t>1-3 months</w:t>
      </w:r>
      <w:r w:rsidR="009134B7" w:rsidRPr="00F45B3C">
        <w:rPr>
          <w:rFonts w:eastAsiaTheme="minorHAnsi"/>
          <w:color w:val="005288"/>
          <w:highlight w:val="yellow"/>
        </w:rPr>
        <w:t>)</w:t>
      </w:r>
      <w:r w:rsidR="0021645D">
        <w:rPr>
          <w:rStyle w:val="FootnoteReference"/>
          <w:rFonts w:eastAsiaTheme="minorHAnsi"/>
          <w:color w:val="005288"/>
          <w:highlight w:val="yellow"/>
        </w:rPr>
        <w:footnoteReference w:id="1"/>
      </w:r>
      <w:r w:rsidRPr="00F45B3C">
        <w:rPr>
          <w:rFonts w:eastAsiaTheme="minorHAnsi"/>
          <w:color w:val="005288"/>
          <w:highlight w:val="yellow"/>
        </w:rPr>
        <w:t>]</w:t>
      </w:r>
    </w:p>
    <w:bookmarkEnd w:id="17"/>
    <w:p w14:paraId="0B382858" w14:textId="2E8654CA" w:rsidR="0092260F" w:rsidRDefault="00EE225D" w:rsidP="00414CC4">
      <w:pPr>
        <w:spacing w:before="120" w:after="120"/>
      </w:pPr>
      <w:r w:rsidRPr="00EE225D">
        <w:t xml:space="preserve">While response </w:t>
      </w:r>
      <w:r w:rsidR="00BB75D4">
        <w:t xml:space="preserve">to the COVID-19 pandemic </w:t>
      </w:r>
      <w:r w:rsidRPr="00EE225D">
        <w:t>is ongoing, recovery and continuity efforts have already begun.</w:t>
      </w:r>
      <w:r>
        <w:t xml:space="preserve"> </w:t>
      </w:r>
      <w:r w:rsidR="00F2541C">
        <w:t xml:space="preserve">As the </w:t>
      </w:r>
      <w:r w:rsidR="00225F39">
        <w:t>rate</w:t>
      </w:r>
      <w:r w:rsidR="00F2541C">
        <w:t xml:space="preserve"> of new infections and deaths </w:t>
      </w:r>
      <w:r w:rsidR="00225F39">
        <w:t>declines</w:t>
      </w:r>
      <w:r w:rsidR="00F2541C">
        <w:t xml:space="preserve">, </w:t>
      </w:r>
      <w:r w:rsidR="003A5FF6">
        <w:t xml:space="preserve">federal health officials </w:t>
      </w:r>
      <w:r w:rsidR="00F2541C">
        <w:t>recommend</w:t>
      </w:r>
      <w:r w:rsidR="00225F39">
        <w:t xml:space="preserve"> that</w:t>
      </w:r>
      <w:r w:rsidR="00F2541C">
        <w:t xml:space="preserve"> individual states</w:t>
      </w:r>
      <w:r w:rsidR="00D147D6">
        <w:t xml:space="preserve"> </w:t>
      </w:r>
      <w:r w:rsidR="00F2541C">
        <w:t xml:space="preserve">begin </w:t>
      </w:r>
      <w:r w:rsidR="00CB0F1B">
        <w:t xml:space="preserve">relaxing stay-at-home </w:t>
      </w:r>
      <w:r w:rsidR="005004BD">
        <w:t>orders</w:t>
      </w:r>
      <w:r w:rsidR="003E3B7F">
        <w:t xml:space="preserve"> while still maintaining social distancing</w:t>
      </w:r>
      <w:r w:rsidR="002044A6">
        <w:t xml:space="preserve"> and limit</w:t>
      </w:r>
      <w:r w:rsidR="00225F39">
        <w:t>s on</w:t>
      </w:r>
      <w:r w:rsidR="002044A6">
        <w:t xml:space="preserve"> mass gatherings</w:t>
      </w:r>
      <w:r w:rsidR="005004BD">
        <w:t xml:space="preserve">. </w:t>
      </w:r>
      <w:r w:rsidR="005E6C2E">
        <w:t>Unemployment is high, and numerous citizens and local business owners are looking to their elected leaders for assistance.</w:t>
      </w:r>
      <w:r w:rsidR="006531B6">
        <w:t xml:space="preserve"> </w:t>
      </w:r>
      <w:r w:rsidR="006531B6" w:rsidRPr="007B0F43">
        <w:rPr>
          <w:highlight w:val="yellow"/>
        </w:rPr>
        <w:t>[Optional: Insert any key details specific to your industry</w:t>
      </w:r>
      <w:r w:rsidR="006531B6">
        <w:rPr>
          <w:highlight w:val="yellow"/>
        </w:rPr>
        <w:t xml:space="preserve"> / community</w:t>
      </w:r>
      <w:r w:rsidR="006531B6" w:rsidRPr="007B0F43">
        <w:rPr>
          <w:highlight w:val="yellow"/>
        </w:rPr>
        <w:t>.]</w:t>
      </w:r>
    </w:p>
    <w:p w14:paraId="4080D66F" w14:textId="1E2A264C" w:rsidR="00A206C4" w:rsidRDefault="00C7040B" w:rsidP="00414CC4">
      <w:pPr>
        <w:spacing w:before="120" w:after="120"/>
      </w:pPr>
      <w:r w:rsidRPr="00C84E90">
        <w:t xml:space="preserve">The </w:t>
      </w:r>
      <w:r w:rsidR="00186A67" w:rsidRPr="00C84E90">
        <w:t>f</w:t>
      </w:r>
      <w:r w:rsidRPr="00C84E90">
        <w:t xml:space="preserve">ederal government, in a bid to provide massive assistance and stimulus to re-start the </w:t>
      </w:r>
      <w:r w:rsidR="007F0B08" w:rsidRPr="00C84E90">
        <w:t xml:space="preserve">economy, </w:t>
      </w:r>
      <w:r w:rsidR="009C5CD9" w:rsidRPr="00C84E90">
        <w:t xml:space="preserve">has </w:t>
      </w:r>
      <w:r w:rsidR="007F0B08" w:rsidRPr="00C84E90">
        <w:t>set up numerous avenues for state and local governments, as well as business owners, to apply for financial loans and grants</w:t>
      </w:r>
      <w:r w:rsidR="00B32185" w:rsidRPr="00C84E90">
        <w:t>.</w:t>
      </w:r>
      <w:r w:rsidR="007E6244">
        <w:t xml:space="preserve"> </w:t>
      </w:r>
      <w:r w:rsidR="0040287B">
        <w:t>The available financial assistance, h</w:t>
      </w:r>
      <w:r w:rsidR="007E6244">
        <w:t xml:space="preserve">owever, </w:t>
      </w:r>
      <w:r w:rsidR="00576039">
        <w:t xml:space="preserve">is dissipating and will soon </w:t>
      </w:r>
      <w:r w:rsidR="00C84E90">
        <w:t>run out</w:t>
      </w:r>
      <w:r w:rsidR="00576039">
        <w:t xml:space="preserve">, similar </w:t>
      </w:r>
      <w:r w:rsidR="004930F9">
        <w:t>to</w:t>
      </w:r>
      <w:r w:rsidR="007E6244">
        <w:t xml:space="preserve"> resources near the beginning of the pandemic</w:t>
      </w:r>
      <w:r w:rsidR="007B0D6D" w:rsidRPr="007B0D6D">
        <w:t>. Fraudulent scams have caused allocation</w:t>
      </w:r>
      <w:r w:rsidR="00807283">
        <w:t xml:space="preserve"> of financial assistance</w:t>
      </w:r>
      <w:r w:rsidR="007B0D6D" w:rsidRPr="007B0D6D">
        <w:t xml:space="preserve"> to slow</w:t>
      </w:r>
      <w:r w:rsidR="00B94ADA">
        <w:t>,</w:t>
      </w:r>
      <w:r w:rsidR="007B0D6D" w:rsidRPr="007B0D6D">
        <w:t xml:space="preserve"> causing further </w:t>
      </w:r>
      <w:r w:rsidR="006531B6">
        <w:t xml:space="preserve">financial </w:t>
      </w:r>
      <w:r w:rsidR="007B0D6D" w:rsidRPr="007B0D6D">
        <w:t>worry</w:t>
      </w:r>
      <w:r w:rsidR="005C0A69">
        <w:t>, particularly as experts warn of the potential for a second wave in the coming months, even as the current wave continues</w:t>
      </w:r>
      <w:r w:rsidR="007B0D6D" w:rsidRPr="007B0D6D">
        <w:t>.</w:t>
      </w:r>
    </w:p>
    <w:p w14:paraId="30F8AFE3" w14:textId="7ADB0446" w:rsidR="00B32185" w:rsidRDefault="00B32185" w:rsidP="00414CC4">
      <w:pPr>
        <w:spacing w:before="120" w:after="120"/>
      </w:pPr>
      <w:r>
        <w:t xml:space="preserve">As has been the case throughout the </w:t>
      </w:r>
      <w:r w:rsidR="001F668B">
        <w:t xml:space="preserve">entire pandemic, </w:t>
      </w:r>
      <w:r w:rsidR="00657317">
        <w:t>modifications to policy and guidance due to the rapidly moving virus</w:t>
      </w:r>
      <w:r w:rsidR="00BE7E9E">
        <w:t>,</w:t>
      </w:r>
      <w:r w:rsidR="00657317">
        <w:t xml:space="preserve"> along with </w:t>
      </w:r>
      <w:r w:rsidR="001F668B">
        <w:t xml:space="preserve">misinformation </w:t>
      </w:r>
      <w:r w:rsidR="00062626">
        <w:t xml:space="preserve">broadcast through </w:t>
      </w:r>
      <w:r w:rsidR="00D7239F">
        <w:t>social media</w:t>
      </w:r>
      <w:r w:rsidR="004C54DF">
        <w:t>,</w:t>
      </w:r>
      <w:r w:rsidR="00062626">
        <w:t xml:space="preserve"> </w:t>
      </w:r>
      <w:r w:rsidR="00657317">
        <w:t>has caused</w:t>
      </w:r>
      <w:r w:rsidR="00062626">
        <w:t xml:space="preserve"> confusion among the population and </w:t>
      </w:r>
      <w:r w:rsidR="00657317">
        <w:t xml:space="preserve">fostered </w:t>
      </w:r>
      <w:r w:rsidR="00CD47C1">
        <w:t>widespread distrust in both media sources and government</w:t>
      </w:r>
      <w:r w:rsidR="00076AEC">
        <w:t>.</w:t>
      </w:r>
    </w:p>
    <w:p w14:paraId="0470647B" w14:textId="77777777" w:rsidR="00414CC4" w:rsidRPr="00542DA3" w:rsidRDefault="00414CC4" w:rsidP="00414CC4">
      <w:pPr>
        <w:pStyle w:val="Heading2"/>
        <w:rPr>
          <w:color w:val="005288"/>
        </w:rPr>
      </w:pPr>
      <w:r w:rsidRPr="00542DA3">
        <w:rPr>
          <w:color w:val="005288"/>
        </w:rPr>
        <w:t>Discussion Questions</w:t>
      </w:r>
    </w:p>
    <w:p w14:paraId="1B67199B" w14:textId="1B6DC677" w:rsidR="004E1691" w:rsidRDefault="004E1691" w:rsidP="00FC5D76">
      <w:pPr>
        <w:pStyle w:val="ListParagraph"/>
        <w:numPr>
          <w:ilvl w:val="0"/>
          <w:numId w:val="16"/>
        </w:numPr>
        <w:spacing w:before="120" w:after="120" w:line="240" w:lineRule="auto"/>
        <w:contextualSpacing w:val="0"/>
        <w:rPr>
          <w:sz w:val="24"/>
          <w:szCs w:val="24"/>
        </w:rPr>
      </w:pPr>
      <w:bookmarkStart w:id="20" w:name="_Hlk528227735"/>
      <w:r>
        <w:rPr>
          <w:sz w:val="24"/>
          <w:szCs w:val="24"/>
        </w:rPr>
        <w:t>At what stage in the incident would your organization initiate recovery operations?</w:t>
      </w:r>
    </w:p>
    <w:p w14:paraId="28935086" w14:textId="77777777" w:rsidR="0085061B" w:rsidRDefault="0085061B" w:rsidP="00FA6BD0">
      <w:pPr>
        <w:pStyle w:val="ListParagraph"/>
        <w:numPr>
          <w:ilvl w:val="1"/>
          <w:numId w:val="16"/>
        </w:numPr>
        <w:spacing w:before="120" w:after="120" w:line="240" w:lineRule="auto"/>
        <w:ind w:left="720"/>
        <w:contextualSpacing w:val="0"/>
        <w:rPr>
          <w:sz w:val="24"/>
          <w:szCs w:val="24"/>
        </w:rPr>
      </w:pPr>
      <w:r>
        <w:rPr>
          <w:sz w:val="24"/>
          <w:szCs w:val="24"/>
        </w:rPr>
        <w:t>Who is responsible for making the decision?</w:t>
      </w:r>
    </w:p>
    <w:p w14:paraId="30CEDAC3" w14:textId="56FB44E9" w:rsidR="0085061B" w:rsidRDefault="0085061B" w:rsidP="00F26FBF">
      <w:pPr>
        <w:pStyle w:val="ListParagraph"/>
        <w:numPr>
          <w:ilvl w:val="1"/>
          <w:numId w:val="16"/>
        </w:numPr>
        <w:spacing w:before="120" w:after="120" w:line="240" w:lineRule="auto"/>
        <w:ind w:left="720"/>
        <w:contextualSpacing w:val="0"/>
        <w:rPr>
          <w:sz w:val="24"/>
          <w:szCs w:val="24"/>
        </w:rPr>
      </w:pPr>
      <w:r>
        <w:rPr>
          <w:sz w:val="24"/>
          <w:szCs w:val="24"/>
        </w:rPr>
        <w:t>What factors are considered</w:t>
      </w:r>
      <w:r w:rsidR="00807283">
        <w:rPr>
          <w:sz w:val="24"/>
          <w:szCs w:val="24"/>
        </w:rPr>
        <w:t xml:space="preserve"> (e.g. economic, social, healthcare indicators)</w:t>
      </w:r>
      <w:r>
        <w:rPr>
          <w:sz w:val="24"/>
          <w:szCs w:val="24"/>
        </w:rPr>
        <w:t>?</w:t>
      </w:r>
    </w:p>
    <w:p w14:paraId="7773BE66" w14:textId="503AB13F" w:rsidR="007C4FE3" w:rsidRDefault="007C4FE3" w:rsidP="00A10327">
      <w:pPr>
        <w:pStyle w:val="ListParagraph"/>
        <w:numPr>
          <w:ilvl w:val="1"/>
          <w:numId w:val="16"/>
        </w:numPr>
        <w:spacing w:before="120" w:after="120" w:line="240" w:lineRule="auto"/>
        <w:ind w:left="720"/>
        <w:contextualSpacing w:val="0"/>
        <w:rPr>
          <w:sz w:val="24"/>
          <w:szCs w:val="24"/>
        </w:rPr>
      </w:pPr>
      <w:r>
        <w:rPr>
          <w:sz w:val="24"/>
          <w:szCs w:val="24"/>
        </w:rPr>
        <w:t>What actions has your organization taken to date?</w:t>
      </w:r>
    </w:p>
    <w:p w14:paraId="0FA85B50" w14:textId="42334248" w:rsidR="0085061B" w:rsidRPr="00847A5B" w:rsidRDefault="004E1691" w:rsidP="00A10327">
      <w:pPr>
        <w:pStyle w:val="ListParagraph"/>
        <w:numPr>
          <w:ilvl w:val="1"/>
          <w:numId w:val="16"/>
        </w:numPr>
        <w:spacing w:before="120" w:after="120" w:line="240" w:lineRule="auto"/>
        <w:ind w:left="720"/>
        <w:contextualSpacing w:val="0"/>
        <w:rPr>
          <w:sz w:val="24"/>
          <w:szCs w:val="24"/>
        </w:rPr>
      </w:pPr>
      <w:r>
        <w:rPr>
          <w:sz w:val="24"/>
          <w:szCs w:val="24"/>
        </w:rPr>
        <w:t xml:space="preserve">How would </w:t>
      </w:r>
      <w:r w:rsidR="00A44C43">
        <w:rPr>
          <w:sz w:val="24"/>
          <w:szCs w:val="24"/>
        </w:rPr>
        <w:t xml:space="preserve">/ will </w:t>
      </w:r>
      <w:r>
        <w:rPr>
          <w:sz w:val="24"/>
          <w:szCs w:val="24"/>
        </w:rPr>
        <w:t>your organization manage the transition from response to recovery?</w:t>
      </w:r>
    </w:p>
    <w:p w14:paraId="75E79764" w14:textId="64389388" w:rsidR="0085061B" w:rsidRDefault="0085061B">
      <w:pPr>
        <w:pStyle w:val="ListParagraph"/>
        <w:numPr>
          <w:ilvl w:val="0"/>
          <w:numId w:val="16"/>
        </w:numPr>
        <w:spacing w:before="120" w:after="120" w:line="240" w:lineRule="auto"/>
        <w:contextualSpacing w:val="0"/>
        <w:rPr>
          <w:sz w:val="24"/>
          <w:szCs w:val="24"/>
        </w:rPr>
      </w:pPr>
      <w:r>
        <w:rPr>
          <w:sz w:val="24"/>
          <w:szCs w:val="24"/>
        </w:rPr>
        <w:t xml:space="preserve">Does your organization have a recovery plan </w:t>
      </w:r>
      <w:r w:rsidR="00D21B12">
        <w:rPr>
          <w:sz w:val="24"/>
          <w:szCs w:val="24"/>
        </w:rPr>
        <w:t>and</w:t>
      </w:r>
      <w:r w:rsidR="00D147D6">
        <w:rPr>
          <w:sz w:val="24"/>
          <w:szCs w:val="24"/>
        </w:rPr>
        <w:t xml:space="preserve"> </w:t>
      </w:r>
      <w:r w:rsidR="00D21B12">
        <w:rPr>
          <w:sz w:val="24"/>
          <w:szCs w:val="24"/>
        </w:rPr>
        <w:t>/</w:t>
      </w:r>
      <w:r w:rsidR="00D147D6">
        <w:rPr>
          <w:sz w:val="24"/>
          <w:szCs w:val="24"/>
        </w:rPr>
        <w:t xml:space="preserve"> </w:t>
      </w:r>
      <w:r>
        <w:rPr>
          <w:sz w:val="24"/>
          <w:szCs w:val="24"/>
        </w:rPr>
        <w:t>or business continuity</w:t>
      </w:r>
      <w:r w:rsidR="007B0D6D">
        <w:rPr>
          <w:sz w:val="24"/>
          <w:szCs w:val="24"/>
        </w:rPr>
        <w:t xml:space="preserve"> </w:t>
      </w:r>
      <w:r>
        <w:rPr>
          <w:sz w:val="24"/>
          <w:szCs w:val="24"/>
        </w:rPr>
        <w:t>/</w:t>
      </w:r>
      <w:r w:rsidR="007B0D6D">
        <w:rPr>
          <w:sz w:val="24"/>
          <w:szCs w:val="24"/>
        </w:rPr>
        <w:t xml:space="preserve"> </w:t>
      </w:r>
      <w:r>
        <w:rPr>
          <w:sz w:val="24"/>
          <w:szCs w:val="24"/>
        </w:rPr>
        <w:t>continuity of operations plan?</w:t>
      </w:r>
    </w:p>
    <w:p w14:paraId="34D6A241" w14:textId="51468CCD" w:rsidR="00F85AA8" w:rsidRDefault="00F85AA8" w:rsidP="00A10327">
      <w:pPr>
        <w:pStyle w:val="ListParagraph"/>
        <w:numPr>
          <w:ilvl w:val="1"/>
          <w:numId w:val="16"/>
        </w:numPr>
        <w:spacing w:before="120" w:after="120" w:line="240" w:lineRule="auto"/>
        <w:ind w:left="720"/>
        <w:contextualSpacing w:val="0"/>
        <w:rPr>
          <w:sz w:val="24"/>
          <w:szCs w:val="24"/>
        </w:rPr>
      </w:pPr>
      <w:r>
        <w:rPr>
          <w:sz w:val="24"/>
          <w:szCs w:val="24"/>
        </w:rPr>
        <w:t>If so, when would you activate these plans?</w:t>
      </w:r>
    </w:p>
    <w:p w14:paraId="2D092B03" w14:textId="77777777" w:rsidR="00B17868" w:rsidRDefault="00F85AA8" w:rsidP="00A10327">
      <w:pPr>
        <w:pStyle w:val="ListParagraph"/>
        <w:numPr>
          <w:ilvl w:val="1"/>
          <w:numId w:val="16"/>
        </w:numPr>
        <w:spacing w:before="120" w:after="120" w:line="240" w:lineRule="auto"/>
        <w:ind w:left="720"/>
        <w:contextualSpacing w:val="0"/>
        <w:rPr>
          <w:sz w:val="24"/>
          <w:szCs w:val="24"/>
        </w:rPr>
      </w:pPr>
      <w:r>
        <w:rPr>
          <w:sz w:val="24"/>
          <w:szCs w:val="24"/>
        </w:rPr>
        <w:t>Do your plans include mechanisms for staged activation?</w:t>
      </w:r>
      <w:r w:rsidR="00B17868" w:rsidRPr="00B17868">
        <w:rPr>
          <w:sz w:val="24"/>
          <w:szCs w:val="24"/>
        </w:rPr>
        <w:t xml:space="preserve"> </w:t>
      </w:r>
    </w:p>
    <w:p w14:paraId="7BFF73C8" w14:textId="2981D0EF" w:rsidR="00B17868" w:rsidRDefault="00B17868" w:rsidP="00A10327">
      <w:pPr>
        <w:pStyle w:val="ListParagraph"/>
        <w:numPr>
          <w:ilvl w:val="1"/>
          <w:numId w:val="16"/>
        </w:numPr>
        <w:spacing w:before="120" w:after="120" w:line="240" w:lineRule="auto"/>
        <w:ind w:left="720"/>
        <w:contextualSpacing w:val="0"/>
        <w:rPr>
          <w:sz w:val="24"/>
          <w:szCs w:val="24"/>
        </w:rPr>
      </w:pPr>
      <w:r>
        <w:rPr>
          <w:sz w:val="24"/>
          <w:szCs w:val="24"/>
        </w:rPr>
        <w:t>If you have enacted your business continuity plans, how long will you maintain your current posture?</w:t>
      </w:r>
    </w:p>
    <w:p w14:paraId="74392E99" w14:textId="2EAEC270" w:rsidR="00762536" w:rsidRDefault="00762536" w:rsidP="00A10327">
      <w:pPr>
        <w:pStyle w:val="ListParagraph"/>
        <w:numPr>
          <w:ilvl w:val="1"/>
          <w:numId w:val="16"/>
        </w:numPr>
        <w:spacing w:before="120" w:after="120" w:line="240" w:lineRule="auto"/>
        <w:ind w:left="720"/>
        <w:contextualSpacing w:val="0"/>
        <w:rPr>
          <w:sz w:val="24"/>
          <w:szCs w:val="24"/>
        </w:rPr>
      </w:pPr>
      <w:r w:rsidRPr="00762536">
        <w:rPr>
          <w:sz w:val="24"/>
          <w:szCs w:val="24"/>
        </w:rPr>
        <w:t>Do these plans adequately address the current situation?</w:t>
      </w:r>
    </w:p>
    <w:p w14:paraId="01660F58" w14:textId="0B1E8B8C" w:rsidR="00762536" w:rsidRPr="00016302" w:rsidRDefault="00762536" w:rsidP="00A10327">
      <w:pPr>
        <w:pStyle w:val="ListParagraph"/>
        <w:numPr>
          <w:ilvl w:val="1"/>
          <w:numId w:val="16"/>
        </w:numPr>
        <w:spacing w:before="120" w:after="120" w:line="240" w:lineRule="auto"/>
        <w:ind w:left="720"/>
        <w:contextualSpacing w:val="0"/>
        <w:rPr>
          <w:sz w:val="24"/>
          <w:szCs w:val="24"/>
        </w:rPr>
      </w:pPr>
      <w:r w:rsidRPr="00762536">
        <w:rPr>
          <w:sz w:val="24"/>
          <w:szCs w:val="24"/>
        </w:rPr>
        <w:lastRenderedPageBreak/>
        <w:t>If not, what issues</w:t>
      </w:r>
      <w:r w:rsidR="00D147D6">
        <w:rPr>
          <w:sz w:val="24"/>
          <w:szCs w:val="24"/>
        </w:rPr>
        <w:t xml:space="preserve"> </w:t>
      </w:r>
      <w:r w:rsidRPr="00762536">
        <w:rPr>
          <w:sz w:val="24"/>
          <w:szCs w:val="24"/>
        </w:rPr>
        <w:t>/</w:t>
      </w:r>
      <w:r w:rsidR="00D147D6">
        <w:rPr>
          <w:sz w:val="24"/>
          <w:szCs w:val="24"/>
        </w:rPr>
        <w:t xml:space="preserve"> </w:t>
      </w:r>
      <w:r w:rsidRPr="00762536">
        <w:rPr>
          <w:sz w:val="24"/>
          <w:szCs w:val="24"/>
        </w:rPr>
        <w:t>questions need to be addressed?</w:t>
      </w:r>
    </w:p>
    <w:p w14:paraId="02F15A5E" w14:textId="002485F8" w:rsidR="0085061B" w:rsidRDefault="0085061B">
      <w:pPr>
        <w:pStyle w:val="ListParagraph"/>
        <w:numPr>
          <w:ilvl w:val="0"/>
          <w:numId w:val="16"/>
        </w:numPr>
        <w:spacing w:before="120" w:after="120" w:line="240" w:lineRule="auto"/>
        <w:contextualSpacing w:val="0"/>
        <w:rPr>
          <w:sz w:val="24"/>
          <w:szCs w:val="24"/>
        </w:rPr>
      </w:pPr>
      <w:r>
        <w:rPr>
          <w:sz w:val="24"/>
          <w:szCs w:val="24"/>
        </w:rPr>
        <w:t>How does your organization establish priorities for recovery?</w:t>
      </w:r>
    </w:p>
    <w:p w14:paraId="51181449" w14:textId="1C9CEA4B" w:rsidR="0003754D" w:rsidRPr="00016302" w:rsidRDefault="0003754D" w:rsidP="00A10327">
      <w:pPr>
        <w:pStyle w:val="ListParagraph"/>
        <w:numPr>
          <w:ilvl w:val="1"/>
          <w:numId w:val="16"/>
        </w:numPr>
        <w:spacing w:before="120" w:after="120" w:line="240" w:lineRule="auto"/>
        <w:ind w:left="720"/>
        <w:contextualSpacing w:val="0"/>
        <w:rPr>
          <w:sz w:val="24"/>
          <w:szCs w:val="24"/>
        </w:rPr>
      </w:pPr>
      <w:r w:rsidRPr="00016302">
        <w:rPr>
          <w:sz w:val="24"/>
          <w:szCs w:val="24"/>
        </w:rPr>
        <w:t>What</w:t>
      </w:r>
      <w:r w:rsidR="004C54DF">
        <w:rPr>
          <w:sz w:val="24"/>
          <w:szCs w:val="24"/>
        </w:rPr>
        <w:t xml:space="preserve"> </w:t>
      </w:r>
      <w:r w:rsidR="004C54DF" w:rsidRPr="00016302">
        <w:rPr>
          <w:sz w:val="24"/>
          <w:szCs w:val="24"/>
        </w:rPr>
        <w:t xml:space="preserve">are </w:t>
      </w:r>
      <w:r w:rsidR="0085061B">
        <w:rPr>
          <w:sz w:val="24"/>
          <w:szCs w:val="24"/>
        </w:rPr>
        <w:t>your</w:t>
      </w:r>
      <w:r w:rsidR="0085061B" w:rsidRPr="00016302">
        <w:rPr>
          <w:sz w:val="24"/>
          <w:szCs w:val="24"/>
        </w:rPr>
        <w:t xml:space="preserve"> </w:t>
      </w:r>
      <w:r w:rsidR="004C54DF" w:rsidRPr="00016302">
        <w:rPr>
          <w:sz w:val="24"/>
          <w:szCs w:val="24"/>
        </w:rPr>
        <w:t xml:space="preserve">priorities </w:t>
      </w:r>
      <w:r w:rsidR="00F85AA8">
        <w:rPr>
          <w:sz w:val="24"/>
          <w:szCs w:val="24"/>
        </w:rPr>
        <w:t>at this stage of</w:t>
      </w:r>
      <w:r w:rsidR="004C54DF" w:rsidRPr="00016302">
        <w:rPr>
          <w:sz w:val="24"/>
          <w:szCs w:val="24"/>
        </w:rPr>
        <w:t xml:space="preserve"> recovery</w:t>
      </w:r>
      <w:r w:rsidR="00553E73" w:rsidRPr="00016302">
        <w:rPr>
          <w:sz w:val="24"/>
          <w:szCs w:val="24"/>
        </w:rPr>
        <w:t>?</w:t>
      </w:r>
    </w:p>
    <w:p w14:paraId="01B5F7BA" w14:textId="510B6ACA" w:rsidR="00532FC4" w:rsidRDefault="0003754D" w:rsidP="00A10327">
      <w:pPr>
        <w:pStyle w:val="ListParagraph"/>
        <w:numPr>
          <w:ilvl w:val="1"/>
          <w:numId w:val="16"/>
        </w:numPr>
        <w:spacing w:before="120" w:after="120" w:line="240" w:lineRule="auto"/>
        <w:ind w:left="720"/>
        <w:contextualSpacing w:val="0"/>
        <w:rPr>
          <w:sz w:val="24"/>
          <w:szCs w:val="24"/>
        </w:rPr>
      </w:pPr>
      <w:r w:rsidRPr="00016302">
        <w:rPr>
          <w:sz w:val="24"/>
          <w:szCs w:val="24"/>
        </w:rPr>
        <w:t>Wh</w:t>
      </w:r>
      <w:r w:rsidR="00553E73" w:rsidRPr="00016302">
        <w:rPr>
          <w:sz w:val="24"/>
          <w:szCs w:val="24"/>
        </w:rPr>
        <w:t xml:space="preserve">at </w:t>
      </w:r>
      <w:r w:rsidR="004C54DF" w:rsidRPr="00016302">
        <w:rPr>
          <w:sz w:val="24"/>
          <w:szCs w:val="24"/>
        </w:rPr>
        <w:t xml:space="preserve">initial recovery actions would </w:t>
      </w:r>
      <w:r w:rsidR="00F9705B">
        <w:rPr>
          <w:sz w:val="24"/>
          <w:szCs w:val="24"/>
        </w:rPr>
        <w:t>your organization be taking</w:t>
      </w:r>
      <w:r w:rsidRPr="00016302">
        <w:rPr>
          <w:sz w:val="24"/>
          <w:szCs w:val="24"/>
        </w:rPr>
        <w:t>?</w:t>
      </w:r>
    </w:p>
    <w:p w14:paraId="37A43976" w14:textId="77777777" w:rsidR="00B17868" w:rsidRPr="00B63672" w:rsidRDefault="00B17868" w:rsidP="00A10327">
      <w:pPr>
        <w:pStyle w:val="ListParagraph"/>
        <w:numPr>
          <w:ilvl w:val="0"/>
          <w:numId w:val="16"/>
        </w:numPr>
        <w:spacing w:before="120" w:after="120" w:line="240" w:lineRule="auto"/>
        <w:contextualSpacing w:val="0"/>
      </w:pPr>
      <w:r w:rsidRPr="00B63672">
        <w:rPr>
          <w:sz w:val="24"/>
          <w:szCs w:val="24"/>
        </w:rPr>
        <w:t xml:space="preserve">What roles and responsibilities would </w:t>
      </w:r>
      <w:r>
        <w:rPr>
          <w:sz w:val="24"/>
          <w:szCs w:val="24"/>
        </w:rPr>
        <w:t>your organizational leadership</w:t>
      </w:r>
      <w:r w:rsidRPr="00B63672">
        <w:rPr>
          <w:sz w:val="24"/>
          <w:szCs w:val="24"/>
        </w:rPr>
        <w:t xml:space="preserve"> have in this timeframe?</w:t>
      </w:r>
    </w:p>
    <w:p w14:paraId="323D2714" w14:textId="6806506D" w:rsidR="00B17868" w:rsidRPr="00016302" w:rsidRDefault="00D21B12" w:rsidP="00FC5D76">
      <w:pPr>
        <w:pStyle w:val="ListParagraph"/>
        <w:numPr>
          <w:ilvl w:val="0"/>
          <w:numId w:val="16"/>
        </w:numPr>
        <w:spacing w:before="120" w:after="120" w:line="240" w:lineRule="auto"/>
        <w:contextualSpacing w:val="0"/>
        <w:rPr>
          <w:sz w:val="24"/>
          <w:szCs w:val="24"/>
        </w:rPr>
      </w:pPr>
      <w:r>
        <w:rPr>
          <w:sz w:val="24"/>
          <w:szCs w:val="24"/>
        </w:rPr>
        <w:t>What</w:t>
      </w:r>
      <w:r w:rsidR="00B17868" w:rsidRPr="00016302">
        <w:rPr>
          <w:sz w:val="24"/>
          <w:szCs w:val="24"/>
        </w:rPr>
        <w:t xml:space="preserve"> other </w:t>
      </w:r>
      <w:r w:rsidR="00945123">
        <w:rPr>
          <w:sz w:val="24"/>
          <w:szCs w:val="24"/>
        </w:rPr>
        <w:t xml:space="preserve">public or private sector </w:t>
      </w:r>
      <w:r w:rsidR="00B17868">
        <w:rPr>
          <w:sz w:val="24"/>
          <w:szCs w:val="24"/>
        </w:rPr>
        <w:t>organizations</w:t>
      </w:r>
      <w:r w:rsidR="0002274F">
        <w:rPr>
          <w:sz w:val="24"/>
          <w:szCs w:val="24"/>
        </w:rPr>
        <w:t xml:space="preserve"> </w:t>
      </w:r>
      <w:r w:rsidR="00D86B77">
        <w:rPr>
          <w:sz w:val="24"/>
          <w:szCs w:val="24"/>
        </w:rPr>
        <w:t xml:space="preserve">or </w:t>
      </w:r>
      <w:r w:rsidR="0002274F">
        <w:rPr>
          <w:sz w:val="24"/>
          <w:szCs w:val="24"/>
        </w:rPr>
        <w:t>agencies</w:t>
      </w:r>
      <w:r w:rsidR="00EE225D">
        <w:rPr>
          <w:sz w:val="24"/>
          <w:szCs w:val="24"/>
        </w:rPr>
        <w:t xml:space="preserve"> (e.g. federal</w:t>
      </w:r>
      <w:r w:rsidR="00765F4E">
        <w:rPr>
          <w:sz w:val="24"/>
          <w:szCs w:val="24"/>
        </w:rPr>
        <w:t xml:space="preserve"> </w:t>
      </w:r>
      <w:r w:rsidR="00EE225D">
        <w:rPr>
          <w:sz w:val="24"/>
          <w:szCs w:val="24"/>
        </w:rPr>
        <w:t>/</w:t>
      </w:r>
      <w:r w:rsidR="00765F4E">
        <w:rPr>
          <w:sz w:val="24"/>
          <w:szCs w:val="24"/>
        </w:rPr>
        <w:t xml:space="preserve"> </w:t>
      </w:r>
      <w:r w:rsidR="00EE225D">
        <w:rPr>
          <w:sz w:val="24"/>
          <w:szCs w:val="24"/>
        </w:rPr>
        <w:t>state</w:t>
      </w:r>
      <w:r w:rsidR="00765F4E">
        <w:rPr>
          <w:sz w:val="24"/>
          <w:szCs w:val="24"/>
        </w:rPr>
        <w:t xml:space="preserve"> </w:t>
      </w:r>
      <w:r w:rsidR="00EE225D">
        <w:rPr>
          <w:sz w:val="24"/>
          <w:szCs w:val="24"/>
        </w:rPr>
        <w:t>/</w:t>
      </w:r>
      <w:r w:rsidR="00765F4E">
        <w:rPr>
          <w:sz w:val="24"/>
          <w:szCs w:val="24"/>
        </w:rPr>
        <w:t xml:space="preserve"> </w:t>
      </w:r>
      <w:r w:rsidR="00EE225D">
        <w:rPr>
          <w:sz w:val="24"/>
          <w:szCs w:val="24"/>
        </w:rPr>
        <w:t>local government, non-governmental organizations, businesses)</w:t>
      </w:r>
      <w:r w:rsidR="00B17868" w:rsidRPr="00016302">
        <w:rPr>
          <w:sz w:val="24"/>
          <w:szCs w:val="24"/>
        </w:rPr>
        <w:t xml:space="preserve"> would </w:t>
      </w:r>
      <w:r w:rsidR="00161AC5">
        <w:rPr>
          <w:sz w:val="24"/>
          <w:szCs w:val="24"/>
        </w:rPr>
        <w:t xml:space="preserve">you </w:t>
      </w:r>
      <w:r w:rsidR="00B17868" w:rsidRPr="00016302">
        <w:rPr>
          <w:sz w:val="24"/>
          <w:szCs w:val="24"/>
        </w:rPr>
        <w:t xml:space="preserve">coordinate with to assist in </w:t>
      </w:r>
      <w:r w:rsidR="00161AC5">
        <w:rPr>
          <w:sz w:val="24"/>
          <w:szCs w:val="24"/>
        </w:rPr>
        <w:t>pandemic recovery</w:t>
      </w:r>
      <w:r w:rsidR="00B17868" w:rsidRPr="00016302">
        <w:rPr>
          <w:sz w:val="24"/>
          <w:szCs w:val="24"/>
        </w:rPr>
        <w:t>?</w:t>
      </w:r>
    </w:p>
    <w:p w14:paraId="4E290DD7" w14:textId="77777777" w:rsidR="00B17868" w:rsidRPr="00016302" w:rsidRDefault="00B17868" w:rsidP="00FA6BD0">
      <w:pPr>
        <w:pStyle w:val="ListParagraph"/>
        <w:numPr>
          <w:ilvl w:val="0"/>
          <w:numId w:val="16"/>
        </w:numPr>
        <w:spacing w:before="120" w:after="120" w:line="240" w:lineRule="auto"/>
        <w:contextualSpacing w:val="0"/>
        <w:rPr>
          <w:sz w:val="24"/>
          <w:szCs w:val="24"/>
        </w:rPr>
      </w:pPr>
      <w:r w:rsidRPr="00016302">
        <w:rPr>
          <w:sz w:val="24"/>
          <w:szCs w:val="24"/>
        </w:rPr>
        <w:t>How w</w:t>
      </w:r>
      <w:r>
        <w:rPr>
          <w:sz w:val="24"/>
          <w:szCs w:val="24"/>
        </w:rPr>
        <w:t>ill you coordinate with your various stakeholders, including employees, investors, clients, and suppliers</w:t>
      </w:r>
      <w:r w:rsidRPr="00016302">
        <w:rPr>
          <w:sz w:val="24"/>
          <w:szCs w:val="24"/>
        </w:rPr>
        <w:t>?</w:t>
      </w:r>
    </w:p>
    <w:p w14:paraId="5FAEDF77" w14:textId="77777777" w:rsidR="006132C3" w:rsidRDefault="006132C3" w:rsidP="00F26FBF">
      <w:pPr>
        <w:pStyle w:val="ListParagraph"/>
        <w:numPr>
          <w:ilvl w:val="1"/>
          <w:numId w:val="16"/>
        </w:numPr>
        <w:spacing w:before="120" w:after="120" w:line="240" w:lineRule="auto"/>
        <w:ind w:left="720"/>
        <w:contextualSpacing w:val="0"/>
        <w:rPr>
          <w:sz w:val="24"/>
          <w:szCs w:val="24"/>
        </w:rPr>
      </w:pPr>
      <w:r>
        <w:rPr>
          <w:sz w:val="24"/>
          <w:szCs w:val="24"/>
        </w:rPr>
        <w:t>Do you have a public information officer (PIO)?</w:t>
      </w:r>
    </w:p>
    <w:p w14:paraId="1804DC55" w14:textId="08207180" w:rsidR="00B17868" w:rsidRDefault="00B17868" w:rsidP="00A10327">
      <w:pPr>
        <w:pStyle w:val="ListParagraph"/>
        <w:numPr>
          <w:ilvl w:val="1"/>
          <w:numId w:val="16"/>
        </w:numPr>
        <w:spacing w:before="120" w:after="120" w:line="240" w:lineRule="auto"/>
        <w:ind w:left="720"/>
        <w:contextualSpacing w:val="0"/>
        <w:rPr>
          <w:sz w:val="24"/>
          <w:szCs w:val="24"/>
        </w:rPr>
      </w:pPr>
      <w:r w:rsidRPr="00CB3760">
        <w:rPr>
          <w:sz w:val="24"/>
          <w:szCs w:val="24"/>
        </w:rPr>
        <w:t>How would this coordination vary for different types of actions</w:t>
      </w:r>
      <w:r w:rsidRPr="00016302">
        <w:rPr>
          <w:sz w:val="24"/>
          <w:szCs w:val="24"/>
        </w:rPr>
        <w:t>?</w:t>
      </w:r>
    </w:p>
    <w:p w14:paraId="644C2EF3" w14:textId="3D1832EF" w:rsidR="00F85AA8" w:rsidRDefault="00F85AA8">
      <w:pPr>
        <w:pStyle w:val="ListParagraph"/>
        <w:numPr>
          <w:ilvl w:val="0"/>
          <w:numId w:val="16"/>
        </w:numPr>
        <w:spacing w:before="120" w:after="120" w:line="240" w:lineRule="auto"/>
        <w:contextualSpacing w:val="0"/>
        <w:rPr>
          <w:sz w:val="24"/>
          <w:szCs w:val="24"/>
        </w:rPr>
      </w:pPr>
      <w:r>
        <w:rPr>
          <w:sz w:val="24"/>
          <w:szCs w:val="24"/>
        </w:rPr>
        <w:t xml:space="preserve">How are you managing </w:t>
      </w:r>
      <w:r w:rsidR="00675E6B">
        <w:rPr>
          <w:sz w:val="24"/>
          <w:szCs w:val="24"/>
        </w:rPr>
        <w:t xml:space="preserve">the impact on your </w:t>
      </w:r>
      <w:r w:rsidR="00161AC5">
        <w:rPr>
          <w:sz w:val="24"/>
          <w:szCs w:val="24"/>
        </w:rPr>
        <w:t xml:space="preserve">business </w:t>
      </w:r>
      <w:r w:rsidR="00675E6B">
        <w:rPr>
          <w:sz w:val="24"/>
          <w:szCs w:val="24"/>
        </w:rPr>
        <w:t>operations</w:t>
      </w:r>
      <w:r>
        <w:rPr>
          <w:sz w:val="24"/>
          <w:szCs w:val="24"/>
        </w:rPr>
        <w:t>?</w:t>
      </w:r>
    </w:p>
    <w:p w14:paraId="439B2F3C" w14:textId="27363A8D" w:rsidR="00D70F2E" w:rsidRPr="00847A5B" w:rsidRDefault="00675E6B" w:rsidP="00A10327">
      <w:pPr>
        <w:pStyle w:val="ListParagraph"/>
        <w:numPr>
          <w:ilvl w:val="1"/>
          <w:numId w:val="16"/>
        </w:numPr>
        <w:spacing w:before="120" w:after="120" w:line="240" w:lineRule="auto"/>
        <w:ind w:left="720"/>
        <w:contextualSpacing w:val="0"/>
        <w:rPr>
          <w:sz w:val="24"/>
          <w:szCs w:val="24"/>
        </w:rPr>
      </w:pPr>
      <w:r>
        <w:rPr>
          <w:sz w:val="24"/>
          <w:szCs w:val="24"/>
        </w:rPr>
        <w:t xml:space="preserve">Are you able to maintain operations with alternate work plans </w:t>
      </w:r>
      <w:r w:rsidR="00161AC5">
        <w:rPr>
          <w:sz w:val="24"/>
          <w:szCs w:val="24"/>
        </w:rPr>
        <w:t xml:space="preserve">(e.g., </w:t>
      </w:r>
      <w:r>
        <w:rPr>
          <w:sz w:val="24"/>
          <w:szCs w:val="24"/>
        </w:rPr>
        <w:t>telework</w:t>
      </w:r>
      <w:r w:rsidR="00161AC5">
        <w:rPr>
          <w:sz w:val="24"/>
          <w:szCs w:val="24"/>
        </w:rPr>
        <w:t>, devolution site</w:t>
      </w:r>
      <w:r w:rsidR="00BE7E9E">
        <w:rPr>
          <w:sz w:val="24"/>
          <w:szCs w:val="24"/>
        </w:rPr>
        <w:t>, et</w:t>
      </w:r>
      <w:r w:rsidR="007B0D6D">
        <w:rPr>
          <w:sz w:val="24"/>
          <w:szCs w:val="24"/>
        </w:rPr>
        <w:t>c.</w:t>
      </w:r>
      <w:r w:rsidR="00161AC5">
        <w:rPr>
          <w:sz w:val="24"/>
          <w:szCs w:val="24"/>
        </w:rPr>
        <w:t>)</w:t>
      </w:r>
      <w:r>
        <w:rPr>
          <w:sz w:val="24"/>
          <w:szCs w:val="24"/>
        </w:rPr>
        <w:t>?</w:t>
      </w:r>
    </w:p>
    <w:p w14:paraId="0F8E7A99" w14:textId="2EA41AE4" w:rsidR="00675E6B" w:rsidRDefault="00675E6B" w:rsidP="00A10327">
      <w:pPr>
        <w:pStyle w:val="ListParagraph"/>
        <w:numPr>
          <w:ilvl w:val="1"/>
          <w:numId w:val="16"/>
        </w:numPr>
        <w:spacing w:before="120" w:after="120" w:line="240" w:lineRule="auto"/>
        <w:ind w:left="720"/>
        <w:contextualSpacing w:val="0"/>
        <w:rPr>
          <w:sz w:val="24"/>
          <w:szCs w:val="24"/>
        </w:rPr>
      </w:pPr>
      <w:r>
        <w:rPr>
          <w:sz w:val="24"/>
          <w:szCs w:val="24"/>
        </w:rPr>
        <w:t xml:space="preserve">Is your </w:t>
      </w:r>
      <w:r w:rsidR="004E34A3">
        <w:rPr>
          <w:sz w:val="24"/>
          <w:szCs w:val="24"/>
        </w:rPr>
        <w:t>organization</w:t>
      </w:r>
      <w:r>
        <w:rPr>
          <w:sz w:val="24"/>
          <w:szCs w:val="24"/>
        </w:rPr>
        <w:t xml:space="preserve"> </w:t>
      </w:r>
      <w:proofErr w:type="gramStart"/>
      <w:r>
        <w:rPr>
          <w:sz w:val="24"/>
          <w:szCs w:val="24"/>
        </w:rPr>
        <w:t>considered</w:t>
      </w:r>
      <w:proofErr w:type="gramEnd"/>
      <w:r>
        <w:rPr>
          <w:sz w:val="24"/>
          <w:szCs w:val="24"/>
        </w:rPr>
        <w:t xml:space="preserve"> an essential </w:t>
      </w:r>
      <w:r w:rsidR="004E34A3">
        <w:rPr>
          <w:sz w:val="24"/>
          <w:szCs w:val="24"/>
        </w:rPr>
        <w:t>business</w:t>
      </w:r>
      <w:r>
        <w:rPr>
          <w:sz w:val="24"/>
          <w:szCs w:val="24"/>
        </w:rPr>
        <w:t xml:space="preserve"> and permitted</w:t>
      </w:r>
      <w:r w:rsidR="00765F4E">
        <w:rPr>
          <w:sz w:val="24"/>
          <w:szCs w:val="24"/>
        </w:rPr>
        <w:t xml:space="preserve"> </w:t>
      </w:r>
      <w:r>
        <w:rPr>
          <w:sz w:val="24"/>
          <w:szCs w:val="24"/>
        </w:rPr>
        <w:t>/</w:t>
      </w:r>
      <w:r w:rsidR="00765F4E">
        <w:rPr>
          <w:sz w:val="24"/>
          <w:szCs w:val="24"/>
        </w:rPr>
        <w:t xml:space="preserve"> </w:t>
      </w:r>
      <w:r>
        <w:rPr>
          <w:sz w:val="24"/>
          <w:szCs w:val="24"/>
        </w:rPr>
        <w:t>expected to operate during emergency conditions?</w:t>
      </w:r>
    </w:p>
    <w:p w14:paraId="1CAD7C19" w14:textId="3327E7B4" w:rsidR="00B01695" w:rsidRDefault="00B01695" w:rsidP="00A10327">
      <w:pPr>
        <w:pStyle w:val="ListParagraph"/>
        <w:numPr>
          <w:ilvl w:val="1"/>
          <w:numId w:val="16"/>
        </w:numPr>
        <w:spacing w:before="120" w:after="120" w:line="240" w:lineRule="auto"/>
        <w:ind w:left="720"/>
        <w:contextualSpacing w:val="0"/>
        <w:rPr>
          <w:sz w:val="24"/>
          <w:szCs w:val="24"/>
        </w:rPr>
      </w:pPr>
      <w:r w:rsidRPr="00B01695">
        <w:rPr>
          <w:sz w:val="24"/>
          <w:szCs w:val="24"/>
        </w:rPr>
        <w:t xml:space="preserve">If your </w:t>
      </w:r>
      <w:r w:rsidR="00AA7811">
        <w:rPr>
          <w:sz w:val="24"/>
          <w:szCs w:val="24"/>
        </w:rPr>
        <w:t>organization</w:t>
      </w:r>
      <w:r w:rsidR="00AA7811" w:rsidRPr="00B01695">
        <w:rPr>
          <w:sz w:val="24"/>
          <w:szCs w:val="24"/>
        </w:rPr>
        <w:t xml:space="preserve"> </w:t>
      </w:r>
      <w:r w:rsidR="00D21B12">
        <w:rPr>
          <w:sz w:val="24"/>
          <w:szCs w:val="24"/>
        </w:rPr>
        <w:t>is</w:t>
      </w:r>
      <w:r w:rsidR="00D21B12" w:rsidRPr="00B01695">
        <w:rPr>
          <w:sz w:val="24"/>
          <w:szCs w:val="24"/>
        </w:rPr>
        <w:t xml:space="preserve"> </w:t>
      </w:r>
      <w:r w:rsidRPr="00B01695">
        <w:rPr>
          <w:sz w:val="24"/>
          <w:szCs w:val="24"/>
        </w:rPr>
        <w:t xml:space="preserve">classified as </w:t>
      </w:r>
      <w:r w:rsidR="00AA7811">
        <w:rPr>
          <w:sz w:val="24"/>
          <w:szCs w:val="24"/>
        </w:rPr>
        <w:t xml:space="preserve">an </w:t>
      </w:r>
      <w:r w:rsidRPr="00B01695">
        <w:rPr>
          <w:sz w:val="24"/>
          <w:szCs w:val="24"/>
        </w:rPr>
        <w:t>essential</w:t>
      </w:r>
      <w:r w:rsidR="00AA7811">
        <w:rPr>
          <w:sz w:val="24"/>
          <w:szCs w:val="24"/>
        </w:rPr>
        <w:t xml:space="preserve"> business</w:t>
      </w:r>
      <w:r w:rsidRPr="00B01695">
        <w:rPr>
          <w:sz w:val="24"/>
          <w:szCs w:val="24"/>
        </w:rPr>
        <w:t xml:space="preserve">, </w:t>
      </w:r>
      <w:r w:rsidR="00D21B12">
        <w:rPr>
          <w:sz w:val="24"/>
          <w:szCs w:val="24"/>
        </w:rPr>
        <w:t>what</w:t>
      </w:r>
      <w:r w:rsidRPr="00B01695">
        <w:rPr>
          <w:sz w:val="24"/>
          <w:szCs w:val="24"/>
        </w:rPr>
        <w:t xml:space="preserve"> business practices </w:t>
      </w:r>
      <w:r>
        <w:rPr>
          <w:sz w:val="24"/>
          <w:szCs w:val="24"/>
        </w:rPr>
        <w:t>(</w:t>
      </w:r>
      <w:r w:rsidR="003A5FF6">
        <w:rPr>
          <w:sz w:val="24"/>
          <w:szCs w:val="24"/>
        </w:rPr>
        <w:t>e.g.</w:t>
      </w:r>
      <w:r w:rsidR="00A44C43">
        <w:rPr>
          <w:sz w:val="24"/>
          <w:szCs w:val="24"/>
        </w:rPr>
        <w:t>,</w:t>
      </w:r>
      <w:r w:rsidRPr="00B01695">
        <w:rPr>
          <w:sz w:val="24"/>
          <w:szCs w:val="24"/>
        </w:rPr>
        <w:t xml:space="preserve"> social distancing</w:t>
      </w:r>
      <w:r w:rsidR="008B7CB0">
        <w:rPr>
          <w:sz w:val="24"/>
          <w:szCs w:val="24"/>
        </w:rPr>
        <w:t>, teleworking, sanitation stations</w:t>
      </w:r>
      <w:r>
        <w:rPr>
          <w:sz w:val="24"/>
          <w:szCs w:val="24"/>
        </w:rPr>
        <w:t>)</w:t>
      </w:r>
      <w:r w:rsidRPr="00B01695">
        <w:rPr>
          <w:sz w:val="24"/>
          <w:szCs w:val="24"/>
        </w:rPr>
        <w:t xml:space="preserve"> would remain in place or be phased out</w:t>
      </w:r>
      <w:r>
        <w:rPr>
          <w:sz w:val="24"/>
          <w:szCs w:val="24"/>
        </w:rPr>
        <w:t>?</w:t>
      </w:r>
    </w:p>
    <w:p w14:paraId="4778655C" w14:textId="333AB44B" w:rsidR="00B01695" w:rsidRDefault="00B01695" w:rsidP="00A10327">
      <w:pPr>
        <w:pStyle w:val="ListParagraph"/>
        <w:numPr>
          <w:ilvl w:val="1"/>
          <w:numId w:val="16"/>
        </w:numPr>
        <w:spacing w:before="120" w:after="120" w:line="240" w:lineRule="auto"/>
        <w:ind w:left="720"/>
        <w:contextualSpacing w:val="0"/>
        <w:rPr>
          <w:sz w:val="24"/>
          <w:szCs w:val="24"/>
        </w:rPr>
      </w:pPr>
      <w:r w:rsidRPr="00B01695">
        <w:rPr>
          <w:sz w:val="24"/>
          <w:szCs w:val="24"/>
        </w:rPr>
        <w:t xml:space="preserve">At what point would you consider your place of business safe to </w:t>
      </w:r>
      <w:r>
        <w:rPr>
          <w:sz w:val="24"/>
          <w:szCs w:val="24"/>
        </w:rPr>
        <w:t>resume operations</w:t>
      </w:r>
      <w:r w:rsidR="00D22751">
        <w:rPr>
          <w:sz w:val="24"/>
          <w:szCs w:val="24"/>
        </w:rPr>
        <w:t xml:space="preserve"> (e.g. </w:t>
      </w:r>
      <w:r w:rsidR="001432C7">
        <w:rPr>
          <w:sz w:val="24"/>
          <w:szCs w:val="24"/>
        </w:rPr>
        <w:t>m</w:t>
      </w:r>
      <w:r w:rsidR="001432C7" w:rsidRPr="00D22751">
        <w:rPr>
          <w:sz w:val="24"/>
          <w:szCs w:val="24"/>
        </w:rPr>
        <w:t xml:space="preserve">edical </w:t>
      </w:r>
      <w:r w:rsidR="00D22751" w:rsidRPr="00D22751">
        <w:rPr>
          <w:sz w:val="24"/>
          <w:szCs w:val="24"/>
        </w:rPr>
        <w:t>screening, social distancing, public transportation to get to work,</w:t>
      </w:r>
      <w:r w:rsidR="00994BA1">
        <w:rPr>
          <w:sz w:val="24"/>
          <w:szCs w:val="24"/>
        </w:rPr>
        <w:t xml:space="preserve"> availability of</w:t>
      </w:r>
      <w:r w:rsidR="00D22751" w:rsidRPr="00D22751">
        <w:rPr>
          <w:sz w:val="24"/>
          <w:szCs w:val="24"/>
        </w:rPr>
        <w:t xml:space="preserve"> </w:t>
      </w:r>
      <w:r w:rsidR="00DD0B4F">
        <w:rPr>
          <w:sz w:val="24"/>
          <w:szCs w:val="24"/>
        </w:rPr>
        <w:t>personal protective equipment [</w:t>
      </w:r>
      <w:r w:rsidR="00D22751" w:rsidRPr="00D22751">
        <w:rPr>
          <w:sz w:val="24"/>
          <w:szCs w:val="24"/>
        </w:rPr>
        <w:t>PPE</w:t>
      </w:r>
      <w:r w:rsidR="00DD0B4F">
        <w:rPr>
          <w:sz w:val="24"/>
          <w:szCs w:val="24"/>
        </w:rPr>
        <w:t>]</w:t>
      </w:r>
      <w:r w:rsidR="009103DB">
        <w:rPr>
          <w:sz w:val="24"/>
          <w:szCs w:val="24"/>
        </w:rPr>
        <w:t>, if required</w:t>
      </w:r>
      <w:r w:rsidR="00D22751">
        <w:rPr>
          <w:sz w:val="24"/>
          <w:szCs w:val="24"/>
        </w:rPr>
        <w:t>)</w:t>
      </w:r>
      <w:r w:rsidRPr="00B01695">
        <w:rPr>
          <w:sz w:val="24"/>
          <w:szCs w:val="24"/>
        </w:rPr>
        <w:t>?</w:t>
      </w:r>
    </w:p>
    <w:p w14:paraId="00138D41" w14:textId="4683189D" w:rsidR="00B01695" w:rsidRDefault="00B01695">
      <w:pPr>
        <w:pStyle w:val="ListParagraph"/>
        <w:numPr>
          <w:ilvl w:val="2"/>
          <w:numId w:val="16"/>
        </w:numPr>
        <w:spacing w:before="120" w:after="120" w:line="240" w:lineRule="auto"/>
        <w:ind w:left="1080"/>
        <w:contextualSpacing w:val="0"/>
        <w:rPr>
          <w:sz w:val="24"/>
          <w:szCs w:val="24"/>
        </w:rPr>
      </w:pPr>
      <w:r>
        <w:rPr>
          <w:sz w:val="24"/>
          <w:szCs w:val="24"/>
        </w:rPr>
        <w:t>What actions need to be taken before personnel can return?</w:t>
      </w:r>
      <w:r w:rsidR="00C71AAD">
        <w:rPr>
          <w:sz w:val="24"/>
          <w:szCs w:val="24"/>
        </w:rPr>
        <w:t xml:space="preserve"> </w:t>
      </w:r>
    </w:p>
    <w:p w14:paraId="53B21DB1" w14:textId="2E5415F4" w:rsidR="00B01695" w:rsidRDefault="00B01695">
      <w:pPr>
        <w:pStyle w:val="ListParagraph"/>
        <w:numPr>
          <w:ilvl w:val="2"/>
          <w:numId w:val="16"/>
        </w:numPr>
        <w:spacing w:before="120" w:after="120" w:line="240" w:lineRule="auto"/>
        <w:ind w:left="1080"/>
        <w:contextualSpacing w:val="0"/>
        <w:rPr>
          <w:sz w:val="24"/>
          <w:szCs w:val="24"/>
        </w:rPr>
      </w:pPr>
      <w:r w:rsidRPr="00B01695">
        <w:rPr>
          <w:sz w:val="24"/>
          <w:szCs w:val="24"/>
        </w:rPr>
        <w:t xml:space="preserve">Is </w:t>
      </w:r>
      <w:r>
        <w:rPr>
          <w:sz w:val="24"/>
          <w:szCs w:val="24"/>
        </w:rPr>
        <w:t>this initiated</w:t>
      </w:r>
      <w:r w:rsidRPr="00B01695">
        <w:rPr>
          <w:sz w:val="24"/>
          <w:szCs w:val="24"/>
        </w:rPr>
        <w:t xml:space="preserve"> by </w:t>
      </w:r>
      <w:r w:rsidR="00D21B12">
        <w:rPr>
          <w:sz w:val="24"/>
          <w:szCs w:val="24"/>
        </w:rPr>
        <w:t>g</w:t>
      </w:r>
      <w:r w:rsidRPr="00B01695">
        <w:rPr>
          <w:sz w:val="24"/>
          <w:szCs w:val="24"/>
        </w:rPr>
        <w:t>overnment directive, or is additional information required?</w:t>
      </w:r>
    </w:p>
    <w:p w14:paraId="6ADB0017" w14:textId="3D3CE18F" w:rsidR="00C71AAD" w:rsidRDefault="00C71AAD">
      <w:pPr>
        <w:pStyle w:val="ListParagraph"/>
        <w:numPr>
          <w:ilvl w:val="2"/>
          <w:numId w:val="16"/>
        </w:numPr>
        <w:spacing w:before="120" w:after="120" w:line="240" w:lineRule="auto"/>
        <w:ind w:left="1080"/>
        <w:contextualSpacing w:val="0"/>
        <w:rPr>
          <w:sz w:val="24"/>
          <w:szCs w:val="24"/>
        </w:rPr>
      </w:pPr>
      <w:r>
        <w:rPr>
          <w:sz w:val="24"/>
          <w:szCs w:val="24"/>
        </w:rPr>
        <w:t>What community indicators are you taking into consideration?</w:t>
      </w:r>
    </w:p>
    <w:p w14:paraId="127C411F" w14:textId="6466DC74" w:rsidR="00675E6B" w:rsidRDefault="00675E6B">
      <w:pPr>
        <w:pStyle w:val="ListParagraph"/>
        <w:numPr>
          <w:ilvl w:val="0"/>
          <w:numId w:val="16"/>
        </w:numPr>
        <w:spacing w:before="120" w:after="120" w:line="240" w:lineRule="auto"/>
        <w:contextualSpacing w:val="0"/>
        <w:rPr>
          <w:sz w:val="24"/>
          <w:szCs w:val="24"/>
        </w:rPr>
      </w:pPr>
      <w:r>
        <w:rPr>
          <w:sz w:val="24"/>
          <w:szCs w:val="24"/>
        </w:rPr>
        <w:t>How are you managing the impacts on your workforce?</w:t>
      </w:r>
    </w:p>
    <w:p w14:paraId="574DBE62" w14:textId="77777777" w:rsidR="00B01695" w:rsidRDefault="00B01695" w:rsidP="00A10327">
      <w:pPr>
        <w:pStyle w:val="ListParagraph"/>
        <w:numPr>
          <w:ilvl w:val="1"/>
          <w:numId w:val="16"/>
        </w:numPr>
        <w:spacing w:before="120" w:after="120" w:line="240" w:lineRule="auto"/>
        <w:ind w:left="720"/>
        <w:contextualSpacing w:val="0"/>
        <w:rPr>
          <w:sz w:val="24"/>
          <w:szCs w:val="24"/>
        </w:rPr>
      </w:pPr>
      <w:r>
        <w:rPr>
          <w:sz w:val="24"/>
          <w:szCs w:val="24"/>
        </w:rPr>
        <w:t>Have you identified essential personnel for your core business and essential functions?</w:t>
      </w:r>
    </w:p>
    <w:p w14:paraId="01A21BA9" w14:textId="77777777" w:rsidR="008244AC" w:rsidRPr="008244AC" w:rsidRDefault="008244AC" w:rsidP="00A10327">
      <w:pPr>
        <w:pStyle w:val="ListParagraph"/>
        <w:numPr>
          <w:ilvl w:val="1"/>
          <w:numId w:val="16"/>
        </w:numPr>
        <w:spacing w:before="120" w:after="120" w:line="240" w:lineRule="auto"/>
        <w:ind w:left="720"/>
        <w:contextualSpacing w:val="0"/>
        <w:rPr>
          <w:sz w:val="24"/>
          <w:szCs w:val="24"/>
        </w:rPr>
      </w:pPr>
      <w:r w:rsidRPr="008244AC">
        <w:rPr>
          <w:sz w:val="24"/>
          <w:szCs w:val="24"/>
        </w:rPr>
        <w:t>Have you identified minimum staffing to maintain or reestablish your organization’s core business functions?</w:t>
      </w:r>
    </w:p>
    <w:p w14:paraId="5C8DAA43" w14:textId="07672E88" w:rsidR="00B01695" w:rsidRDefault="00B01695" w:rsidP="00A10327">
      <w:pPr>
        <w:pStyle w:val="ListParagraph"/>
        <w:numPr>
          <w:ilvl w:val="1"/>
          <w:numId w:val="16"/>
        </w:numPr>
        <w:spacing w:before="120" w:after="120" w:line="240" w:lineRule="auto"/>
        <w:ind w:left="720"/>
        <w:contextualSpacing w:val="0"/>
        <w:rPr>
          <w:sz w:val="24"/>
          <w:szCs w:val="24"/>
        </w:rPr>
      </w:pPr>
      <w:r>
        <w:rPr>
          <w:sz w:val="24"/>
          <w:szCs w:val="24"/>
        </w:rPr>
        <w:t>Have you had to consider / engage in workforce reduction? If so</w:t>
      </w:r>
      <w:r w:rsidR="00EB64B8">
        <w:rPr>
          <w:sz w:val="24"/>
          <w:szCs w:val="24"/>
        </w:rPr>
        <w:t>:</w:t>
      </w:r>
    </w:p>
    <w:p w14:paraId="20D76C91" w14:textId="77777777" w:rsidR="00046736" w:rsidRPr="00046736" w:rsidRDefault="00046736" w:rsidP="00A10327">
      <w:pPr>
        <w:pStyle w:val="ListParagraph"/>
        <w:numPr>
          <w:ilvl w:val="2"/>
          <w:numId w:val="16"/>
        </w:numPr>
        <w:spacing w:before="120" w:after="120" w:line="240" w:lineRule="auto"/>
        <w:ind w:left="1094" w:hanging="187"/>
        <w:contextualSpacing w:val="0"/>
        <w:rPr>
          <w:sz w:val="24"/>
          <w:szCs w:val="24"/>
        </w:rPr>
      </w:pPr>
      <w:r w:rsidRPr="00046736">
        <w:rPr>
          <w:sz w:val="24"/>
          <w:szCs w:val="24"/>
        </w:rPr>
        <w:t>Are there pre-existing mechanisms to rapidly re-engage laid off or furloughed employees?</w:t>
      </w:r>
    </w:p>
    <w:p w14:paraId="41C9C56D" w14:textId="4B35ADF3" w:rsidR="00B01695" w:rsidRDefault="00B01695" w:rsidP="00FC5D76">
      <w:pPr>
        <w:pStyle w:val="ListParagraph"/>
        <w:numPr>
          <w:ilvl w:val="2"/>
          <w:numId w:val="16"/>
        </w:numPr>
        <w:spacing w:before="120" w:after="120" w:line="240" w:lineRule="auto"/>
        <w:ind w:left="1080"/>
        <w:contextualSpacing w:val="0"/>
        <w:rPr>
          <w:sz w:val="24"/>
          <w:szCs w:val="24"/>
        </w:rPr>
      </w:pPr>
      <w:r>
        <w:rPr>
          <w:sz w:val="24"/>
          <w:szCs w:val="24"/>
        </w:rPr>
        <w:t>How do you plan to reengage those employees as business resumes?</w:t>
      </w:r>
    </w:p>
    <w:p w14:paraId="74A7AE73" w14:textId="77777777" w:rsidR="00B01695" w:rsidRPr="007B6FDF" w:rsidRDefault="00B01695" w:rsidP="00FA6BD0">
      <w:pPr>
        <w:pStyle w:val="ListParagraph"/>
        <w:numPr>
          <w:ilvl w:val="2"/>
          <w:numId w:val="16"/>
        </w:numPr>
        <w:spacing w:before="120" w:after="120" w:line="240" w:lineRule="auto"/>
        <w:ind w:left="1080"/>
        <w:contextualSpacing w:val="0"/>
        <w:rPr>
          <w:sz w:val="24"/>
          <w:szCs w:val="24"/>
        </w:rPr>
      </w:pPr>
      <w:r>
        <w:rPr>
          <w:sz w:val="24"/>
          <w:szCs w:val="24"/>
        </w:rPr>
        <w:lastRenderedPageBreak/>
        <w:t>How have you coordinated those efforts to comply with federal and state business and worker assistance programs?</w:t>
      </w:r>
    </w:p>
    <w:p w14:paraId="7FEEAAC0" w14:textId="2A53DA8B" w:rsidR="004E34A3" w:rsidRDefault="004E34A3" w:rsidP="00FA6BD0">
      <w:pPr>
        <w:pStyle w:val="ListParagraph"/>
        <w:numPr>
          <w:ilvl w:val="1"/>
          <w:numId w:val="16"/>
        </w:numPr>
        <w:spacing w:before="120" w:after="120" w:line="240" w:lineRule="auto"/>
        <w:ind w:left="720"/>
        <w:contextualSpacing w:val="0"/>
        <w:rPr>
          <w:sz w:val="24"/>
          <w:szCs w:val="24"/>
        </w:rPr>
      </w:pPr>
      <w:r>
        <w:rPr>
          <w:sz w:val="24"/>
          <w:szCs w:val="24"/>
        </w:rPr>
        <w:t xml:space="preserve">How are you compensating for workforce </w:t>
      </w:r>
      <w:r w:rsidR="009156A4">
        <w:rPr>
          <w:sz w:val="24"/>
          <w:szCs w:val="24"/>
        </w:rPr>
        <w:t>depletion</w:t>
      </w:r>
      <w:r>
        <w:rPr>
          <w:sz w:val="24"/>
          <w:szCs w:val="24"/>
        </w:rPr>
        <w:t xml:space="preserve"> due to operational constraints (e.g.</w:t>
      </w:r>
      <w:r w:rsidR="00D21B12">
        <w:rPr>
          <w:sz w:val="24"/>
          <w:szCs w:val="24"/>
        </w:rPr>
        <w:t>,</w:t>
      </w:r>
      <w:r>
        <w:rPr>
          <w:sz w:val="24"/>
          <w:szCs w:val="24"/>
        </w:rPr>
        <w:t xml:space="preserve"> closure of nonessential businesses, stay-at-home orders)</w:t>
      </w:r>
      <w:r w:rsidR="009156A4">
        <w:rPr>
          <w:sz w:val="24"/>
          <w:szCs w:val="24"/>
        </w:rPr>
        <w:t>?</w:t>
      </w:r>
    </w:p>
    <w:p w14:paraId="2975B627" w14:textId="77777777" w:rsidR="006E756C" w:rsidRDefault="009156A4" w:rsidP="00F26FBF">
      <w:pPr>
        <w:pStyle w:val="ListParagraph"/>
        <w:numPr>
          <w:ilvl w:val="1"/>
          <w:numId w:val="16"/>
        </w:numPr>
        <w:spacing w:before="120" w:after="120" w:line="240" w:lineRule="auto"/>
        <w:ind w:left="720"/>
        <w:contextualSpacing w:val="0"/>
        <w:rPr>
          <w:sz w:val="24"/>
          <w:szCs w:val="24"/>
        </w:rPr>
      </w:pPr>
      <w:r>
        <w:rPr>
          <w:sz w:val="24"/>
          <w:szCs w:val="24"/>
        </w:rPr>
        <w:t xml:space="preserve">How are you compensating for </w:t>
      </w:r>
      <w:r w:rsidR="00E74D40">
        <w:rPr>
          <w:sz w:val="24"/>
          <w:szCs w:val="24"/>
        </w:rPr>
        <w:t xml:space="preserve">depletion of </w:t>
      </w:r>
      <w:r>
        <w:rPr>
          <w:sz w:val="24"/>
          <w:szCs w:val="24"/>
        </w:rPr>
        <w:t xml:space="preserve">both temporary and permanent workforce due to </w:t>
      </w:r>
      <w:r w:rsidR="006E756C">
        <w:rPr>
          <w:sz w:val="24"/>
          <w:szCs w:val="24"/>
        </w:rPr>
        <w:t xml:space="preserve">death or illness? </w:t>
      </w:r>
    </w:p>
    <w:p w14:paraId="72BCDD2E" w14:textId="141584A9" w:rsidR="009156A4" w:rsidRDefault="006E756C" w:rsidP="00F26FBF">
      <w:pPr>
        <w:pStyle w:val="ListParagraph"/>
        <w:numPr>
          <w:ilvl w:val="1"/>
          <w:numId w:val="16"/>
        </w:numPr>
        <w:spacing w:before="120" w:after="120" w:line="240" w:lineRule="auto"/>
        <w:ind w:left="720"/>
        <w:contextualSpacing w:val="0"/>
        <w:rPr>
          <w:sz w:val="24"/>
          <w:szCs w:val="24"/>
        </w:rPr>
      </w:pPr>
      <w:r>
        <w:rPr>
          <w:sz w:val="24"/>
          <w:szCs w:val="24"/>
        </w:rPr>
        <w:t xml:space="preserve">How are you compensating for depletion of both temporary and permanent workforce due to family care considerations? </w:t>
      </w:r>
    </w:p>
    <w:p w14:paraId="67F47C2A" w14:textId="16FCD37E" w:rsidR="008B7CB0" w:rsidRDefault="008B7CB0" w:rsidP="00A10327">
      <w:pPr>
        <w:pStyle w:val="ListParagraph"/>
        <w:numPr>
          <w:ilvl w:val="1"/>
          <w:numId w:val="16"/>
        </w:numPr>
        <w:spacing w:before="120" w:after="120" w:line="240" w:lineRule="auto"/>
        <w:ind w:left="720"/>
        <w:contextualSpacing w:val="0"/>
        <w:rPr>
          <w:sz w:val="24"/>
          <w:szCs w:val="24"/>
        </w:rPr>
      </w:pPr>
      <w:r>
        <w:rPr>
          <w:sz w:val="24"/>
          <w:szCs w:val="24"/>
        </w:rPr>
        <w:t>What are you doing to accommodate workers with childcare issues (e.g., schools and</w:t>
      </w:r>
      <w:r w:rsidR="00765F4E">
        <w:rPr>
          <w:sz w:val="24"/>
          <w:szCs w:val="24"/>
        </w:rPr>
        <w:t xml:space="preserve"> </w:t>
      </w:r>
      <w:r>
        <w:rPr>
          <w:sz w:val="24"/>
          <w:szCs w:val="24"/>
        </w:rPr>
        <w:t>/</w:t>
      </w:r>
      <w:r w:rsidR="00765F4E">
        <w:rPr>
          <w:sz w:val="24"/>
          <w:szCs w:val="24"/>
        </w:rPr>
        <w:t xml:space="preserve"> </w:t>
      </w:r>
      <w:r>
        <w:rPr>
          <w:sz w:val="24"/>
          <w:szCs w:val="24"/>
        </w:rPr>
        <w:t>or daycares have been shut down)?</w:t>
      </w:r>
    </w:p>
    <w:p w14:paraId="3F5C9BA4" w14:textId="2C51FDAB" w:rsidR="00D21B12" w:rsidRDefault="00416D5F" w:rsidP="00A10327">
      <w:pPr>
        <w:pStyle w:val="ListParagraph"/>
        <w:numPr>
          <w:ilvl w:val="1"/>
          <w:numId w:val="16"/>
        </w:numPr>
        <w:spacing w:before="120" w:after="120" w:line="240" w:lineRule="auto"/>
        <w:ind w:left="720"/>
        <w:contextualSpacing w:val="0"/>
        <w:rPr>
          <w:sz w:val="24"/>
          <w:szCs w:val="24"/>
        </w:rPr>
      </w:pPr>
      <w:r>
        <w:rPr>
          <w:sz w:val="24"/>
          <w:szCs w:val="24"/>
        </w:rPr>
        <w:t>H</w:t>
      </w:r>
      <w:r w:rsidRPr="00416D5F">
        <w:rPr>
          <w:sz w:val="24"/>
          <w:szCs w:val="24"/>
        </w:rPr>
        <w:t xml:space="preserve">ow </w:t>
      </w:r>
      <w:r>
        <w:rPr>
          <w:sz w:val="24"/>
          <w:szCs w:val="24"/>
        </w:rPr>
        <w:t>are you</w:t>
      </w:r>
      <w:r w:rsidRPr="00416D5F">
        <w:rPr>
          <w:sz w:val="24"/>
          <w:szCs w:val="24"/>
        </w:rPr>
        <w:t xml:space="preserve"> </w:t>
      </w:r>
      <w:r w:rsidR="008B7CB0">
        <w:rPr>
          <w:sz w:val="24"/>
          <w:szCs w:val="24"/>
        </w:rPr>
        <w:t>handling</w:t>
      </w:r>
      <w:r w:rsidR="008B7CB0" w:rsidRPr="00416D5F">
        <w:rPr>
          <w:sz w:val="24"/>
          <w:szCs w:val="24"/>
        </w:rPr>
        <w:t xml:space="preserve"> </w:t>
      </w:r>
      <w:r>
        <w:rPr>
          <w:sz w:val="24"/>
          <w:szCs w:val="24"/>
        </w:rPr>
        <w:t>employees</w:t>
      </w:r>
      <w:r w:rsidRPr="00416D5F">
        <w:rPr>
          <w:sz w:val="24"/>
          <w:szCs w:val="24"/>
        </w:rPr>
        <w:t xml:space="preserve"> </w:t>
      </w:r>
      <w:r>
        <w:rPr>
          <w:sz w:val="24"/>
          <w:szCs w:val="24"/>
        </w:rPr>
        <w:t>who</w:t>
      </w:r>
      <w:r w:rsidRPr="00416D5F">
        <w:rPr>
          <w:sz w:val="24"/>
          <w:szCs w:val="24"/>
        </w:rPr>
        <w:t xml:space="preserve"> are not showing up for work due to fear of becoming ill or </w:t>
      </w:r>
      <w:r>
        <w:rPr>
          <w:sz w:val="24"/>
          <w:szCs w:val="24"/>
        </w:rPr>
        <w:t>a need to</w:t>
      </w:r>
      <w:r w:rsidRPr="00416D5F">
        <w:rPr>
          <w:sz w:val="24"/>
          <w:szCs w:val="24"/>
        </w:rPr>
        <w:t xml:space="preserve"> tak</w:t>
      </w:r>
      <w:r>
        <w:rPr>
          <w:sz w:val="24"/>
          <w:szCs w:val="24"/>
        </w:rPr>
        <w:t>e</w:t>
      </w:r>
      <w:r w:rsidRPr="00416D5F">
        <w:rPr>
          <w:sz w:val="24"/>
          <w:szCs w:val="24"/>
        </w:rPr>
        <w:t xml:space="preserve"> care of an ill family member</w:t>
      </w:r>
      <w:r>
        <w:rPr>
          <w:sz w:val="24"/>
          <w:szCs w:val="24"/>
        </w:rPr>
        <w:t>?</w:t>
      </w:r>
    </w:p>
    <w:p w14:paraId="62634BB9" w14:textId="2357F214" w:rsidR="00675E6B" w:rsidRDefault="00675E6B" w:rsidP="00A10327">
      <w:pPr>
        <w:pStyle w:val="ListParagraph"/>
        <w:numPr>
          <w:ilvl w:val="1"/>
          <w:numId w:val="16"/>
        </w:numPr>
        <w:spacing w:before="120" w:after="120" w:line="240" w:lineRule="auto"/>
        <w:ind w:left="720"/>
        <w:contextualSpacing w:val="0"/>
        <w:rPr>
          <w:sz w:val="24"/>
          <w:szCs w:val="24"/>
        </w:rPr>
      </w:pPr>
      <w:r>
        <w:rPr>
          <w:sz w:val="24"/>
          <w:szCs w:val="24"/>
        </w:rPr>
        <w:t>Do you have designated backups for key positions?</w:t>
      </w:r>
    </w:p>
    <w:p w14:paraId="165CDEDD" w14:textId="12CD2BF7" w:rsidR="00675E6B" w:rsidRDefault="00675E6B" w:rsidP="00A10327">
      <w:pPr>
        <w:pStyle w:val="ListParagraph"/>
        <w:numPr>
          <w:ilvl w:val="1"/>
          <w:numId w:val="16"/>
        </w:numPr>
        <w:spacing w:before="120" w:after="120" w:line="240" w:lineRule="auto"/>
        <w:ind w:left="720"/>
        <w:contextualSpacing w:val="0"/>
        <w:rPr>
          <w:sz w:val="24"/>
          <w:szCs w:val="24"/>
        </w:rPr>
      </w:pPr>
      <w:r>
        <w:rPr>
          <w:sz w:val="24"/>
          <w:szCs w:val="24"/>
        </w:rPr>
        <w:t>How do you maintain a flexible and adaptable workforce?</w:t>
      </w:r>
    </w:p>
    <w:p w14:paraId="0B3ED679" w14:textId="2CDF4064" w:rsidR="0021645D" w:rsidRDefault="0021645D">
      <w:pPr>
        <w:pStyle w:val="ListParagraph"/>
        <w:numPr>
          <w:ilvl w:val="2"/>
          <w:numId w:val="16"/>
        </w:numPr>
        <w:spacing w:before="120" w:after="120" w:line="240" w:lineRule="auto"/>
        <w:ind w:left="1260"/>
        <w:contextualSpacing w:val="0"/>
        <w:rPr>
          <w:sz w:val="24"/>
          <w:szCs w:val="24"/>
        </w:rPr>
      </w:pPr>
      <w:r>
        <w:rPr>
          <w:sz w:val="24"/>
          <w:szCs w:val="24"/>
        </w:rPr>
        <w:t>Do you offer cross</w:t>
      </w:r>
      <w:r w:rsidR="00CD58FA">
        <w:rPr>
          <w:sz w:val="24"/>
          <w:szCs w:val="24"/>
        </w:rPr>
        <w:t>-</w:t>
      </w:r>
      <w:r>
        <w:rPr>
          <w:sz w:val="24"/>
          <w:szCs w:val="24"/>
        </w:rPr>
        <w:t>training for your employees?</w:t>
      </w:r>
    </w:p>
    <w:p w14:paraId="118F7662" w14:textId="3CF2BD85" w:rsidR="00804DD6" w:rsidRDefault="00804DD6" w:rsidP="00A10327">
      <w:pPr>
        <w:pStyle w:val="ListParagraph"/>
        <w:numPr>
          <w:ilvl w:val="1"/>
          <w:numId w:val="16"/>
        </w:numPr>
        <w:spacing w:before="120" w:after="120" w:line="240" w:lineRule="auto"/>
        <w:ind w:left="720"/>
        <w:contextualSpacing w:val="0"/>
        <w:rPr>
          <w:sz w:val="24"/>
          <w:szCs w:val="24"/>
        </w:rPr>
      </w:pPr>
      <w:r>
        <w:rPr>
          <w:sz w:val="24"/>
          <w:szCs w:val="24"/>
        </w:rPr>
        <w:t>How would delays in replacing skilled work</w:t>
      </w:r>
      <w:r w:rsidR="0021645D">
        <w:rPr>
          <w:sz w:val="24"/>
          <w:szCs w:val="24"/>
        </w:rPr>
        <w:t>er</w:t>
      </w:r>
      <w:r>
        <w:rPr>
          <w:sz w:val="24"/>
          <w:szCs w:val="24"/>
        </w:rPr>
        <w:t>s impact your recovery timeline?</w:t>
      </w:r>
    </w:p>
    <w:p w14:paraId="36B4F301" w14:textId="5F040CFA" w:rsidR="00F85AA8" w:rsidRDefault="00F85AA8">
      <w:pPr>
        <w:pStyle w:val="ListParagraph"/>
        <w:numPr>
          <w:ilvl w:val="0"/>
          <w:numId w:val="16"/>
        </w:numPr>
        <w:spacing w:before="120" w:after="120" w:line="240" w:lineRule="auto"/>
        <w:contextualSpacing w:val="0"/>
        <w:rPr>
          <w:sz w:val="24"/>
          <w:szCs w:val="24"/>
        </w:rPr>
      </w:pPr>
      <w:r>
        <w:rPr>
          <w:sz w:val="24"/>
          <w:szCs w:val="24"/>
        </w:rPr>
        <w:t>How are you managing the impacts of supply chain disruptions on your business?</w:t>
      </w:r>
    </w:p>
    <w:p w14:paraId="4782A80A" w14:textId="592441FB" w:rsidR="00804DD6" w:rsidRDefault="00B01695" w:rsidP="00A10327">
      <w:pPr>
        <w:pStyle w:val="ListParagraph"/>
        <w:numPr>
          <w:ilvl w:val="1"/>
          <w:numId w:val="16"/>
        </w:numPr>
        <w:spacing w:before="120" w:after="120" w:line="240" w:lineRule="auto"/>
        <w:ind w:left="720"/>
        <w:contextualSpacing w:val="0"/>
        <w:rPr>
          <w:sz w:val="24"/>
          <w:szCs w:val="24"/>
        </w:rPr>
      </w:pPr>
      <w:r w:rsidRPr="00847A5B">
        <w:rPr>
          <w:sz w:val="24"/>
          <w:szCs w:val="24"/>
        </w:rPr>
        <w:t>As the supply chain begins to recover</w:t>
      </w:r>
      <w:r>
        <w:rPr>
          <w:sz w:val="24"/>
          <w:szCs w:val="24"/>
        </w:rPr>
        <w:t>,</w:t>
      </w:r>
      <w:r w:rsidRPr="00847A5B">
        <w:rPr>
          <w:sz w:val="24"/>
          <w:szCs w:val="24"/>
        </w:rPr>
        <w:t xml:space="preserve"> how is your business prioritized for available resources?</w:t>
      </w:r>
    </w:p>
    <w:p w14:paraId="1C783F91" w14:textId="0FE82FA0" w:rsidR="00B01695" w:rsidRDefault="00B01695" w:rsidP="00A10327">
      <w:pPr>
        <w:pStyle w:val="ListParagraph"/>
        <w:numPr>
          <w:ilvl w:val="1"/>
          <w:numId w:val="16"/>
        </w:numPr>
        <w:spacing w:before="120" w:after="120" w:line="240" w:lineRule="auto"/>
        <w:ind w:left="720"/>
        <w:contextualSpacing w:val="0"/>
        <w:rPr>
          <w:sz w:val="24"/>
          <w:szCs w:val="24"/>
        </w:rPr>
      </w:pPr>
      <w:r w:rsidRPr="00B01695">
        <w:rPr>
          <w:sz w:val="24"/>
          <w:szCs w:val="24"/>
        </w:rPr>
        <w:t>What kind of contracts do you have in place with your vendors</w:t>
      </w:r>
      <w:r w:rsidR="00416D5F">
        <w:rPr>
          <w:sz w:val="24"/>
          <w:szCs w:val="24"/>
        </w:rPr>
        <w:t xml:space="preserve"> to address special circumstances (e.g., emergency declarations)</w:t>
      </w:r>
      <w:r>
        <w:rPr>
          <w:sz w:val="24"/>
          <w:szCs w:val="24"/>
        </w:rPr>
        <w:t>?</w:t>
      </w:r>
    </w:p>
    <w:p w14:paraId="43AD400A" w14:textId="0CE909AE" w:rsidR="00B01695" w:rsidRDefault="00B17868" w:rsidP="00A10327">
      <w:pPr>
        <w:pStyle w:val="ListParagraph"/>
        <w:numPr>
          <w:ilvl w:val="1"/>
          <w:numId w:val="16"/>
        </w:numPr>
        <w:spacing w:before="120" w:after="120" w:line="240" w:lineRule="auto"/>
        <w:ind w:left="720"/>
        <w:contextualSpacing w:val="0"/>
        <w:rPr>
          <w:sz w:val="24"/>
          <w:szCs w:val="24"/>
        </w:rPr>
      </w:pPr>
      <w:r>
        <w:rPr>
          <w:sz w:val="24"/>
          <w:szCs w:val="24"/>
        </w:rPr>
        <w:t>Do they include provisions for</w:t>
      </w:r>
      <w:r w:rsidR="00B01695" w:rsidRPr="00B01695">
        <w:rPr>
          <w:sz w:val="24"/>
          <w:szCs w:val="24"/>
        </w:rPr>
        <w:t xml:space="preserve"> </w:t>
      </w:r>
      <w:r>
        <w:rPr>
          <w:sz w:val="24"/>
          <w:szCs w:val="24"/>
        </w:rPr>
        <w:t>addressing</w:t>
      </w:r>
      <w:r w:rsidR="00B01695" w:rsidRPr="00B01695">
        <w:rPr>
          <w:sz w:val="24"/>
          <w:szCs w:val="24"/>
        </w:rPr>
        <w:t xml:space="preserve"> a significant disruption of services?</w:t>
      </w:r>
    </w:p>
    <w:p w14:paraId="6325022C" w14:textId="1EF6D581" w:rsidR="00710128" w:rsidRPr="00B01695" w:rsidRDefault="00710128" w:rsidP="00A10327">
      <w:pPr>
        <w:pStyle w:val="ListParagraph"/>
        <w:numPr>
          <w:ilvl w:val="1"/>
          <w:numId w:val="16"/>
        </w:numPr>
        <w:spacing w:before="120" w:after="120" w:line="240" w:lineRule="auto"/>
        <w:ind w:left="720"/>
        <w:contextualSpacing w:val="0"/>
        <w:rPr>
          <w:sz w:val="24"/>
          <w:szCs w:val="24"/>
        </w:rPr>
      </w:pPr>
      <w:r>
        <w:rPr>
          <w:sz w:val="24"/>
          <w:szCs w:val="24"/>
        </w:rPr>
        <w:t xml:space="preserve">Has your organizational leadership </w:t>
      </w:r>
      <w:r w:rsidRPr="00710128">
        <w:rPr>
          <w:sz w:val="24"/>
          <w:szCs w:val="24"/>
        </w:rPr>
        <w:t>review</w:t>
      </w:r>
      <w:r>
        <w:rPr>
          <w:sz w:val="24"/>
          <w:szCs w:val="24"/>
        </w:rPr>
        <w:t>ed</w:t>
      </w:r>
      <w:r w:rsidRPr="00710128">
        <w:rPr>
          <w:sz w:val="24"/>
          <w:szCs w:val="24"/>
        </w:rPr>
        <w:t xml:space="preserve"> </w:t>
      </w:r>
      <w:r>
        <w:rPr>
          <w:sz w:val="24"/>
          <w:szCs w:val="24"/>
        </w:rPr>
        <w:t xml:space="preserve">existing </w:t>
      </w:r>
      <w:r w:rsidRPr="00710128">
        <w:rPr>
          <w:sz w:val="24"/>
          <w:szCs w:val="24"/>
        </w:rPr>
        <w:t>insurance</w:t>
      </w:r>
      <w:r>
        <w:rPr>
          <w:sz w:val="24"/>
          <w:szCs w:val="24"/>
        </w:rPr>
        <w:t xml:space="preserve"> plans, including those addressing </w:t>
      </w:r>
      <w:r w:rsidRPr="00710128">
        <w:rPr>
          <w:sz w:val="24"/>
          <w:szCs w:val="24"/>
        </w:rPr>
        <w:t>workers compensation</w:t>
      </w:r>
      <w:r>
        <w:rPr>
          <w:sz w:val="24"/>
          <w:szCs w:val="24"/>
        </w:rPr>
        <w:t xml:space="preserve">, </w:t>
      </w:r>
      <w:r w:rsidRPr="00710128">
        <w:rPr>
          <w:sz w:val="24"/>
          <w:szCs w:val="24"/>
        </w:rPr>
        <w:t>employer liability</w:t>
      </w:r>
      <w:r>
        <w:rPr>
          <w:sz w:val="24"/>
          <w:szCs w:val="24"/>
        </w:rPr>
        <w:t>,</w:t>
      </w:r>
      <w:r w:rsidRPr="00710128">
        <w:rPr>
          <w:sz w:val="24"/>
          <w:szCs w:val="24"/>
        </w:rPr>
        <w:t xml:space="preserve"> commercial general liability protection</w:t>
      </w:r>
      <w:r>
        <w:rPr>
          <w:sz w:val="24"/>
          <w:szCs w:val="24"/>
        </w:rPr>
        <w:t>,</w:t>
      </w:r>
      <w:r w:rsidRPr="00710128">
        <w:rPr>
          <w:sz w:val="24"/>
          <w:szCs w:val="24"/>
        </w:rPr>
        <w:t xml:space="preserve"> Directors and Officers Liability policies</w:t>
      </w:r>
      <w:r>
        <w:rPr>
          <w:sz w:val="24"/>
          <w:szCs w:val="24"/>
        </w:rPr>
        <w:t>, and</w:t>
      </w:r>
      <w:r w:rsidRPr="00710128">
        <w:rPr>
          <w:sz w:val="24"/>
          <w:szCs w:val="24"/>
        </w:rPr>
        <w:t xml:space="preserve"> trade disruption policies</w:t>
      </w:r>
      <w:r>
        <w:rPr>
          <w:sz w:val="24"/>
          <w:szCs w:val="24"/>
        </w:rPr>
        <w:t>?</w:t>
      </w:r>
    </w:p>
    <w:p w14:paraId="088C1551" w14:textId="6EDFFB41" w:rsidR="006162C9" w:rsidRPr="00016302" w:rsidRDefault="00233753">
      <w:pPr>
        <w:pStyle w:val="ListParagraph"/>
        <w:numPr>
          <w:ilvl w:val="0"/>
          <w:numId w:val="16"/>
        </w:numPr>
        <w:spacing w:before="120" w:after="120" w:line="240" w:lineRule="auto"/>
        <w:contextualSpacing w:val="0"/>
        <w:rPr>
          <w:sz w:val="24"/>
          <w:szCs w:val="24"/>
        </w:rPr>
      </w:pPr>
      <w:r w:rsidRPr="00016302">
        <w:rPr>
          <w:sz w:val="24"/>
          <w:szCs w:val="24"/>
        </w:rPr>
        <w:t xml:space="preserve">How </w:t>
      </w:r>
      <w:r w:rsidR="00E23F54">
        <w:rPr>
          <w:sz w:val="24"/>
          <w:szCs w:val="24"/>
        </w:rPr>
        <w:t xml:space="preserve">would your organization </w:t>
      </w:r>
      <w:r w:rsidR="00AA7811">
        <w:rPr>
          <w:sz w:val="24"/>
          <w:szCs w:val="24"/>
        </w:rPr>
        <w:t>coordinate</w:t>
      </w:r>
      <w:r w:rsidR="00E23F54">
        <w:rPr>
          <w:sz w:val="24"/>
          <w:szCs w:val="24"/>
        </w:rPr>
        <w:t xml:space="preserve"> with</w:t>
      </w:r>
      <w:r w:rsidR="00E23F54" w:rsidRPr="00016302">
        <w:rPr>
          <w:sz w:val="24"/>
          <w:szCs w:val="24"/>
        </w:rPr>
        <w:t xml:space="preserve"> </w:t>
      </w:r>
      <w:r w:rsidRPr="00016302">
        <w:rPr>
          <w:sz w:val="24"/>
          <w:szCs w:val="24"/>
        </w:rPr>
        <w:t xml:space="preserve">local </w:t>
      </w:r>
      <w:r w:rsidR="00E23F54">
        <w:rPr>
          <w:sz w:val="24"/>
          <w:szCs w:val="24"/>
        </w:rPr>
        <w:t>elected and appointed officials to</w:t>
      </w:r>
      <w:r w:rsidR="00E23F54" w:rsidRPr="00016302">
        <w:rPr>
          <w:sz w:val="24"/>
          <w:szCs w:val="24"/>
        </w:rPr>
        <w:t xml:space="preserve"> </w:t>
      </w:r>
      <w:r w:rsidR="00AA7811">
        <w:rPr>
          <w:sz w:val="24"/>
          <w:szCs w:val="24"/>
        </w:rPr>
        <w:t>organize</w:t>
      </w:r>
      <w:r w:rsidRPr="00016302">
        <w:rPr>
          <w:sz w:val="24"/>
          <w:szCs w:val="24"/>
        </w:rPr>
        <w:t xml:space="preserve"> </w:t>
      </w:r>
      <w:r w:rsidR="006162C9" w:rsidRPr="00016302">
        <w:rPr>
          <w:sz w:val="24"/>
          <w:szCs w:val="24"/>
        </w:rPr>
        <w:t xml:space="preserve">support for </w:t>
      </w:r>
      <w:r w:rsidR="00E23F54">
        <w:rPr>
          <w:sz w:val="24"/>
          <w:szCs w:val="24"/>
        </w:rPr>
        <w:t>stakeholders and other recovery activities</w:t>
      </w:r>
      <w:r w:rsidR="0003754D" w:rsidRPr="00016302">
        <w:rPr>
          <w:sz w:val="24"/>
          <w:szCs w:val="24"/>
        </w:rPr>
        <w:t>?</w:t>
      </w:r>
    </w:p>
    <w:p w14:paraId="72C1603F" w14:textId="7C98C43E" w:rsidR="00DC15B7" w:rsidRPr="00016302" w:rsidRDefault="00DC15B7" w:rsidP="00A10327">
      <w:pPr>
        <w:pStyle w:val="ListParagraph"/>
        <w:numPr>
          <w:ilvl w:val="1"/>
          <w:numId w:val="16"/>
        </w:numPr>
        <w:spacing w:before="120" w:after="120" w:line="240" w:lineRule="auto"/>
        <w:ind w:left="720"/>
        <w:contextualSpacing w:val="0"/>
        <w:rPr>
          <w:sz w:val="24"/>
          <w:szCs w:val="24"/>
        </w:rPr>
      </w:pPr>
      <w:r w:rsidRPr="00016302">
        <w:rPr>
          <w:sz w:val="24"/>
          <w:szCs w:val="24"/>
        </w:rPr>
        <w:t xml:space="preserve">Who is responsible for </w:t>
      </w:r>
      <w:r w:rsidR="00B5604D">
        <w:rPr>
          <w:sz w:val="24"/>
          <w:szCs w:val="24"/>
        </w:rPr>
        <w:t xml:space="preserve">that </w:t>
      </w:r>
      <w:r w:rsidRPr="00016302">
        <w:rPr>
          <w:sz w:val="24"/>
          <w:szCs w:val="24"/>
        </w:rPr>
        <w:t>coordination?</w:t>
      </w:r>
    </w:p>
    <w:p w14:paraId="58602B7E" w14:textId="166E4D54" w:rsidR="007E0C4B" w:rsidRDefault="003E3B7F" w:rsidP="00A10327">
      <w:pPr>
        <w:pStyle w:val="ListParagraph"/>
        <w:numPr>
          <w:ilvl w:val="1"/>
          <w:numId w:val="16"/>
        </w:numPr>
        <w:tabs>
          <w:tab w:val="left" w:pos="3600"/>
        </w:tabs>
        <w:spacing w:before="120" w:after="120" w:line="240" w:lineRule="auto"/>
        <w:ind w:left="720"/>
        <w:contextualSpacing w:val="0"/>
        <w:rPr>
          <w:sz w:val="24"/>
          <w:szCs w:val="24"/>
        </w:rPr>
      </w:pPr>
      <w:r w:rsidRPr="00016302">
        <w:rPr>
          <w:sz w:val="24"/>
          <w:szCs w:val="24"/>
        </w:rPr>
        <w:t>What role will the state and local EOCs play in this coordination</w:t>
      </w:r>
      <w:r w:rsidR="005522ED" w:rsidRPr="00016302">
        <w:rPr>
          <w:sz w:val="24"/>
          <w:szCs w:val="24"/>
        </w:rPr>
        <w:t>?</w:t>
      </w:r>
    </w:p>
    <w:p w14:paraId="42AED437" w14:textId="322A81C4" w:rsidR="003E3B7F" w:rsidRPr="00016302" w:rsidRDefault="00355E55" w:rsidP="00A10327">
      <w:pPr>
        <w:pStyle w:val="ListParagraph"/>
        <w:numPr>
          <w:ilvl w:val="1"/>
          <w:numId w:val="16"/>
        </w:numPr>
        <w:tabs>
          <w:tab w:val="left" w:pos="3600"/>
        </w:tabs>
        <w:spacing w:before="120" w:after="120" w:line="240" w:lineRule="auto"/>
        <w:ind w:left="720"/>
        <w:contextualSpacing w:val="0"/>
        <w:rPr>
          <w:sz w:val="24"/>
          <w:szCs w:val="24"/>
        </w:rPr>
      </w:pPr>
      <w:r>
        <w:rPr>
          <w:sz w:val="24"/>
          <w:szCs w:val="24"/>
        </w:rPr>
        <w:t>Does your organization have a role in the EOC</w:t>
      </w:r>
      <w:r w:rsidR="004E1691">
        <w:rPr>
          <w:sz w:val="24"/>
          <w:szCs w:val="24"/>
        </w:rPr>
        <w:t>?</w:t>
      </w:r>
      <w:r>
        <w:rPr>
          <w:sz w:val="24"/>
          <w:szCs w:val="24"/>
        </w:rPr>
        <w:t xml:space="preserve"> </w:t>
      </w:r>
      <w:r w:rsidR="004E1691">
        <w:rPr>
          <w:sz w:val="24"/>
          <w:szCs w:val="24"/>
        </w:rPr>
        <w:t>I</w:t>
      </w:r>
      <w:r>
        <w:rPr>
          <w:sz w:val="24"/>
          <w:szCs w:val="24"/>
        </w:rPr>
        <w:t>f so</w:t>
      </w:r>
      <w:r w:rsidR="004E1691">
        <w:rPr>
          <w:sz w:val="24"/>
          <w:szCs w:val="24"/>
        </w:rPr>
        <w:t>,</w:t>
      </w:r>
      <w:r>
        <w:rPr>
          <w:sz w:val="24"/>
          <w:szCs w:val="24"/>
        </w:rPr>
        <w:t xml:space="preserve"> what</w:t>
      </w:r>
      <w:r w:rsidR="004E1691">
        <w:rPr>
          <w:sz w:val="24"/>
          <w:szCs w:val="24"/>
        </w:rPr>
        <w:t xml:space="preserve"> role</w:t>
      </w:r>
      <w:r>
        <w:rPr>
          <w:sz w:val="24"/>
          <w:szCs w:val="24"/>
        </w:rPr>
        <w:t>?</w:t>
      </w:r>
    </w:p>
    <w:p w14:paraId="2FDFEC40" w14:textId="21B6ED44" w:rsidR="005522ED" w:rsidRPr="00016302" w:rsidRDefault="005522ED" w:rsidP="00A10327">
      <w:pPr>
        <w:pStyle w:val="ListParagraph"/>
        <w:numPr>
          <w:ilvl w:val="1"/>
          <w:numId w:val="16"/>
        </w:numPr>
        <w:tabs>
          <w:tab w:val="left" w:pos="3600"/>
        </w:tabs>
        <w:spacing w:before="120" w:after="120" w:line="240" w:lineRule="auto"/>
        <w:ind w:left="720"/>
        <w:contextualSpacing w:val="0"/>
        <w:rPr>
          <w:sz w:val="24"/>
          <w:szCs w:val="24"/>
        </w:rPr>
      </w:pPr>
      <w:r w:rsidRPr="00016302">
        <w:rPr>
          <w:sz w:val="24"/>
          <w:szCs w:val="24"/>
        </w:rPr>
        <w:t xml:space="preserve">What limitations for providing support will </w:t>
      </w:r>
      <w:r w:rsidR="00320330" w:rsidRPr="00016302">
        <w:rPr>
          <w:sz w:val="24"/>
          <w:szCs w:val="24"/>
        </w:rPr>
        <w:t>remain</w:t>
      </w:r>
      <w:r w:rsidRPr="00016302">
        <w:rPr>
          <w:sz w:val="24"/>
          <w:szCs w:val="24"/>
        </w:rPr>
        <w:t xml:space="preserve"> due to </w:t>
      </w:r>
      <w:r w:rsidR="00532FC4" w:rsidRPr="00016302">
        <w:rPr>
          <w:sz w:val="24"/>
          <w:szCs w:val="24"/>
        </w:rPr>
        <w:t>the lingering threat of a new outbreak</w:t>
      </w:r>
      <w:r w:rsidR="00355E55">
        <w:rPr>
          <w:sz w:val="24"/>
          <w:szCs w:val="24"/>
        </w:rPr>
        <w:t xml:space="preserve"> as </w:t>
      </w:r>
      <w:r w:rsidR="00E60F63">
        <w:rPr>
          <w:sz w:val="24"/>
          <w:szCs w:val="24"/>
        </w:rPr>
        <w:t xml:space="preserve">stay-at-home, mass gathering, and </w:t>
      </w:r>
      <w:r w:rsidR="00355E55">
        <w:rPr>
          <w:sz w:val="24"/>
          <w:szCs w:val="24"/>
        </w:rPr>
        <w:t xml:space="preserve">social distancing </w:t>
      </w:r>
      <w:r w:rsidR="00E60F63">
        <w:rPr>
          <w:sz w:val="24"/>
          <w:szCs w:val="24"/>
        </w:rPr>
        <w:t xml:space="preserve">policies </w:t>
      </w:r>
      <w:r w:rsidR="00355E55">
        <w:rPr>
          <w:sz w:val="24"/>
          <w:szCs w:val="24"/>
        </w:rPr>
        <w:t>are relaxed</w:t>
      </w:r>
      <w:r w:rsidR="00532FC4" w:rsidRPr="00016302">
        <w:rPr>
          <w:sz w:val="24"/>
          <w:szCs w:val="24"/>
        </w:rPr>
        <w:t>?</w:t>
      </w:r>
    </w:p>
    <w:p w14:paraId="7109A135" w14:textId="3CD47128" w:rsidR="0003754D" w:rsidRDefault="00AA7811">
      <w:pPr>
        <w:pStyle w:val="ListParagraph"/>
        <w:numPr>
          <w:ilvl w:val="0"/>
          <w:numId w:val="16"/>
        </w:numPr>
        <w:spacing w:before="120" w:after="120" w:line="240" w:lineRule="auto"/>
        <w:contextualSpacing w:val="0"/>
        <w:rPr>
          <w:sz w:val="24"/>
          <w:szCs w:val="24"/>
        </w:rPr>
      </w:pPr>
      <w:r>
        <w:rPr>
          <w:sz w:val="24"/>
          <w:szCs w:val="24"/>
        </w:rPr>
        <w:t>If you</w:t>
      </w:r>
      <w:r w:rsidR="009103DB">
        <w:rPr>
          <w:sz w:val="24"/>
          <w:szCs w:val="24"/>
        </w:rPr>
        <w:t>r organization</w:t>
      </w:r>
      <w:r>
        <w:rPr>
          <w:sz w:val="24"/>
          <w:szCs w:val="24"/>
        </w:rPr>
        <w:t xml:space="preserve"> qualif</w:t>
      </w:r>
      <w:r w:rsidR="009103DB">
        <w:rPr>
          <w:sz w:val="24"/>
          <w:szCs w:val="24"/>
        </w:rPr>
        <w:t>ies</w:t>
      </w:r>
      <w:r>
        <w:rPr>
          <w:sz w:val="24"/>
          <w:szCs w:val="24"/>
        </w:rPr>
        <w:t xml:space="preserve"> for federal assistance, h</w:t>
      </w:r>
      <w:r w:rsidR="006162C9" w:rsidRPr="00016302">
        <w:rPr>
          <w:sz w:val="24"/>
          <w:szCs w:val="24"/>
        </w:rPr>
        <w:t xml:space="preserve">ow will </w:t>
      </w:r>
      <w:r w:rsidR="004C54DF">
        <w:rPr>
          <w:sz w:val="24"/>
          <w:szCs w:val="24"/>
        </w:rPr>
        <w:t>you</w:t>
      </w:r>
      <w:r w:rsidR="006162C9" w:rsidRPr="00016302">
        <w:rPr>
          <w:sz w:val="24"/>
          <w:szCs w:val="24"/>
        </w:rPr>
        <w:t xml:space="preserve"> address the possible limitations due to high</w:t>
      </w:r>
      <w:r w:rsidR="003E3B7F" w:rsidRPr="00016302">
        <w:rPr>
          <w:sz w:val="24"/>
          <w:szCs w:val="24"/>
        </w:rPr>
        <w:t xml:space="preserve"> demand</w:t>
      </w:r>
      <w:r w:rsidR="0003754D" w:rsidRPr="00016302">
        <w:rPr>
          <w:sz w:val="24"/>
          <w:szCs w:val="24"/>
        </w:rPr>
        <w:t>?</w:t>
      </w:r>
    </w:p>
    <w:p w14:paraId="1C1A410D" w14:textId="7CCEB700" w:rsidR="005C0A69" w:rsidRDefault="005C0A69" w:rsidP="00A10327">
      <w:pPr>
        <w:pStyle w:val="ListParagraph"/>
        <w:numPr>
          <w:ilvl w:val="1"/>
          <w:numId w:val="16"/>
        </w:numPr>
        <w:spacing w:before="120" w:after="120" w:line="240" w:lineRule="auto"/>
        <w:ind w:left="720"/>
        <w:contextualSpacing w:val="0"/>
        <w:rPr>
          <w:sz w:val="24"/>
          <w:szCs w:val="24"/>
        </w:rPr>
      </w:pPr>
      <w:r>
        <w:rPr>
          <w:sz w:val="24"/>
          <w:szCs w:val="24"/>
        </w:rPr>
        <w:t xml:space="preserve">Does your organization have the </w:t>
      </w:r>
      <w:r w:rsidR="00002C30">
        <w:rPr>
          <w:sz w:val="24"/>
          <w:szCs w:val="24"/>
        </w:rPr>
        <w:t>resources to apply for federal assistance?</w:t>
      </w:r>
    </w:p>
    <w:p w14:paraId="214F84A5" w14:textId="45E6D4E5" w:rsidR="00002C30" w:rsidRDefault="00002C30" w:rsidP="00A10327">
      <w:pPr>
        <w:pStyle w:val="ListParagraph"/>
        <w:numPr>
          <w:ilvl w:val="1"/>
          <w:numId w:val="16"/>
        </w:numPr>
        <w:spacing w:before="120" w:after="120" w:line="240" w:lineRule="auto"/>
        <w:ind w:left="720"/>
        <w:contextualSpacing w:val="0"/>
        <w:rPr>
          <w:sz w:val="24"/>
          <w:szCs w:val="24"/>
        </w:rPr>
      </w:pPr>
      <w:r>
        <w:rPr>
          <w:sz w:val="24"/>
          <w:szCs w:val="24"/>
        </w:rPr>
        <w:lastRenderedPageBreak/>
        <w:t>Can your organization implement your recovery and continuity plans without federal assistance?</w:t>
      </w:r>
    </w:p>
    <w:p w14:paraId="1FCC23DC" w14:textId="2CBB1529" w:rsidR="0003754D" w:rsidRPr="00CB3760" w:rsidRDefault="009845B6">
      <w:pPr>
        <w:pStyle w:val="ListParagraph"/>
        <w:numPr>
          <w:ilvl w:val="0"/>
          <w:numId w:val="16"/>
        </w:numPr>
        <w:spacing w:before="120" w:after="120" w:line="240" w:lineRule="auto"/>
        <w:contextualSpacing w:val="0"/>
        <w:rPr>
          <w:sz w:val="24"/>
          <w:szCs w:val="24"/>
        </w:rPr>
      </w:pPr>
      <w:r>
        <w:rPr>
          <w:sz w:val="24"/>
          <w:szCs w:val="24"/>
        </w:rPr>
        <w:t>How will you coordinate messaging as the pandemic environment continues to evolve</w:t>
      </w:r>
      <w:r w:rsidR="004C54DF" w:rsidRPr="003B7705">
        <w:rPr>
          <w:sz w:val="24"/>
          <w:szCs w:val="24"/>
        </w:rPr>
        <w:t xml:space="preserve">? </w:t>
      </w:r>
      <w:r w:rsidR="0003754D" w:rsidRPr="00CB3760">
        <w:rPr>
          <w:sz w:val="24"/>
          <w:szCs w:val="24"/>
        </w:rPr>
        <w:t xml:space="preserve"> </w:t>
      </w:r>
    </w:p>
    <w:p w14:paraId="75886564" w14:textId="7F985879" w:rsidR="0003754D" w:rsidRPr="00016302" w:rsidRDefault="0003754D" w:rsidP="00A10327">
      <w:pPr>
        <w:pStyle w:val="ListParagraph"/>
        <w:numPr>
          <w:ilvl w:val="1"/>
          <w:numId w:val="16"/>
        </w:numPr>
        <w:spacing w:before="120" w:after="120" w:line="240" w:lineRule="auto"/>
        <w:ind w:left="720"/>
        <w:contextualSpacing w:val="0"/>
        <w:rPr>
          <w:sz w:val="24"/>
          <w:szCs w:val="24"/>
        </w:rPr>
      </w:pPr>
      <w:r w:rsidRPr="00016302">
        <w:rPr>
          <w:sz w:val="24"/>
          <w:szCs w:val="24"/>
        </w:rPr>
        <w:t>Who is in charge of</w:t>
      </w:r>
      <w:r w:rsidR="003E0DA5">
        <w:rPr>
          <w:sz w:val="24"/>
          <w:szCs w:val="24"/>
        </w:rPr>
        <w:t xml:space="preserve"> coordinating</w:t>
      </w:r>
      <w:r w:rsidRPr="00016302">
        <w:rPr>
          <w:sz w:val="24"/>
          <w:szCs w:val="24"/>
        </w:rPr>
        <w:t xml:space="preserve"> this messaging</w:t>
      </w:r>
      <w:r w:rsidR="003E0DA5">
        <w:rPr>
          <w:sz w:val="24"/>
          <w:szCs w:val="24"/>
        </w:rPr>
        <w:t xml:space="preserve"> across communities</w:t>
      </w:r>
      <w:r w:rsidRPr="00016302">
        <w:rPr>
          <w:sz w:val="24"/>
          <w:szCs w:val="24"/>
        </w:rPr>
        <w:t>?</w:t>
      </w:r>
    </w:p>
    <w:p w14:paraId="0CA6AF8F" w14:textId="6F218D9E" w:rsidR="0003754D" w:rsidRPr="00016302" w:rsidRDefault="0097578D">
      <w:pPr>
        <w:pStyle w:val="ListParagraph"/>
        <w:numPr>
          <w:ilvl w:val="2"/>
          <w:numId w:val="16"/>
        </w:numPr>
        <w:spacing w:before="120" w:after="120" w:line="240" w:lineRule="auto"/>
        <w:ind w:left="1170" w:hanging="270"/>
        <w:contextualSpacing w:val="0"/>
        <w:rPr>
          <w:sz w:val="24"/>
          <w:szCs w:val="24"/>
        </w:rPr>
      </w:pPr>
      <w:r w:rsidRPr="00016302">
        <w:rPr>
          <w:sz w:val="24"/>
          <w:szCs w:val="24"/>
        </w:rPr>
        <w:t xml:space="preserve">How will </w:t>
      </w:r>
      <w:r w:rsidR="003E0DA5">
        <w:rPr>
          <w:sz w:val="24"/>
          <w:szCs w:val="24"/>
        </w:rPr>
        <w:t xml:space="preserve">rumors and </w:t>
      </w:r>
      <w:r w:rsidRPr="00016302">
        <w:rPr>
          <w:sz w:val="24"/>
          <w:szCs w:val="24"/>
        </w:rPr>
        <w:t>misinformation be addressed</w:t>
      </w:r>
      <w:r w:rsidR="0003754D" w:rsidRPr="00016302">
        <w:rPr>
          <w:sz w:val="24"/>
          <w:szCs w:val="24"/>
        </w:rPr>
        <w:t>?</w:t>
      </w:r>
    </w:p>
    <w:p w14:paraId="72CEC9D6" w14:textId="3C062515" w:rsidR="0003754D" w:rsidRPr="00016302" w:rsidRDefault="003E0DA5" w:rsidP="00A10327">
      <w:pPr>
        <w:pStyle w:val="ListParagraph"/>
        <w:numPr>
          <w:ilvl w:val="1"/>
          <w:numId w:val="16"/>
        </w:numPr>
        <w:spacing w:before="120" w:after="120" w:line="240" w:lineRule="auto"/>
        <w:ind w:left="720"/>
        <w:contextualSpacing w:val="0"/>
        <w:rPr>
          <w:sz w:val="24"/>
          <w:szCs w:val="24"/>
        </w:rPr>
      </w:pPr>
      <w:r>
        <w:rPr>
          <w:sz w:val="24"/>
          <w:szCs w:val="24"/>
        </w:rPr>
        <w:t>Would</w:t>
      </w:r>
      <w:r w:rsidRPr="00016302">
        <w:rPr>
          <w:sz w:val="24"/>
          <w:szCs w:val="24"/>
        </w:rPr>
        <w:t xml:space="preserve"> </w:t>
      </w:r>
      <w:r w:rsidR="0003754D" w:rsidRPr="00016302">
        <w:rPr>
          <w:sz w:val="24"/>
          <w:szCs w:val="24"/>
        </w:rPr>
        <w:t xml:space="preserve">a </w:t>
      </w:r>
      <w:r>
        <w:rPr>
          <w:sz w:val="24"/>
          <w:szCs w:val="24"/>
        </w:rPr>
        <w:t xml:space="preserve">Joint Information Center </w:t>
      </w:r>
      <w:r w:rsidR="007B0D6D">
        <w:rPr>
          <w:sz w:val="24"/>
          <w:szCs w:val="24"/>
        </w:rPr>
        <w:t xml:space="preserve">(JIC) </w:t>
      </w:r>
      <w:r w:rsidR="00AA7811">
        <w:rPr>
          <w:sz w:val="24"/>
          <w:szCs w:val="24"/>
        </w:rPr>
        <w:t xml:space="preserve">be </w:t>
      </w:r>
      <w:r>
        <w:rPr>
          <w:sz w:val="24"/>
          <w:szCs w:val="24"/>
        </w:rPr>
        <w:t xml:space="preserve">established to manage </w:t>
      </w:r>
      <w:r w:rsidR="0003754D" w:rsidRPr="00016302">
        <w:rPr>
          <w:sz w:val="24"/>
          <w:szCs w:val="24"/>
        </w:rPr>
        <w:t xml:space="preserve">media or social media inquiries? </w:t>
      </w:r>
    </w:p>
    <w:p w14:paraId="6241948D" w14:textId="49B365BA" w:rsidR="00B63672" w:rsidRPr="00847A5B" w:rsidRDefault="0003754D" w:rsidP="00A10327">
      <w:pPr>
        <w:pStyle w:val="ListParagraph"/>
        <w:numPr>
          <w:ilvl w:val="1"/>
          <w:numId w:val="16"/>
        </w:numPr>
        <w:spacing w:before="120" w:after="120" w:line="240" w:lineRule="auto"/>
        <w:ind w:left="720"/>
        <w:contextualSpacing w:val="0"/>
        <w:rPr>
          <w:sz w:val="24"/>
          <w:szCs w:val="24"/>
        </w:rPr>
      </w:pPr>
      <w:r w:rsidRPr="00016302">
        <w:rPr>
          <w:sz w:val="24"/>
          <w:szCs w:val="24"/>
        </w:rPr>
        <w:t>Is your organization monitoring news or social media to stay aware of what is being reported</w:t>
      </w:r>
      <w:r w:rsidR="00312E1E">
        <w:rPr>
          <w:sz w:val="24"/>
          <w:szCs w:val="24"/>
        </w:rPr>
        <w:t xml:space="preserve"> about the pandemic</w:t>
      </w:r>
      <w:r w:rsidRPr="00016302">
        <w:rPr>
          <w:sz w:val="24"/>
          <w:szCs w:val="24"/>
        </w:rPr>
        <w:t>?</w:t>
      </w:r>
    </w:p>
    <w:p w14:paraId="1B3CC898" w14:textId="0F8D2809" w:rsidR="00762536" w:rsidRDefault="00762536" w:rsidP="00A10327">
      <w:pPr>
        <w:pStyle w:val="ListParagraph"/>
        <w:numPr>
          <w:ilvl w:val="1"/>
          <w:numId w:val="16"/>
        </w:numPr>
        <w:spacing w:before="120" w:after="120" w:line="240" w:lineRule="auto"/>
        <w:ind w:left="720"/>
        <w:contextualSpacing w:val="0"/>
        <w:rPr>
          <w:sz w:val="24"/>
          <w:szCs w:val="24"/>
        </w:rPr>
      </w:pPr>
      <w:r>
        <w:rPr>
          <w:sz w:val="24"/>
          <w:szCs w:val="24"/>
        </w:rPr>
        <w:t xml:space="preserve">How is the resumption of services being </w:t>
      </w:r>
      <w:r w:rsidR="009D6F70">
        <w:rPr>
          <w:sz w:val="24"/>
          <w:szCs w:val="24"/>
        </w:rPr>
        <w:t xml:space="preserve">communicated </w:t>
      </w:r>
      <w:r>
        <w:rPr>
          <w:sz w:val="24"/>
          <w:szCs w:val="24"/>
        </w:rPr>
        <w:t>to staff</w:t>
      </w:r>
      <w:r w:rsidR="009D6F70">
        <w:rPr>
          <w:sz w:val="24"/>
          <w:szCs w:val="24"/>
        </w:rPr>
        <w:t xml:space="preserve"> </w:t>
      </w:r>
      <w:r>
        <w:rPr>
          <w:sz w:val="24"/>
          <w:szCs w:val="24"/>
        </w:rPr>
        <w:t>/</w:t>
      </w:r>
      <w:r w:rsidR="009D6F70">
        <w:rPr>
          <w:sz w:val="24"/>
          <w:szCs w:val="24"/>
        </w:rPr>
        <w:t xml:space="preserve"> </w:t>
      </w:r>
      <w:r>
        <w:rPr>
          <w:sz w:val="24"/>
          <w:szCs w:val="24"/>
        </w:rPr>
        <w:t xml:space="preserve">personnel? </w:t>
      </w:r>
    </w:p>
    <w:p w14:paraId="05E820AD" w14:textId="35458D41" w:rsidR="00762536" w:rsidRDefault="00762536" w:rsidP="00A10327">
      <w:pPr>
        <w:pStyle w:val="ListParagraph"/>
        <w:numPr>
          <w:ilvl w:val="1"/>
          <w:numId w:val="16"/>
        </w:numPr>
        <w:spacing w:before="120" w:after="120" w:line="240" w:lineRule="auto"/>
        <w:ind w:left="720"/>
        <w:contextualSpacing w:val="0"/>
        <w:rPr>
          <w:sz w:val="24"/>
          <w:szCs w:val="24"/>
        </w:rPr>
      </w:pPr>
      <w:r>
        <w:rPr>
          <w:sz w:val="24"/>
          <w:szCs w:val="24"/>
        </w:rPr>
        <w:t xml:space="preserve">If not operating with full staff at the beginning, how are essential staff designated and how is this </w:t>
      </w:r>
      <w:r w:rsidR="009D6F70">
        <w:rPr>
          <w:sz w:val="24"/>
          <w:szCs w:val="24"/>
        </w:rPr>
        <w:t>communicated</w:t>
      </w:r>
      <w:r>
        <w:rPr>
          <w:sz w:val="24"/>
          <w:szCs w:val="24"/>
        </w:rPr>
        <w:t xml:space="preserve">? </w:t>
      </w:r>
    </w:p>
    <w:p w14:paraId="4B5D1C4F" w14:textId="5E39BB07" w:rsidR="00B01695" w:rsidRPr="00016302" w:rsidRDefault="00B01695">
      <w:pPr>
        <w:pStyle w:val="ListParagraph"/>
        <w:numPr>
          <w:ilvl w:val="0"/>
          <w:numId w:val="16"/>
        </w:numPr>
        <w:spacing w:before="120" w:after="120" w:line="240" w:lineRule="auto"/>
        <w:contextualSpacing w:val="0"/>
        <w:rPr>
          <w:sz w:val="24"/>
          <w:szCs w:val="24"/>
        </w:rPr>
      </w:pPr>
      <w:r w:rsidRPr="00016302">
        <w:rPr>
          <w:sz w:val="24"/>
          <w:szCs w:val="24"/>
        </w:rPr>
        <w:t>What resources</w:t>
      </w:r>
      <w:r w:rsidR="00E470FE">
        <w:rPr>
          <w:sz w:val="24"/>
          <w:szCs w:val="24"/>
        </w:rPr>
        <w:t xml:space="preserve"> (e.g., mental and behavioral health, financial planning)</w:t>
      </w:r>
      <w:r w:rsidRPr="00016302">
        <w:rPr>
          <w:sz w:val="24"/>
          <w:szCs w:val="24"/>
        </w:rPr>
        <w:t xml:space="preserve"> are available to your employees and </w:t>
      </w:r>
      <w:r>
        <w:rPr>
          <w:sz w:val="24"/>
          <w:szCs w:val="24"/>
        </w:rPr>
        <w:t>other stakeholders</w:t>
      </w:r>
      <w:r w:rsidR="00312E1E">
        <w:rPr>
          <w:sz w:val="24"/>
          <w:szCs w:val="24"/>
        </w:rPr>
        <w:t xml:space="preserve"> to deal with a pandemic event</w:t>
      </w:r>
      <w:r w:rsidRPr="00016302">
        <w:rPr>
          <w:sz w:val="24"/>
          <w:szCs w:val="24"/>
        </w:rPr>
        <w:t>?</w:t>
      </w:r>
    </w:p>
    <w:p w14:paraId="6BD8021A" w14:textId="77777777" w:rsidR="00B01695" w:rsidRPr="00016302" w:rsidRDefault="00B01695" w:rsidP="00A10327">
      <w:pPr>
        <w:pStyle w:val="ListParagraph"/>
        <w:numPr>
          <w:ilvl w:val="0"/>
          <w:numId w:val="23"/>
        </w:numPr>
        <w:spacing w:before="120" w:after="120" w:line="240" w:lineRule="auto"/>
        <w:ind w:left="720"/>
        <w:contextualSpacing w:val="0"/>
        <w:rPr>
          <w:sz w:val="24"/>
          <w:szCs w:val="24"/>
        </w:rPr>
      </w:pPr>
      <w:r w:rsidRPr="00016302">
        <w:rPr>
          <w:sz w:val="24"/>
          <w:szCs w:val="24"/>
        </w:rPr>
        <w:t>How do these services expand or contract as you move through the stages of recovery?</w:t>
      </w:r>
    </w:p>
    <w:p w14:paraId="58D59D06" w14:textId="5E785B1A" w:rsidR="00B01695" w:rsidRPr="003B7705" w:rsidRDefault="00B01695" w:rsidP="00A10327">
      <w:pPr>
        <w:pStyle w:val="ListParagraph"/>
        <w:numPr>
          <w:ilvl w:val="0"/>
          <w:numId w:val="23"/>
        </w:numPr>
        <w:spacing w:before="120" w:after="120" w:line="240" w:lineRule="auto"/>
        <w:ind w:left="720"/>
        <w:contextualSpacing w:val="0"/>
      </w:pPr>
      <w:r w:rsidRPr="00016302">
        <w:rPr>
          <w:sz w:val="24"/>
          <w:szCs w:val="24"/>
        </w:rPr>
        <w:t xml:space="preserve">Are these all local programs or do you rely on state, </w:t>
      </w:r>
      <w:r w:rsidR="00662032">
        <w:rPr>
          <w:sz w:val="24"/>
          <w:szCs w:val="24"/>
        </w:rPr>
        <w:t>f</w:t>
      </w:r>
      <w:r w:rsidR="00662032" w:rsidRPr="00016302">
        <w:rPr>
          <w:sz w:val="24"/>
          <w:szCs w:val="24"/>
        </w:rPr>
        <w:t>ederal</w:t>
      </w:r>
      <w:r w:rsidRPr="00016302">
        <w:rPr>
          <w:sz w:val="24"/>
          <w:szCs w:val="24"/>
        </w:rPr>
        <w:t>, and non-profit programs as well?</w:t>
      </w:r>
    </w:p>
    <w:p w14:paraId="1ED3416E" w14:textId="77777777" w:rsidR="00762536" w:rsidRDefault="00762536">
      <w:pPr>
        <w:pStyle w:val="ListParagraph"/>
        <w:numPr>
          <w:ilvl w:val="0"/>
          <w:numId w:val="16"/>
        </w:numPr>
        <w:spacing w:before="120" w:after="120" w:line="240" w:lineRule="auto"/>
        <w:contextualSpacing w:val="0"/>
        <w:rPr>
          <w:sz w:val="24"/>
          <w:szCs w:val="24"/>
        </w:rPr>
      </w:pPr>
      <w:r>
        <w:rPr>
          <w:sz w:val="24"/>
          <w:szCs w:val="24"/>
        </w:rPr>
        <w:t>How is your organization working at this stage to address vulnerability reduction?</w:t>
      </w:r>
    </w:p>
    <w:p w14:paraId="41BE22D6" w14:textId="343DD6B4" w:rsidR="00BF15ED" w:rsidRDefault="00BF15ED">
      <w:pPr>
        <w:pStyle w:val="ListParagraph"/>
        <w:numPr>
          <w:ilvl w:val="0"/>
          <w:numId w:val="16"/>
        </w:numPr>
        <w:spacing w:before="120" w:after="120" w:line="240" w:lineRule="auto"/>
        <w:contextualSpacing w:val="0"/>
        <w:rPr>
          <w:sz w:val="24"/>
          <w:szCs w:val="24"/>
        </w:rPr>
      </w:pPr>
      <w:r w:rsidRPr="00BF15ED">
        <w:rPr>
          <w:sz w:val="24"/>
          <w:szCs w:val="24"/>
        </w:rPr>
        <w:t>What level of economic impact would be prohibitive for recovery in your organization or community?</w:t>
      </w:r>
    </w:p>
    <w:p w14:paraId="436292A7" w14:textId="6E480021" w:rsidR="006E756C" w:rsidRDefault="006E756C">
      <w:pPr>
        <w:pStyle w:val="ListParagraph"/>
        <w:numPr>
          <w:ilvl w:val="0"/>
          <w:numId w:val="16"/>
        </w:numPr>
        <w:spacing w:before="120" w:after="120" w:line="240" w:lineRule="auto"/>
        <w:contextualSpacing w:val="0"/>
        <w:rPr>
          <w:sz w:val="24"/>
          <w:szCs w:val="24"/>
        </w:rPr>
      </w:pPr>
      <w:r>
        <w:rPr>
          <w:sz w:val="24"/>
          <w:szCs w:val="24"/>
        </w:rPr>
        <w:t>What potential resource and capacity shortfalls were identified during the response?</w:t>
      </w:r>
    </w:p>
    <w:p w14:paraId="27515F56" w14:textId="77777777" w:rsidR="006E756C" w:rsidRDefault="00B17868" w:rsidP="003B7705">
      <w:pPr>
        <w:pStyle w:val="ListParagraph"/>
        <w:numPr>
          <w:ilvl w:val="0"/>
          <w:numId w:val="16"/>
        </w:numPr>
        <w:spacing w:before="120" w:after="120" w:line="240" w:lineRule="auto"/>
        <w:contextualSpacing w:val="0"/>
        <w:rPr>
          <w:sz w:val="24"/>
          <w:szCs w:val="24"/>
        </w:rPr>
      </w:pPr>
      <w:r>
        <w:rPr>
          <w:sz w:val="24"/>
          <w:szCs w:val="24"/>
        </w:rPr>
        <w:t>What steps are you taking as you transition from short-term recovery to intermediate recovery?</w:t>
      </w:r>
    </w:p>
    <w:p w14:paraId="6B75CFF6" w14:textId="6BDB8AA1" w:rsidR="006E756C" w:rsidRPr="006E756C" w:rsidRDefault="006E756C" w:rsidP="006E756C">
      <w:pPr>
        <w:spacing w:before="120" w:after="120"/>
        <w:sectPr w:rsidR="006E756C" w:rsidRPr="006E756C" w:rsidSect="0009634D">
          <w:footerReference w:type="default" r:id="rId24"/>
          <w:pgSz w:w="12240" w:h="15840" w:code="1"/>
          <w:pgMar w:top="1440" w:right="1440" w:bottom="1440" w:left="1440" w:header="432" w:footer="432" w:gutter="0"/>
          <w:cols w:space="720"/>
          <w:docGrid w:linePitch="360"/>
        </w:sectPr>
      </w:pPr>
    </w:p>
    <w:p w14:paraId="449B747B" w14:textId="51E57106" w:rsidR="00414CC4" w:rsidRPr="00447BDD" w:rsidRDefault="00414CC4" w:rsidP="002C0A76">
      <w:pPr>
        <w:pStyle w:val="Heading1"/>
        <w:rPr>
          <w:color w:val="005288"/>
        </w:rPr>
      </w:pPr>
      <w:bookmarkStart w:id="21" w:name="_Toc336506599"/>
      <w:bookmarkStart w:id="22" w:name="_Hlk528228037"/>
      <w:bookmarkEnd w:id="18"/>
      <w:bookmarkEnd w:id="20"/>
      <w:r w:rsidRPr="00447BDD">
        <w:rPr>
          <w:color w:val="005288"/>
        </w:rPr>
        <w:lastRenderedPageBreak/>
        <w:t xml:space="preserve">Module Two: </w:t>
      </w:r>
      <w:bookmarkEnd w:id="21"/>
      <w:r w:rsidR="00076AEC">
        <w:rPr>
          <w:color w:val="005288"/>
        </w:rPr>
        <w:t xml:space="preserve">Intermediate </w:t>
      </w:r>
      <w:r w:rsidR="003D10E0">
        <w:rPr>
          <w:color w:val="005288"/>
        </w:rPr>
        <w:t>Recovery</w:t>
      </w:r>
    </w:p>
    <w:p w14:paraId="47C38F28" w14:textId="1B77BF18" w:rsidR="00353E15" w:rsidRPr="003D4846" w:rsidRDefault="00414CC4" w:rsidP="003D4846">
      <w:pPr>
        <w:pStyle w:val="Heading2"/>
      </w:pPr>
      <w:bookmarkStart w:id="23" w:name="_Hlk528228051"/>
      <w:bookmarkStart w:id="24" w:name="_Hlk528228100"/>
      <w:bookmarkStart w:id="25" w:name="_Toc336506600"/>
      <w:bookmarkEnd w:id="22"/>
      <w:r w:rsidRPr="00542DA3">
        <w:rPr>
          <w:rFonts w:eastAsiaTheme="minorHAnsi"/>
          <w:color w:val="005288"/>
        </w:rPr>
        <w:t>Date:</w:t>
      </w:r>
      <w:bookmarkEnd w:id="23"/>
      <w:r w:rsidRPr="00542DA3">
        <w:rPr>
          <w:rFonts w:eastAsiaTheme="minorHAnsi"/>
          <w:color w:val="005288"/>
        </w:rPr>
        <w:t xml:space="preserve"> </w:t>
      </w:r>
      <w:r w:rsidRPr="00542DA3">
        <w:rPr>
          <w:rFonts w:eastAsiaTheme="minorHAnsi"/>
          <w:color w:val="005288"/>
          <w:highlight w:val="yellow"/>
        </w:rPr>
        <w:t>[</w:t>
      </w:r>
      <w:r w:rsidR="00F27695">
        <w:rPr>
          <w:rFonts w:eastAsiaTheme="minorHAnsi"/>
          <w:color w:val="005288"/>
          <w:highlight w:val="yellow"/>
        </w:rPr>
        <w:t xml:space="preserve">Insert </w:t>
      </w:r>
      <w:r w:rsidR="0021645D">
        <w:rPr>
          <w:rFonts w:eastAsiaTheme="minorHAnsi"/>
          <w:color w:val="005288"/>
          <w:highlight w:val="yellow"/>
        </w:rPr>
        <w:t xml:space="preserve">Date within Range </w:t>
      </w:r>
      <w:r w:rsidR="00F27695">
        <w:rPr>
          <w:rFonts w:eastAsiaTheme="minorHAnsi"/>
          <w:color w:val="005288"/>
          <w:highlight w:val="yellow"/>
        </w:rPr>
        <w:t>(</w:t>
      </w:r>
      <w:r w:rsidR="008F77E8">
        <w:rPr>
          <w:rFonts w:eastAsiaTheme="minorHAnsi"/>
          <w:color w:val="005288"/>
          <w:highlight w:val="yellow"/>
        </w:rPr>
        <w:t xml:space="preserve">Notification </w:t>
      </w:r>
      <w:r w:rsidR="00582320">
        <w:rPr>
          <w:rFonts w:eastAsiaTheme="minorHAnsi"/>
          <w:color w:val="005288"/>
          <w:highlight w:val="yellow"/>
        </w:rPr>
        <w:t>+</w:t>
      </w:r>
      <w:r w:rsidR="00BB187A">
        <w:rPr>
          <w:rFonts w:eastAsiaTheme="minorHAnsi"/>
          <w:color w:val="005288"/>
          <w:highlight w:val="yellow"/>
        </w:rPr>
        <w:t xml:space="preserve"> </w:t>
      </w:r>
      <w:r w:rsidR="00C71080">
        <w:rPr>
          <w:rFonts w:eastAsiaTheme="minorHAnsi"/>
          <w:color w:val="005288"/>
          <w:highlight w:val="yellow"/>
        </w:rPr>
        <w:t>4-9 months</w:t>
      </w:r>
      <w:r w:rsidR="00582320">
        <w:rPr>
          <w:rFonts w:eastAsiaTheme="minorHAnsi"/>
          <w:color w:val="005288"/>
          <w:highlight w:val="yellow"/>
        </w:rPr>
        <w:t>)</w:t>
      </w:r>
      <w:r w:rsidR="0021645D">
        <w:rPr>
          <w:rStyle w:val="FootnoteReference"/>
          <w:rFonts w:eastAsiaTheme="minorHAnsi"/>
          <w:color w:val="005288"/>
          <w:highlight w:val="yellow"/>
        </w:rPr>
        <w:footnoteReference w:id="2"/>
      </w:r>
      <w:r w:rsidRPr="00542DA3">
        <w:rPr>
          <w:rFonts w:eastAsiaTheme="minorHAnsi"/>
          <w:color w:val="005288"/>
          <w:highlight w:val="yellow"/>
        </w:rPr>
        <w:t>]</w:t>
      </w:r>
      <w:bookmarkEnd w:id="24"/>
    </w:p>
    <w:p w14:paraId="05EFF92D" w14:textId="7B67FCE8" w:rsidR="006621AC" w:rsidRDefault="006621AC" w:rsidP="002C0A76">
      <w:pPr>
        <w:spacing w:before="120" w:after="120"/>
      </w:pPr>
      <w:r>
        <w:t>Debate has arisen amongst stakeholders as to whether economic activity can resume with consensus yet to be found. Some states have organized regionally to assess the response implications of reopening their economies to address this federal priority. Meanwhile</w:t>
      </w:r>
      <w:r w:rsidR="00C83A29">
        <w:t>,</w:t>
      </w:r>
      <w:r>
        <w:t xml:space="preserve"> other states have accelerated the resumption of economic activity despite guidance from federal health officials to maintain social distancing strategies in their regions.</w:t>
      </w:r>
    </w:p>
    <w:p w14:paraId="32F2320B" w14:textId="04C5C291" w:rsidR="00594A96" w:rsidRDefault="006621AC" w:rsidP="002C0A76">
      <w:pPr>
        <w:spacing w:before="120" w:after="120"/>
      </w:pPr>
      <w:r>
        <w:t xml:space="preserve">As containment strategies have been relaxed, </w:t>
      </w:r>
      <w:r w:rsidR="004C26F5">
        <w:t>there ha</w:t>
      </w:r>
      <w:r w:rsidR="00DE1D92">
        <w:t>ve been</w:t>
      </w:r>
      <w:r w:rsidR="004C26F5">
        <w:t xml:space="preserve"> </w:t>
      </w:r>
      <w:r w:rsidR="00DE1D92">
        <w:t xml:space="preserve">sporadic areas with additional </w:t>
      </w:r>
      <w:r w:rsidR="00BB75D4">
        <w:t xml:space="preserve">COVID-19 </w:t>
      </w:r>
      <w:r w:rsidR="00DE1D92">
        <w:t xml:space="preserve">cases, but </w:t>
      </w:r>
      <w:r w:rsidR="004C26F5">
        <w:t>no</w:t>
      </w:r>
      <w:r w:rsidR="004C0B9B">
        <w:t xml:space="preserve"> significan</w:t>
      </w:r>
      <w:r w:rsidR="00F807AA">
        <w:t>t</w:t>
      </w:r>
      <w:r w:rsidR="004C26F5">
        <w:t xml:space="preserve"> resurgence. </w:t>
      </w:r>
      <w:r w:rsidR="00807283">
        <w:t xml:space="preserve">Public health </w:t>
      </w:r>
      <w:r w:rsidR="004C26F5">
        <w:t>officials are contain</w:t>
      </w:r>
      <w:r w:rsidR="00500666">
        <w:t>ing</w:t>
      </w:r>
      <w:r w:rsidR="004C26F5">
        <w:t xml:space="preserve"> new cases through an effective program of contact tracing and wide-spread testing</w:t>
      </w:r>
      <w:r w:rsidR="00145F2F">
        <w:t>. With this intensive program in place, state and local governments encourage</w:t>
      </w:r>
      <w:r w:rsidR="00500666">
        <w:t xml:space="preserve"> a gradual return to normalcy, allowing nonessential businesses that were </w:t>
      </w:r>
      <w:r w:rsidR="00EC4111">
        <w:t>shut down</w:t>
      </w:r>
      <w:r w:rsidR="00500666">
        <w:t xml:space="preserve"> to reopen.</w:t>
      </w:r>
      <w:r w:rsidR="00353E15">
        <w:t xml:space="preserve"> </w:t>
      </w:r>
    </w:p>
    <w:p w14:paraId="6E5848EE" w14:textId="6674D6C7" w:rsidR="002044E5" w:rsidRDefault="00CE03B8" w:rsidP="002C0A76">
      <w:pPr>
        <w:spacing w:before="120" w:after="120"/>
      </w:pPr>
      <w:r>
        <w:t xml:space="preserve">As public and private enterprises resume, </w:t>
      </w:r>
      <w:r w:rsidR="0037571D">
        <w:t xml:space="preserve">communities </w:t>
      </w:r>
      <w:r w:rsidR="006B0843">
        <w:t xml:space="preserve">encounter </w:t>
      </w:r>
      <w:r w:rsidR="00CE6090">
        <w:t xml:space="preserve">slow-downs in working toward a “new normal” </w:t>
      </w:r>
      <w:r w:rsidR="00991351">
        <w:t>while</w:t>
      </w:r>
      <w:r w:rsidR="00F0292D">
        <w:t xml:space="preserve"> they navigate</w:t>
      </w:r>
      <w:r w:rsidR="00CE6090">
        <w:t xml:space="preserve"> the interdependencies between </w:t>
      </w:r>
      <w:r w:rsidR="005E1414">
        <w:t>sectors</w:t>
      </w:r>
      <w:r w:rsidR="000D2736">
        <w:t>.</w:t>
      </w:r>
      <w:r w:rsidR="0041684A">
        <w:t xml:space="preserve"> </w:t>
      </w:r>
      <w:r w:rsidR="00E432E1">
        <w:t>Additionally, l</w:t>
      </w:r>
      <w:r w:rsidR="0041684A">
        <w:t xml:space="preserve">arge segments of the population </w:t>
      </w:r>
      <w:r w:rsidR="004F292D">
        <w:t>are</w:t>
      </w:r>
      <w:r w:rsidR="0041684A">
        <w:t xml:space="preserve"> resistant to </w:t>
      </w:r>
      <w:r w:rsidR="00777D67">
        <w:t>resumption of daily life due to concerns about a potential second wave</w:t>
      </w:r>
      <w:r w:rsidR="003E0DA5">
        <w:t xml:space="preserve"> of illness</w:t>
      </w:r>
      <w:r w:rsidR="00777D67">
        <w:t>.</w:t>
      </w:r>
      <w:r w:rsidR="000D2736">
        <w:t xml:space="preserve"> </w:t>
      </w:r>
      <w:r w:rsidR="00F00418">
        <w:t>Schools</w:t>
      </w:r>
      <w:r w:rsidR="002044E5">
        <w:t xml:space="preserve"> are </w:t>
      </w:r>
      <w:r w:rsidR="003241C7">
        <w:t xml:space="preserve">working to bridge the gap between </w:t>
      </w:r>
      <w:r w:rsidR="00F9705B">
        <w:t xml:space="preserve">distance learning programs and </w:t>
      </w:r>
      <w:r w:rsidR="007F1C7D">
        <w:t xml:space="preserve">resumption of regular operations </w:t>
      </w:r>
      <w:r w:rsidR="00127F42">
        <w:t xml:space="preserve">to facilitate the return of </w:t>
      </w:r>
      <w:r w:rsidR="00AB5F06">
        <w:t>parents to the workforce</w:t>
      </w:r>
      <w:r w:rsidR="003E4067">
        <w:t xml:space="preserve">. </w:t>
      </w:r>
      <w:r w:rsidR="00AB5F06">
        <w:t>Public t</w:t>
      </w:r>
      <w:r w:rsidR="009F14DA">
        <w:t xml:space="preserve">ransportation services </w:t>
      </w:r>
      <w:r w:rsidR="00EC4111">
        <w:t xml:space="preserve">are </w:t>
      </w:r>
      <w:r w:rsidR="006E0683">
        <w:t xml:space="preserve">slowly </w:t>
      </w:r>
      <w:r w:rsidR="00EC4111">
        <w:t>returning to their</w:t>
      </w:r>
      <w:r w:rsidR="009F14DA">
        <w:t xml:space="preserve"> normal schedules</w:t>
      </w:r>
      <w:r w:rsidR="000975E2">
        <w:t>,</w:t>
      </w:r>
      <w:r w:rsidR="00074288">
        <w:t xml:space="preserve"> </w:t>
      </w:r>
      <w:r w:rsidR="00B3344C">
        <w:t>and airlines are expanding</w:t>
      </w:r>
      <w:r w:rsidR="00074288">
        <w:t xml:space="preserve"> </w:t>
      </w:r>
      <w:r w:rsidR="005D7C53">
        <w:t>available flight times</w:t>
      </w:r>
      <w:r w:rsidR="009F14DA">
        <w:t>.</w:t>
      </w:r>
      <w:r w:rsidR="00060F10">
        <w:t xml:space="preserve"> </w:t>
      </w:r>
    </w:p>
    <w:p w14:paraId="73C6E079" w14:textId="2FD109A0" w:rsidR="00F70032" w:rsidRDefault="004C54DF" w:rsidP="002C0A76">
      <w:pPr>
        <w:spacing w:before="120" w:after="120"/>
      </w:pPr>
      <w:r>
        <w:t>State and local governments are dealing with the consequences of protective actions put into place during the crisis.</w:t>
      </w:r>
      <w:r w:rsidR="00AA335E">
        <w:t xml:space="preserve"> </w:t>
      </w:r>
      <w:r w:rsidR="002D0885" w:rsidRPr="002F6513">
        <w:t xml:space="preserve">The economic damage caused by </w:t>
      </w:r>
      <w:r w:rsidR="002F6902" w:rsidRPr="002F6513">
        <w:t>the disruption of commerce</w:t>
      </w:r>
      <w:r w:rsidR="002D0885" w:rsidRPr="002F6513">
        <w:t xml:space="preserve"> </w:t>
      </w:r>
      <w:r w:rsidR="002F6902" w:rsidRPr="002F6513">
        <w:t xml:space="preserve">has </w:t>
      </w:r>
      <w:r w:rsidR="002D0885" w:rsidRPr="002F6513">
        <w:t>left numerous storefronts empty and</w:t>
      </w:r>
      <w:r w:rsidR="002F6513" w:rsidRPr="000975E2">
        <w:t xml:space="preserve"> created</w:t>
      </w:r>
      <w:r w:rsidR="002D0885" w:rsidRPr="002F6513">
        <w:t xml:space="preserve"> long </w:t>
      </w:r>
      <w:r w:rsidR="005E4107">
        <w:t>waits to file for unemployment benefits</w:t>
      </w:r>
      <w:r w:rsidR="002D0885" w:rsidRPr="002F6513">
        <w:t>, straining local government resources</w:t>
      </w:r>
      <w:r w:rsidR="002D0885" w:rsidRPr="002D0885">
        <w:t>.</w:t>
      </w:r>
      <w:r w:rsidR="002D0885">
        <w:t xml:space="preserve"> </w:t>
      </w:r>
      <w:r w:rsidR="00337C30">
        <w:t>Though efforts were made to maintain links between businesses and their workforce, u</w:t>
      </w:r>
      <w:r w:rsidR="0021737A">
        <w:t xml:space="preserve">nemployment is still </w:t>
      </w:r>
      <w:r w:rsidR="00157752">
        <w:t>high,</w:t>
      </w:r>
      <w:r w:rsidR="0021737A">
        <w:t xml:space="preserve"> and </w:t>
      </w:r>
      <w:r w:rsidR="002F6902">
        <w:t xml:space="preserve">the number of local </w:t>
      </w:r>
      <w:r w:rsidR="0021737A">
        <w:t xml:space="preserve">bankruptcies </w:t>
      </w:r>
      <w:r w:rsidR="002F6902">
        <w:t>has increased exponentially</w:t>
      </w:r>
      <w:r w:rsidR="005C7CD0">
        <w:t>.</w:t>
      </w:r>
      <w:r w:rsidR="00F44780">
        <w:t xml:space="preserve"> S</w:t>
      </w:r>
      <w:r w:rsidR="003E0D0E">
        <w:t xml:space="preserve">ome businesses </w:t>
      </w:r>
      <w:r w:rsidR="00157752">
        <w:t xml:space="preserve">have resumed daily </w:t>
      </w:r>
      <w:r>
        <w:t>operations but</w:t>
      </w:r>
      <w:r w:rsidR="00F44780">
        <w:t xml:space="preserve"> </w:t>
      </w:r>
      <w:r w:rsidR="00353FFA">
        <w:t>delays in the resumption</w:t>
      </w:r>
      <w:r w:rsidR="00232FE7">
        <w:t xml:space="preserve"> </w:t>
      </w:r>
      <w:r w:rsidR="00F610C4">
        <w:t xml:space="preserve">of </w:t>
      </w:r>
      <w:r w:rsidR="00232FE7">
        <w:t xml:space="preserve">local government functions </w:t>
      </w:r>
      <w:r w:rsidR="00F44780">
        <w:t>to</w:t>
      </w:r>
      <w:r w:rsidR="00232FE7">
        <w:t xml:space="preserve"> usual capacity, such as</w:t>
      </w:r>
      <w:r w:rsidR="00D5589E" w:rsidRPr="00D5589E">
        <w:t xml:space="preserve"> </w:t>
      </w:r>
      <w:r w:rsidR="00D5589E">
        <w:t>permit and zoning services</w:t>
      </w:r>
      <w:r w:rsidR="00232FE7">
        <w:t>,</w:t>
      </w:r>
      <w:r w:rsidR="002B419D">
        <w:t xml:space="preserve"> </w:t>
      </w:r>
      <w:r w:rsidR="00AE78BC">
        <w:t xml:space="preserve">add another layer of complexity </w:t>
      </w:r>
      <w:r w:rsidR="002F6902">
        <w:t>in that process</w:t>
      </w:r>
      <w:r w:rsidR="00157752">
        <w:t xml:space="preserve">. </w:t>
      </w:r>
    </w:p>
    <w:p w14:paraId="6D8A2C06" w14:textId="088B8B70" w:rsidR="001208E1" w:rsidRDefault="00031870" w:rsidP="002C0A76">
      <w:pPr>
        <w:spacing w:before="120" w:after="120"/>
      </w:pPr>
      <w:r>
        <w:t xml:space="preserve">Anticipated budget shortfalls are causing state and local governments to cut certain nonessential services, leading to significant debates in communities about what </w:t>
      </w:r>
      <w:r w:rsidR="00642202">
        <w:t xml:space="preserve">is considered essential versus nonessential. </w:t>
      </w:r>
      <w:r w:rsidR="00F70032" w:rsidRPr="00F70032">
        <w:t>Federal leadership has been debating the specifics of a</w:t>
      </w:r>
      <w:r w:rsidR="00F70032">
        <w:t>n additional</w:t>
      </w:r>
      <w:r w:rsidR="00F70032" w:rsidRPr="00F70032">
        <w:t xml:space="preserve"> stimulus package</w:t>
      </w:r>
      <w:r w:rsidR="00F70032">
        <w:t xml:space="preserve"> targeted at supporting state and local governments</w:t>
      </w:r>
      <w:r w:rsidR="00EC06D9">
        <w:t>;</w:t>
      </w:r>
      <w:r w:rsidR="00F70032" w:rsidRPr="00F70032">
        <w:t xml:space="preserve"> however</w:t>
      </w:r>
      <w:r w:rsidR="00EC06D9">
        <w:t>,</w:t>
      </w:r>
      <w:r w:rsidR="00F70032" w:rsidRPr="00F70032">
        <w:t xml:space="preserve"> the package is not expected to be finalized for several more weeks.</w:t>
      </w:r>
    </w:p>
    <w:p w14:paraId="5B63F0FB" w14:textId="77777777" w:rsidR="00960A1D" w:rsidRPr="00542DA3" w:rsidRDefault="00960A1D" w:rsidP="00960A1D">
      <w:pPr>
        <w:pStyle w:val="Heading2"/>
        <w:rPr>
          <w:color w:val="005288"/>
        </w:rPr>
      </w:pPr>
      <w:r w:rsidRPr="00542DA3">
        <w:rPr>
          <w:color w:val="005288"/>
        </w:rPr>
        <w:t>Discussion Questions</w:t>
      </w:r>
    </w:p>
    <w:p w14:paraId="06ACC81E" w14:textId="77777777" w:rsidR="00996347" w:rsidRPr="00016302" w:rsidRDefault="00996347" w:rsidP="008F3CF7">
      <w:pPr>
        <w:pStyle w:val="ListParagraph"/>
        <w:numPr>
          <w:ilvl w:val="0"/>
          <w:numId w:val="17"/>
        </w:numPr>
        <w:spacing w:before="120" w:after="120" w:line="240" w:lineRule="auto"/>
        <w:ind w:left="360"/>
        <w:contextualSpacing w:val="0"/>
        <w:rPr>
          <w:sz w:val="24"/>
          <w:szCs w:val="24"/>
        </w:rPr>
      </w:pPr>
      <w:r w:rsidRPr="00016302">
        <w:rPr>
          <w:sz w:val="24"/>
          <w:szCs w:val="24"/>
        </w:rPr>
        <w:t>What is the priority focus</w:t>
      </w:r>
      <w:r w:rsidRPr="00016302" w:rsidDel="004C54DF">
        <w:rPr>
          <w:sz w:val="24"/>
          <w:szCs w:val="24"/>
        </w:rPr>
        <w:t xml:space="preserve"> </w:t>
      </w:r>
      <w:r>
        <w:rPr>
          <w:sz w:val="24"/>
          <w:szCs w:val="24"/>
        </w:rPr>
        <w:t>of</w:t>
      </w:r>
      <w:r w:rsidRPr="00016302">
        <w:rPr>
          <w:sz w:val="24"/>
          <w:szCs w:val="24"/>
        </w:rPr>
        <w:t xml:space="preserve"> recovery operations </w:t>
      </w:r>
      <w:r>
        <w:rPr>
          <w:sz w:val="24"/>
          <w:szCs w:val="24"/>
        </w:rPr>
        <w:t xml:space="preserve">for your organization </w:t>
      </w:r>
      <w:r w:rsidRPr="00016302">
        <w:rPr>
          <w:sz w:val="24"/>
          <w:szCs w:val="24"/>
        </w:rPr>
        <w:t>at this stage?</w:t>
      </w:r>
    </w:p>
    <w:p w14:paraId="7416739E" w14:textId="28F39640" w:rsidR="00AE1635" w:rsidRDefault="00AE1635" w:rsidP="00FA6BD0">
      <w:pPr>
        <w:pStyle w:val="ListParagraph"/>
        <w:numPr>
          <w:ilvl w:val="0"/>
          <w:numId w:val="17"/>
        </w:numPr>
        <w:spacing w:before="120" w:after="120" w:line="240" w:lineRule="auto"/>
        <w:ind w:left="360"/>
        <w:contextualSpacing w:val="0"/>
        <w:rPr>
          <w:sz w:val="24"/>
          <w:szCs w:val="24"/>
        </w:rPr>
      </w:pPr>
      <w:r w:rsidRPr="00016302">
        <w:rPr>
          <w:sz w:val="24"/>
          <w:szCs w:val="24"/>
        </w:rPr>
        <w:lastRenderedPageBreak/>
        <w:t xml:space="preserve">For your organization, what is the key turning point in </w:t>
      </w:r>
      <w:r w:rsidR="00670112">
        <w:rPr>
          <w:sz w:val="24"/>
          <w:szCs w:val="24"/>
        </w:rPr>
        <w:t xml:space="preserve">stabilizing your operations and </w:t>
      </w:r>
      <w:r w:rsidRPr="00016302">
        <w:rPr>
          <w:sz w:val="24"/>
          <w:szCs w:val="24"/>
        </w:rPr>
        <w:t>transitioning to the next stage of recovery?</w:t>
      </w:r>
    </w:p>
    <w:p w14:paraId="38FDE56D" w14:textId="77777777" w:rsidR="00046736" w:rsidRDefault="004007B8" w:rsidP="00FA6BD0">
      <w:pPr>
        <w:pStyle w:val="ListParagraph"/>
        <w:numPr>
          <w:ilvl w:val="0"/>
          <w:numId w:val="18"/>
        </w:numPr>
        <w:spacing w:before="120" w:after="120" w:line="240" w:lineRule="auto"/>
        <w:ind w:left="720"/>
        <w:contextualSpacing w:val="0"/>
        <w:rPr>
          <w:sz w:val="24"/>
          <w:szCs w:val="24"/>
        </w:rPr>
      </w:pPr>
      <w:r>
        <w:rPr>
          <w:sz w:val="24"/>
          <w:szCs w:val="24"/>
        </w:rPr>
        <w:t xml:space="preserve">Is that returning to normal operations? </w:t>
      </w:r>
    </w:p>
    <w:p w14:paraId="657E0E3C" w14:textId="4B34A0DC" w:rsidR="004007B8" w:rsidRDefault="004007B8" w:rsidP="00F26FBF">
      <w:pPr>
        <w:pStyle w:val="ListParagraph"/>
        <w:numPr>
          <w:ilvl w:val="0"/>
          <w:numId w:val="18"/>
        </w:numPr>
        <w:spacing w:before="120" w:after="120" w:line="240" w:lineRule="auto"/>
        <w:ind w:left="720"/>
        <w:contextualSpacing w:val="0"/>
        <w:rPr>
          <w:sz w:val="24"/>
          <w:szCs w:val="24"/>
        </w:rPr>
      </w:pPr>
      <w:r>
        <w:rPr>
          <w:sz w:val="24"/>
          <w:szCs w:val="24"/>
        </w:rPr>
        <w:t xml:space="preserve">If so, what would </w:t>
      </w:r>
      <w:r w:rsidR="00312E1E">
        <w:rPr>
          <w:sz w:val="24"/>
          <w:szCs w:val="24"/>
        </w:rPr>
        <w:t>“</w:t>
      </w:r>
      <w:r>
        <w:rPr>
          <w:sz w:val="24"/>
          <w:szCs w:val="24"/>
        </w:rPr>
        <w:t>normal</w:t>
      </w:r>
      <w:r w:rsidR="00312E1E">
        <w:rPr>
          <w:sz w:val="24"/>
          <w:szCs w:val="24"/>
        </w:rPr>
        <w:t>”</w:t>
      </w:r>
      <w:r>
        <w:rPr>
          <w:sz w:val="24"/>
          <w:szCs w:val="24"/>
        </w:rPr>
        <w:t xml:space="preserve"> operations look like after the pandemic?</w:t>
      </w:r>
    </w:p>
    <w:p w14:paraId="55AB5F67" w14:textId="168B7FC6" w:rsidR="00046736" w:rsidRPr="00016302" w:rsidRDefault="00046736" w:rsidP="00A10327">
      <w:pPr>
        <w:pStyle w:val="ListParagraph"/>
        <w:numPr>
          <w:ilvl w:val="0"/>
          <w:numId w:val="18"/>
        </w:numPr>
        <w:spacing w:before="120" w:after="120" w:line="240" w:lineRule="auto"/>
        <w:ind w:left="720"/>
        <w:contextualSpacing w:val="0"/>
        <w:rPr>
          <w:sz w:val="24"/>
          <w:szCs w:val="24"/>
        </w:rPr>
      </w:pPr>
      <w:r>
        <w:rPr>
          <w:sz w:val="24"/>
          <w:szCs w:val="24"/>
        </w:rPr>
        <w:t>How long can your organization operate successfully at reduced demand levels or production capacity?</w:t>
      </w:r>
    </w:p>
    <w:p w14:paraId="5F7DDB6C" w14:textId="77777777" w:rsidR="001E37ED" w:rsidRDefault="00046736" w:rsidP="008F3CF7">
      <w:pPr>
        <w:pStyle w:val="ListParagraph"/>
        <w:numPr>
          <w:ilvl w:val="0"/>
          <w:numId w:val="17"/>
        </w:numPr>
        <w:spacing w:before="120" w:after="120" w:line="240" w:lineRule="auto"/>
        <w:ind w:left="360"/>
        <w:contextualSpacing w:val="0"/>
        <w:rPr>
          <w:sz w:val="24"/>
          <w:szCs w:val="24"/>
        </w:rPr>
      </w:pPr>
      <w:r w:rsidRPr="00046736">
        <w:rPr>
          <w:sz w:val="24"/>
          <w:szCs w:val="24"/>
        </w:rPr>
        <w:t xml:space="preserve">If you have enacted your business continuity plans, when can you begin to shift your posture and transition toward normal operations? </w:t>
      </w:r>
    </w:p>
    <w:p w14:paraId="79B6B375" w14:textId="3A54BA5A" w:rsidR="00046736" w:rsidRDefault="00046736" w:rsidP="00A10327">
      <w:pPr>
        <w:pStyle w:val="ListParagraph"/>
        <w:numPr>
          <w:ilvl w:val="1"/>
          <w:numId w:val="17"/>
        </w:numPr>
        <w:spacing w:before="120" w:after="120" w:line="240" w:lineRule="auto"/>
        <w:ind w:left="720"/>
        <w:contextualSpacing w:val="0"/>
        <w:rPr>
          <w:sz w:val="24"/>
          <w:szCs w:val="24"/>
        </w:rPr>
      </w:pPr>
      <w:r w:rsidRPr="00046736">
        <w:rPr>
          <w:sz w:val="24"/>
          <w:szCs w:val="24"/>
        </w:rPr>
        <w:t>Who makes that decision?</w:t>
      </w:r>
    </w:p>
    <w:p w14:paraId="5B21C9EF" w14:textId="08B51DAF" w:rsidR="00AE1635" w:rsidRPr="00016302" w:rsidRDefault="00AE1635" w:rsidP="00FA6BD0">
      <w:pPr>
        <w:pStyle w:val="ListParagraph"/>
        <w:numPr>
          <w:ilvl w:val="0"/>
          <w:numId w:val="17"/>
        </w:numPr>
        <w:spacing w:before="120" w:after="120" w:line="240" w:lineRule="auto"/>
        <w:ind w:left="360"/>
        <w:contextualSpacing w:val="0"/>
        <w:rPr>
          <w:sz w:val="24"/>
          <w:szCs w:val="24"/>
        </w:rPr>
      </w:pPr>
      <w:r w:rsidRPr="00016302">
        <w:rPr>
          <w:sz w:val="24"/>
          <w:szCs w:val="24"/>
        </w:rPr>
        <w:t xml:space="preserve">Who would be responsible for identifying and </w:t>
      </w:r>
      <w:r w:rsidR="005A342E" w:rsidRPr="00016302">
        <w:rPr>
          <w:sz w:val="24"/>
          <w:szCs w:val="24"/>
        </w:rPr>
        <w:t xml:space="preserve">coordinating recovery for </w:t>
      </w:r>
      <w:r w:rsidRPr="00016302">
        <w:rPr>
          <w:sz w:val="24"/>
          <w:szCs w:val="24"/>
        </w:rPr>
        <w:t>business districts?</w:t>
      </w:r>
    </w:p>
    <w:p w14:paraId="3A4CC970" w14:textId="45237623" w:rsidR="00AE1635" w:rsidRPr="00016302" w:rsidRDefault="00AE1635" w:rsidP="00FA6BD0">
      <w:pPr>
        <w:pStyle w:val="ListParagraph"/>
        <w:numPr>
          <w:ilvl w:val="0"/>
          <w:numId w:val="27"/>
        </w:numPr>
        <w:spacing w:before="120" w:after="120" w:line="240" w:lineRule="auto"/>
        <w:ind w:left="720"/>
        <w:contextualSpacing w:val="0"/>
        <w:rPr>
          <w:sz w:val="24"/>
          <w:szCs w:val="24"/>
        </w:rPr>
      </w:pPr>
      <w:r w:rsidRPr="00016302">
        <w:rPr>
          <w:sz w:val="24"/>
          <w:szCs w:val="24"/>
        </w:rPr>
        <w:t xml:space="preserve">How </w:t>
      </w:r>
      <w:r w:rsidR="00046736">
        <w:rPr>
          <w:sz w:val="24"/>
          <w:szCs w:val="24"/>
        </w:rPr>
        <w:t xml:space="preserve">is your organization coordinating with </w:t>
      </w:r>
      <w:r w:rsidRPr="00016302">
        <w:rPr>
          <w:sz w:val="24"/>
          <w:szCs w:val="24"/>
        </w:rPr>
        <w:t xml:space="preserve">public officials </w:t>
      </w:r>
      <w:r w:rsidR="00046736">
        <w:rPr>
          <w:sz w:val="24"/>
          <w:szCs w:val="24"/>
        </w:rPr>
        <w:t>responsible for</w:t>
      </w:r>
      <w:r w:rsidRPr="00016302">
        <w:rPr>
          <w:sz w:val="24"/>
          <w:szCs w:val="24"/>
        </w:rPr>
        <w:t xml:space="preserve"> establish</w:t>
      </w:r>
      <w:r w:rsidR="00996347">
        <w:rPr>
          <w:sz w:val="24"/>
          <w:szCs w:val="24"/>
        </w:rPr>
        <w:t>ing</w:t>
      </w:r>
      <w:r w:rsidRPr="00016302">
        <w:rPr>
          <w:sz w:val="24"/>
          <w:szCs w:val="24"/>
        </w:rPr>
        <w:t xml:space="preserve"> priorities?</w:t>
      </w:r>
    </w:p>
    <w:p w14:paraId="2ED8B1F1" w14:textId="5914B986" w:rsidR="00AE1635" w:rsidRPr="00016302" w:rsidRDefault="00AE1635" w:rsidP="00F26FBF">
      <w:pPr>
        <w:pStyle w:val="ListParagraph"/>
        <w:numPr>
          <w:ilvl w:val="0"/>
          <w:numId w:val="27"/>
        </w:numPr>
        <w:spacing w:before="120" w:after="120" w:line="240" w:lineRule="auto"/>
        <w:ind w:left="720"/>
        <w:contextualSpacing w:val="0"/>
        <w:rPr>
          <w:sz w:val="24"/>
          <w:szCs w:val="24"/>
        </w:rPr>
      </w:pPr>
      <w:r w:rsidRPr="00016302">
        <w:rPr>
          <w:sz w:val="24"/>
          <w:szCs w:val="24"/>
        </w:rPr>
        <w:t xml:space="preserve">What businesses / industries should the </w:t>
      </w:r>
      <w:r w:rsidR="002F6902">
        <w:rPr>
          <w:sz w:val="24"/>
          <w:szCs w:val="24"/>
        </w:rPr>
        <w:t>local authorities</w:t>
      </w:r>
      <w:r w:rsidR="002F6902" w:rsidRPr="00016302">
        <w:rPr>
          <w:sz w:val="24"/>
          <w:szCs w:val="24"/>
        </w:rPr>
        <w:t xml:space="preserve"> </w:t>
      </w:r>
      <w:r w:rsidRPr="00016302">
        <w:rPr>
          <w:sz w:val="24"/>
          <w:szCs w:val="24"/>
        </w:rPr>
        <w:t>consider engaging in business continuity discussions?</w:t>
      </w:r>
    </w:p>
    <w:p w14:paraId="721F7C90" w14:textId="456C64E1" w:rsidR="0042471D" w:rsidRDefault="0042471D" w:rsidP="00A10327">
      <w:pPr>
        <w:pStyle w:val="ListParagraph"/>
        <w:numPr>
          <w:ilvl w:val="0"/>
          <w:numId w:val="17"/>
        </w:numPr>
        <w:spacing w:before="120" w:after="120" w:line="240" w:lineRule="auto"/>
        <w:ind w:left="360"/>
        <w:contextualSpacing w:val="0"/>
        <w:rPr>
          <w:sz w:val="24"/>
          <w:szCs w:val="24"/>
        </w:rPr>
      </w:pPr>
      <w:r>
        <w:rPr>
          <w:sz w:val="24"/>
          <w:szCs w:val="24"/>
        </w:rPr>
        <w:t>How are you managing the ongoing impacts to your business operations</w:t>
      </w:r>
      <w:r w:rsidR="00046736">
        <w:rPr>
          <w:sz w:val="24"/>
          <w:szCs w:val="24"/>
        </w:rPr>
        <w:t>?</w:t>
      </w:r>
    </w:p>
    <w:p w14:paraId="29CC9E8F" w14:textId="04640B25" w:rsidR="00996347" w:rsidRPr="00016302" w:rsidRDefault="00996347" w:rsidP="00A10327">
      <w:pPr>
        <w:pStyle w:val="ListParagraph"/>
        <w:numPr>
          <w:ilvl w:val="1"/>
          <w:numId w:val="17"/>
        </w:numPr>
        <w:spacing w:before="120" w:after="120" w:line="240" w:lineRule="auto"/>
        <w:ind w:left="720"/>
        <w:contextualSpacing w:val="0"/>
        <w:rPr>
          <w:sz w:val="24"/>
          <w:szCs w:val="24"/>
        </w:rPr>
      </w:pPr>
      <w:r w:rsidRPr="00016302">
        <w:rPr>
          <w:sz w:val="24"/>
          <w:szCs w:val="24"/>
        </w:rPr>
        <w:t xml:space="preserve">What steps will </w:t>
      </w:r>
      <w:r>
        <w:rPr>
          <w:sz w:val="24"/>
          <w:szCs w:val="24"/>
        </w:rPr>
        <w:t>your business</w:t>
      </w:r>
      <w:r w:rsidRPr="00016302">
        <w:rPr>
          <w:sz w:val="24"/>
          <w:szCs w:val="24"/>
        </w:rPr>
        <w:t xml:space="preserve"> be taking to </w:t>
      </w:r>
      <w:r>
        <w:rPr>
          <w:sz w:val="24"/>
          <w:szCs w:val="24"/>
        </w:rPr>
        <w:t xml:space="preserve">gradually </w:t>
      </w:r>
      <w:r w:rsidRPr="00016302">
        <w:rPr>
          <w:sz w:val="24"/>
          <w:szCs w:val="24"/>
        </w:rPr>
        <w:t>restore operations?</w:t>
      </w:r>
    </w:p>
    <w:p w14:paraId="0AE99B9C" w14:textId="381D2756" w:rsidR="00046736" w:rsidRDefault="00046736" w:rsidP="00A10327">
      <w:pPr>
        <w:pStyle w:val="ListParagraph"/>
        <w:numPr>
          <w:ilvl w:val="0"/>
          <w:numId w:val="17"/>
        </w:numPr>
        <w:spacing w:before="120" w:after="120" w:line="240" w:lineRule="auto"/>
        <w:ind w:left="360"/>
        <w:contextualSpacing w:val="0"/>
        <w:rPr>
          <w:sz w:val="24"/>
          <w:szCs w:val="24"/>
        </w:rPr>
      </w:pPr>
      <w:r>
        <w:rPr>
          <w:sz w:val="24"/>
          <w:szCs w:val="24"/>
        </w:rPr>
        <w:t>How are you managing the ongoing impacts to your workforce?</w:t>
      </w:r>
    </w:p>
    <w:p w14:paraId="517AE203" w14:textId="7C7F029C" w:rsidR="00046736" w:rsidRDefault="00046736" w:rsidP="00A10327">
      <w:pPr>
        <w:pStyle w:val="ListParagraph"/>
        <w:numPr>
          <w:ilvl w:val="1"/>
          <w:numId w:val="17"/>
        </w:numPr>
        <w:spacing w:before="120" w:after="120" w:line="240" w:lineRule="auto"/>
        <w:ind w:left="720"/>
        <w:contextualSpacing w:val="0"/>
        <w:rPr>
          <w:sz w:val="24"/>
          <w:szCs w:val="24"/>
        </w:rPr>
      </w:pPr>
      <w:r>
        <w:rPr>
          <w:sz w:val="24"/>
          <w:szCs w:val="24"/>
        </w:rPr>
        <w:t>If there are ongoing delays in restoring your skilled workforce to pre-pandemic levels, what is the impact to your business?</w:t>
      </w:r>
    </w:p>
    <w:p w14:paraId="2F9404B2" w14:textId="1D4AD02B" w:rsidR="00996347" w:rsidRDefault="00996347" w:rsidP="00A10327">
      <w:pPr>
        <w:pStyle w:val="ListParagraph"/>
        <w:numPr>
          <w:ilvl w:val="1"/>
          <w:numId w:val="17"/>
        </w:numPr>
        <w:spacing w:before="120" w:after="120" w:line="240" w:lineRule="auto"/>
        <w:ind w:left="720"/>
        <w:contextualSpacing w:val="0"/>
        <w:rPr>
          <w:sz w:val="24"/>
          <w:szCs w:val="24"/>
        </w:rPr>
      </w:pPr>
      <w:r>
        <w:rPr>
          <w:sz w:val="24"/>
          <w:szCs w:val="24"/>
        </w:rPr>
        <w:t>Have you identified minimum staffing to maintain or reestablish your organization’s core business functions?</w:t>
      </w:r>
    </w:p>
    <w:p w14:paraId="5A20D0C8" w14:textId="3D0BF9DB" w:rsidR="00996347" w:rsidRDefault="00996347" w:rsidP="00A10327">
      <w:pPr>
        <w:pStyle w:val="ListParagraph"/>
        <w:numPr>
          <w:ilvl w:val="1"/>
          <w:numId w:val="17"/>
        </w:numPr>
        <w:spacing w:before="120" w:after="120" w:line="240" w:lineRule="auto"/>
        <w:ind w:left="720"/>
        <w:contextualSpacing w:val="0"/>
        <w:rPr>
          <w:sz w:val="24"/>
          <w:szCs w:val="24"/>
        </w:rPr>
      </w:pPr>
      <w:r>
        <w:rPr>
          <w:sz w:val="24"/>
          <w:szCs w:val="24"/>
        </w:rPr>
        <w:t xml:space="preserve">Have you identified any </w:t>
      </w:r>
      <w:r w:rsidR="008244AC">
        <w:rPr>
          <w:sz w:val="24"/>
          <w:szCs w:val="24"/>
        </w:rPr>
        <w:t xml:space="preserve">changes </w:t>
      </w:r>
      <w:r>
        <w:rPr>
          <w:sz w:val="24"/>
          <w:szCs w:val="24"/>
        </w:rPr>
        <w:t>in your workforce needs and capabilities moving forward?</w:t>
      </w:r>
    </w:p>
    <w:p w14:paraId="6406A3E0" w14:textId="65210098" w:rsidR="00996347" w:rsidRDefault="00851229" w:rsidP="008F3CF7">
      <w:pPr>
        <w:pStyle w:val="ListParagraph"/>
        <w:numPr>
          <w:ilvl w:val="1"/>
          <w:numId w:val="17"/>
        </w:numPr>
        <w:spacing w:before="120" w:after="120" w:line="240" w:lineRule="auto"/>
        <w:ind w:left="720"/>
        <w:contextualSpacing w:val="0"/>
        <w:rPr>
          <w:sz w:val="24"/>
          <w:szCs w:val="24"/>
        </w:rPr>
      </w:pPr>
      <w:r>
        <w:rPr>
          <w:sz w:val="24"/>
          <w:szCs w:val="24"/>
        </w:rPr>
        <w:t>How long will it take to</w:t>
      </w:r>
      <w:r w:rsidR="00996347">
        <w:rPr>
          <w:sz w:val="24"/>
          <w:szCs w:val="24"/>
        </w:rPr>
        <w:t xml:space="preserve"> hir</w:t>
      </w:r>
      <w:r>
        <w:rPr>
          <w:sz w:val="24"/>
          <w:szCs w:val="24"/>
        </w:rPr>
        <w:t>e</w:t>
      </w:r>
      <w:r w:rsidR="00996347">
        <w:rPr>
          <w:sz w:val="24"/>
          <w:szCs w:val="24"/>
        </w:rPr>
        <w:t xml:space="preserve"> and train new personnel to meet your evolving needs?</w:t>
      </w:r>
    </w:p>
    <w:p w14:paraId="52676AD1" w14:textId="014B3434" w:rsidR="00996347" w:rsidRPr="0061382A" w:rsidRDefault="00996347" w:rsidP="00FA6BD0">
      <w:pPr>
        <w:pStyle w:val="ListParagraph"/>
        <w:numPr>
          <w:ilvl w:val="1"/>
          <w:numId w:val="17"/>
        </w:numPr>
        <w:spacing w:before="120" w:after="120" w:line="240" w:lineRule="auto"/>
        <w:ind w:left="720"/>
        <w:contextualSpacing w:val="0"/>
      </w:pPr>
      <w:r>
        <w:rPr>
          <w:sz w:val="24"/>
          <w:szCs w:val="24"/>
        </w:rPr>
        <w:t xml:space="preserve">How are you filling skilled positions, especially if </w:t>
      </w:r>
      <w:r w:rsidR="00A91739">
        <w:rPr>
          <w:sz w:val="24"/>
          <w:szCs w:val="24"/>
        </w:rPr>
        <w:t>no one in your organization is available</w:t>
      </w:r>
      <w:r>
        <w:rPr>
          <w:sz w:val="24"/>
          <w:szCs w:val="24"/>
        </w:rPr>
        <w:t xml:space="preserve"> to train them?</w:t>
      </w:r>
    </w:p>
    <w:p w14:paraId="0EBF8466" w14:textId="3D1E6A9C" w:rsidR="00161AC5" w:rsidRPr="0061382A" w:rsidRDefault="00161AC5" w:rsidP="00FA6BD0">
      <w:pPr>
        <w:pStyle w:val="ListParagraph"/>
        <w:numPr>
          <w:ilvl w:val="1"/>
          <w:numId w:val="17"/>
        </w:numPr>
        <w:spacing w:before="120" w:after="120" w:line="240" w:lineRule="auto"/>
        <w:ind w:left="720"/>
        <w:contextualSpacing w:val="0"/>
      </w:pPr>
      <w:r>
        <w:rPr>
          <w:sz w:val="24"/>
          <w:szCs w:val="24"/>
        </w:rPr>
        <w:t>Would there be requirements for returning staff?</w:t>
      </w:r>
    </w:p>
    <w:p w14:paraId="2BF2EA3F" w14:textId="7BB36E90" w:rsidR="00161AC5" w:rsidRPr="00847A5B" w:rsidRDefault="00161AC5" w:rsidP="00F26FBF">
      <w:pPr>
        <w:pStyle w:val="ListParagraph"/>
        <w:numPr>
          <w:ilvl w:val="1"/>
          <w:numId w:val="17"/>
        </w:numPr>
        <w:spacing w:before="120" w:after="120" w:line="240" w:lineRule="auto"/>
        <w:ind w:left="720"/>
        <w:contextualSpacing w:val="0"/>
      </w:pPr>
      <w:r>
        <w:rPr>
          <w:sz w:val="24"/>
          <w:szCs w:val="24"/>
        </w:rPr>
        <w:t>What challenges would you face in implementing these requirements (e.g., testing shortages</w:t>
      </w:r>
      <w:r w:rsidR="00F9705B">
        <w:rPr>
          <w:sz w:val="24"/>
          <w:szCs w:val="24"/>
        </w:rPr>
        <w:t>, policies to provide workers paid sick leave</w:t>
      </w:r>
      <w:r>
        <w:rPr>
          <w:sz w:val="24"/>
          <w:szCs w:val="24"/>
        </w:rPr>
        <w:t>)?</w:t>
      </w:r>
    </w:p>
    <w:p w14:paraId="52A719ED" w14:textId="77777777" w:rsidR="00996347" w:rsidRDefault="00996347" w:rsidP="00A10327">
      <w:pPr>
        <w:pStyle w:val="ListParagraph"/>
        <w:numPr>
          <w:ilvl w:val="0"/>
          <w:numId w:val="17"/>
        </w:numPr>
        <w:spacing w:before="120" w:after="120" w:line="240" w:lineRule="auto"/>
        <w:ind w:left="360"/>
        <w:contextualSpacing w:val="0"/>
        <w:rPr>
          <w:sz w:val="24"/>
          <w:szCs w:val="24"/>
        </w:rPr>
      </w:pPr>
      <w:r>
        <w:rPr>
          <w:sz w:val="24"/>
          <w:szCs w:val="24"/>
        </w:rPr>
        <w:t>How are you managing the challenges of ongoing impacts to your supply chain?</w:t>
      </w:r>
    </w:p>
    <w:p w14:paraId="0C861E0B" w14:textId="25193230" w:rsidR="00046736" w:rsidRDefault="00046736" w:rsidP="00A10327">
      <w:pPr>
        <w:pStyle w:val="ListParagraph"/>
        <w:numPr>
          <w:ilvl w:val="1"/>
          <w:numId w:val="17"/>
        </w:numPr>
        <w:spacing w:before="120" w:after="120" w:line="240" w:lineRule="auto"/>
        <w:ind w:left="720"/>
        <w:contextualSpacing w:val="0"/>
        <w:rPr>
          <w:sz w:val="24"/>
          <w:szCs w:val="24"/>
        </w:rPr>
      </w:pPr>
      <w:r>
        <w:rPr>
          <w:sz w:val="24"/>
          <w:szCs w:val="24"/>
        </w:rPr>
        <w:t>How are you coordinating with suppliers to improve your access to the supply chain?</w:t>
      </w:r>
    </w:p>
    <w:p w14:paraId="4D886889" w14:textId="04568097" w:rsidR="00046736" w:rsidRDefault="00046736" w:rsidP="00A10327">
      <w:pPr>
        <w:pStyle w:val="ListParagraph"/>
        <w:numPr>
          <w:ilvl w:val="1"/>
          <w:numId w:val="17"/>
        </w:numPr>
        <w:spacing w:before="120" w:after="120" w:line="240" w:lineRule="auto"/>
        <w:ind w:left="720"/>
        <w:contextualSpacing w:val="0"/>
        <w:rPr>
          <w:sz w:val="24"/>
          <w:szCs w:val="24"/>
        </w:rPr>
      </w:pPr>
      <w:r>
        <w:rPr>
          <w:sz w:val="24"/>
          <w:szCs w:val="24"/>
        </w:rPr>
        <w:t>How will ongoing supply chain capacity shortfalls impact your ability to operate?</w:t>
      </w:r>
    </w:p>
    <w:p w14:paraId="058FCBB8" w14:textId="6978CE86" w:rsidR="00210052" w:rsidRDefault="00210052" w:rsidP="00A10327">
      <w:pPr>
        <w:pStyle w:val="ListParagraph"/>
        <w:numPr>
          <w:ilvl w:val="1"/>
          <w:numId w:val="17"/>
        </w:numPr>
        <w:spacing w:before="120" w:after="120" w:line="240" w:lineRule="auto"/>
        <w:ind w:left="720"/>
        <w:contextualSpacing w:val="0"/>
        <w:rPr>
          <w:sz w:val="24"/>
          <w:szCs w:val="24"/>
        </w:rPr>
      </w:pPr>
      <w:r w:rsidRPr="00210052">
        <w:rPr>
          <w:sz w:val="24"/>
          <w:szCs w:val="24"/>
        </w:rPr>
        <w:t xml:space="preserve">Would </w:t>
      </w:r>
      <w:r>
        <w:rPr>
          <w:sz w:val="24"/>
          <w:szCs w:val="24"/>
        </w:rPr>
        <w:t>stabilization depend</w:t>
      </w:r>
      <w:r w:rsidRPr="00210052">
        <w:rPr>
          <w:sz w:val="24"/>
          <w:szCs w:val="24"/>
        </w:rPr>
        <w:t xml:space="preserve"> upon your upstream suppliers impacting your production capacity, your downstream vendors impacting demand levels, or a combination of both?</w:t>
      </w:r>
    </w:p>
    <w:p w14:paraId="00515535" w14:textId="69987C02" w:rsidR="00AE1635" w:rsidRDefault="00056DFC" w:rsidP="00A10327">
      <w:pPr>
        <w:pStyle w:val="ListParagraph"/>
        <w:numPr>
          <w:ilvl w:val="0"/>
          <w:numId w:val="17"/>
        </w:numPr>
        <w:spacing w:before="120" w:after="120" w:line="240" w:lineRule="auto"/>
        <w:ind w:left="360"/>
        <w:contextualSpacing w:val="0"/>
        <w:rPr>
          <w:sz w:val="24"/>
          <w:szCs w:val="24"/>
        </w:rPr>
      </w:pPr>
      <w:r w:rsidRPr="00016302">
        <w:rPr>
          <w:sz w:val="24"/>
          <w:szCs w:val="24"/>
        </w:rPr>
        <w:lastRenderedPageBreak/>
        <w:t xml:space="preserve">What coordination efforts will take place with local government officials to mitigate the risk of </w:t>
      </w:r>
      <w:r w:rsidR="008038BF">
        <w:rPr>
          <w:sz w:val="24"/>
          <w:szCs w:val="24"/>
        </w:rPr>
        <w:t>a potential second wave</w:t>
      </w:r>
      <w:r w:rsidRPr="00016302">
        <w:rPr>
          <w:sz w:val="24"/>
          <w:szCs w:val="24"/>
        </w:rPr>
        <w:t xml:space="preserve"> </w:t>
      </w:r>
      <w:r w:rsidR="008038BF">
        <w:rPr>
          <w:sz w:val="24"/>
          <w:szCs w:val="24"/>
        </w:rPr>
        <w:t>of transmissions?</w:t>
      </w:r>
    </w:p>
    <w:p w14:paraId="10B6164E" w14:textId="4C1A3B9F" w:rsidR="00210052" w:rsidRDefault="00210052" w:rsidP="00A10327">
      <w:pPr>
        <w:pStyle w:val="ListParagraph"/>
        <w:numPr>
          <w:ilvl w:val="0"/>
          <w:numId w:val="17"/>
        </w:numPr>
        <w:spacing w:before="120" w:after="120" w:line="240" w:lineRule="auto"/>
        <w:ind w:left="360"/>
        <w:contextualSpacing w:val="0"/>
        <w:rPr>
          <w:sz w:val="24"/>
          <w:szCs w:val="24"/>
        </w:rPr>
      </w:pPr>
      <w:bookmarkStart w:id="26" w:name="_Hlk38970532"/>
      <w:r w:rsidRPr="00210052">
        <w:rPr>
          <w:sz w:val="24"/>
          <w:szCs w:val="24"/>
        </w:rPr>
        <w:t xml:space="preserve">What efforts </w:t>
      </w:r>
      <w:r w:rsidR="00E21CA1">
        <w:rPr>
          <w:sz w:val="24"/>
          <w:szCs w:val="24"/>
        </w:rPr>
        <w:t>(e.g. monitoring temperatures, reconfiguring workstations, providing PPE</w:t>
      </w:r>
      <w:r w:rsidR="009103DB">
        <w:rPr>
          <w:sz w:val="24"/>
          <w:szCs w:val="24"/>
        </w:rPr>
        <w:t xml:space="preserve"> if required</w:t>
      </w:r>
      <w:r w:rsidR="00E21CA1">
        <w:rPr>
          <w:sz w:val="24"/>
          <w:szCs w:val="24"/>
        </w:rPr>
        <w:t xml:space="preserve">) </w:t>
      </w:r>
      <w:r w:rsidRPr="00210052">
        <w:rPr>
          <w:sz w:val="24"/>
          <w:szCs w:val="24"/>
        </w:rPr>
        <w:t xml:space="preserve">will your </w:t>
      </w:r>
      <w:r>
        <w:rPr>
          <w:sz w:val="24"/>
          <w:szCs w:val="24"/>
        </w:rPr>
        <w:t>organization</w:t>
      </w:r>
      <w:r w:rsidRPr="00210052">
        <w:rPr>
          <w:sz w:val="24"/>
          <w:szCs w:val="24"/>
        </w:rPr>
        <w:t xml:space="preserve"> take to mitigate the risk of </w:t>
      </w:r>
      <w:r w:rsidR="008038BF">
        <w:rPr>
          <w:sz w:val="24"/>
          <w:szCs w:val="24"/>
        </w:rPr>
        <w:t xml:space="preserve">a potential second wave of transmissions </w:t>
      </w:r>
      <w:r w:rsidRPr="00210052">
        <w:rPr>
          <w:sz w:val="24"/>
          <w:szCs w:val="24"/>
        </w:rPr>
        <w:t xml:space="preserve">within </w:t>
      </w:r>
      <w:r>
        <w:rPr>
          <w:sz w:val="24"/>
          <w:szCs w:val="24"/>
        </w:rPr>
        <w:t>its</w:t>
      </w:r>
      <w:r w:rsidRPr="00210052">
        <w:rPr>
          <w:sz w:val="24"/>
          <w:szCs w:val="24"/>
        </w:rPr>
        <w:t xml:space="preserve"> facility</w:t>
      </w:r>
      <w:r>
        <w:rPr>
          <w:sz w:val="24"/>
          <w:szCs w:val="24"/>
        </w:rPr>
        <w:t xml:space="preserve"> </w:t>
      </w:r>
      <w:r w:rsidRPr="00210052">
        <w:rPr>
          <w:sz w:val="24"/>
          <w:szCs w:val="24"/>
        </w:rPr>
        <w:t>/</w:t>
      </w:r>
      <w:r>
        <w:rPr>
          <w:sz w:val="24"/>
          <w:szCs w:val="24"/>
        </w:rPr>
        <w:t xml:space="preserve"> </w:t>
      </w:r>
      <w:r w:rsidRPr="00210052">
        <w:rPr>
          <w:sz w:val="24"/>
          <w:szCs w:val="24"/>
        </w:rPr>
        <w:t>facilities?</w:t>
      </w:r>
    </w:p>
    <w:p w14:paraId="660C6428" w14:textId="3B1AD31E" w:rsidR="00E21CA1" w:rsidRPr="00016302" w:rsidRDefault="00E21CA1" w:rsidP="00A10327">
      <w:pPr>
        <w:pStyle w:val="ListParagraph"/>
        <w:numPr>
          <w:ilvl w:val="0"/>
          <w:numId w:val="17"/>
        </w:numPr>
        <w:spacing w:before="120" w:after="120" w:line="240" w:lineRule="auto"/>
        <w:ind w:left="360"/>
        <w:contextualSpacing w:val="0"/>
        <w:rPr>
          <w:sz w:val="24"/>
          <w:szCs w:val="24"/>
        </w:rPr>
      </w:pPr>
      <w:r>
        <w:rPr>
          <w:sz w:val="24"/>
          <w:szCs w:val="24"/>
        </w:rPr>
        <w:t xml:space="preserve">Does your organization have the </w:t>
      </w:r>
      <w:r w:rsidRPr="00E21CA1">
        <w:rPr>
          <w:sz w:val="24"/>
          <w:szCs w:val="24"/>
        </w:rPr>
        <w:t xml:space="preserve">flexibility to adapt plans if </w:t>
      </w:r>
      <w:r>
        <w:rPr>
          <w:sz w:val="24"/>
          <w:szCs w:val="24"/>
        </w:rPr>
        <w:t xml:space="preserve">the </w:t>
      </w:r>
      <w:r w:rsidRPr="00E21CA1">
        <w:rPr>
          <w:sz w:val="24"/>
          <w:szCs w:val="24"/>
        </w:rPr>
        <w:t xml:space="preserve">situation worsens or </w:t>
      </w:r>
      <w:r>
        <w:rPr>
          <w:sz w:val="24"/>
          <w:szCs w:val="24"/>
        </w:rPr>
        <w:t xml:space="preserve">a </w:t>
      </w:r>
      <w:r w:rsidRPr="00E21CA1">
        <w:rPr>
          <w:sz w:val="24"/>
          <w:szCs w:val="24"/>
        </w:rPr>
        <w:t>second or third wave hits</w:t>
      </w:r>
      <w:r>
        <w:rPr>
          <w:sz w:val="24"/>
          <w:szCs w:val="24"/>
        </w:rPr>
        <w:t>?</w:t>
      </w:r>
    </w:p>
    <w:bookmarkEnd w:id="26"/>
    <w:p w14:paraId="2816A4F6" w14:textId="0F7D098C" w:rsidR="00670112" w:rsidRPr="00847A5B" w:rsidRDefault="00670112" w:rsidP="008F3CF7">
      <w:pPr>
        <w:pStyle w:val="ListParagraph"/>
        <w:numPr>
          <w:ilvl w:val="0"/>
          <w:numId w:val="17"/>
        </w:numPr>
        <w:spacing w:before="120" w:after="120" w:line="240" w:lineRule="auto"/>
        <w:ind w:left="360"/>
        <w:contextualSpacing w:val="0"/>
        <w:rPr>
          <w:sz w:val="24"/>
          <w:szCs w:val="24"/>
        </w:rPr>
      </w:pPr>
      <w:r>
        <w:rPr>
          <w:sz w:val="24"/>
          <w:szCs w:val="24"/>
        </w:rPr>
        <w:t xml:space="preserve">What actions are local and </w:t>
      </w:r>
      <w:r w:rsidR="003A5FF6">
        <w:rPr>
          <w:sz w:val="24"/>
          <w:szCs w:val="24"/>
        </w:rPr>
        <w:t>s</w:t>
      </w:r>
      <w:r w:rsidRPr="00016302">
        <w:rPr>
          <w:sz w:val="24"/>
          <w:szCs w:val="24"/>
        </w:rPr>
        <w:t>tate</w:t>
      </w:r>
      <w:r>
        <w:rPr>
          <w:sz w:val="24"/>
          <w:szCs w:val="24"/>
        </w:rPr>
        <w:t xml:space="preserve"> governments taking to support recovery</w:t>
      </w:r>
      <w:r w:rsidRPr="00016302">
        <w:rPr>
          <w:sz w:val="24"/>
          <w:szCs w:val="24"/>
        </w:rPr>
        <w:t>?</w:t>
      </w:r>
    </w:p>
    <w:p w14:paraId="07C340B8" w14:textId="770ADB86" w:rsidR="00670112" w:rsidRDefault="00670112" w:rsidP="00FA6BD0">
      <w:pPr>
        <w:pStyle w:val="ListParagraph"/>
        <w:numPr>
          <w:ilvl w:val="0"/>
          <w:numId w:val="17"/>
        </w:numPr>
        <w:spacing w:before="120" w:after="120" w:line="240" w:lineRule="auto"/>
        <w:ind w:left="360"/>
        <w:contextualSpacing w:val="0"/>
        <w:rPr>
          <w:sz w:val="24"/>
          <w:szCs w:val="24"/>
        </w:rPr>
      </w:pPr>
      <w:r>
        <w:rPr>
          <w:sz w:val="24"/>
          <w:szCs w:val="24"/>
        </w:rPr>
        <w:t>What role</w:t>
      </w:r>
      <w:r w:rsidR="003F3A29">
        <w:rPr>
          <w:sz w:val="24"/>
          <w:szCs w:val="24"/>
        </w:rPr>
        <w:t>s</w:t>
      </w:r>
      <w:r>
        <w:rPr>
          <w:sz w:val="24"/>
          <w:szCs w:val="24"/>
        </w:rPr>
        <w:t xml:space="preserve"> are</w:t>
      </w:r>
      <w:r w:rsidRPr="00016302">
        <w:rPr>
          <w:sz w:val="24"/>
          <w:szCs w:val="24"/>
        </w:rPr>
        <w:t xml:space="preserve"> state and local EOCs playing in </w:t>
      </w:r>
      <w:r>
        <w:rPr>
          <w:sz w:val="24"/>
          <w:szCs w:val="24"/>
        </w:rPr>
        <w:t xml:space="preserve">ongoing </w:t>
      </w:r>
      <w:r w:rsidRPr="00016302">
        <w:rPr>
          <w:sz w:val="24"/>
          <w:szCs w:val="24"/>
        </w:rPr>
        <w:t>recovery coordination?</w:t>
      </w:r>
    </w:p>
    <w:p w14:paraId="759CFC43" w14:textId="4C2EB8EC" w:rsidR="00996347" w:rsidRPr="00016302" w:rsidRDefault="00996347" w:rsidP="00FA6BD0">
      <w:pPr>
        <w:pStyle w:val="ListParagraph"/>
        <w:numPr>
          <w:ilvl w:val="0"/>
          <w:numId w:val="17"/>
        </w:numPr>
        <w:spacing w:before="120" w:after="120" w:line="240" w:lineRule="auto"/>
        <w:ind w:left="360"/>
        <w:contextualSpacing w:val="0"/>
        <w:rPr>
          <w:sz w:val="24"/>
          <w:szCs w:val="24"/>
        </w:rPr>
      </w:pPr>
      <w:r>
        <w:rPr>
          <w:sz w:val="24"/>
          <w:szCs w:val="24"/>
        </w:rPr>
        <w:t>What government servi</w:t>
      </w:r>
      <w:r w:rsidR="00472A51">
        <w:rPr>
          <w:sz w:val="24"/>
          <w:szCs w:val="24"/>
        </w:rPr>
        <w:t>c</w:t>
      </w:r>
      <w:r>
        <w:rPr>
          <w:sz w:val="24"/>
          <w:szCs w:val="24"/>
        </w:rPr>
        <w:t>es (e.g.</w:t>
      </w:r>
      <w:r w:rsidR="00E60F63">
        <w:rPr>
          <w:sz w:val="24"/>
          <w:szCs w:val="24"/>
        </w:rPr>
        <w:t>,</w:t>
      </w:r>
      <w:r>
        <w:rPr>
          <w:sz w:val="24"/>
          <w:szCs w:val="24"/>
        </w:rPr>
        <w:t xml:space="preserve"> public transportation) </w:t>
      </w:r>
      <w:r w:rsidR="00472A51">
        <w:rPr>
          <w:sz w:val="24"/>
          <w:szCs w:val="24"/>
        </w:rPr>
        <w:t>will your organization rely on to facilitate stabilization and ongoing recovery efforts?</w:t>
      </w:r>
    </w:p>
    <w:p w14:paraId="31670A8F" w14:textId="4093E484" w:rsidR="00210052" w:rsidRPr="0061382A" w:rsidRDefault="00210052" w:rsidP="00F26FBF">
      <w:pPr>
        <w:pStyle w:val="ListParagraph"/>
        <w:numPr>
          <w:ilvl w:val="0"/>
          <w:numId w:val="17"/>
        </w:numPr>
        <w:spacing w:before="120" w:after="120" w:line="240" w:lineRule="auto"/>
        <w:ind w:left="360"/>
        <w:contextualSpacing w:val="0"/>
      </w:pPr>
      <w:r w:rsidRPr="00210052">
        <w:rPr>
          <w:sz w:val="24"/>
          <w:szCs w:val="24"/>
        </w:rPr>
        <w:t>Will your restoration activities be dependent upon receipt of state and</w:t>
      </w:r>
      <w:r w:rsidR="00B53D79">
        <w:rPr>
          <w:sz w:val="24"/>
          <w:szCs w:val="24"/>
        </w:rPr>
        <w:t xml:space="preserve"> </w:t>
      </w:r>
      <w:r w:rsidRPr="00210052">
        <w:rPr>
          <w:sz w:val="24"/>
          <w:szCs w:val="24"/>
        </w:rPr>
        <w:t>/</w:t>
      </w:r>
      <w:r w:rsidR="00B53D79">
        <w:rPr>
          <w:sz w:val="24"/>
          <w:szCs w:val="24"/>
        </w:rPr>
        <w:t xml:space="preserve"> </w:t>
      </w:r>
      <w:r w:rsidRPr="00210052">
        <w:rPr>
          <w:sz w:val="24"/>
          <w:szCs w:val="24"/>
        </w:rPr>
        <w:t xml:space="preserve">or </w:t>
      </w:r>
      <w:r>
        <w:rPr>
          <w:sz w:val="24"/>
          <w:szCs w:val="24"/>
        </w:rPr>
        <w:t>f</w:t>
      </w:r>
      <w:r w:rsidRPr="00210052">
        <w:rPr>
          <w:sz w:val="24"/>
          <w:szCs w:val="24"/>
        </w:rPr>
        <w:t>ederal funding?</w:t>
      </w:r>
    </w:p>
    <w:p w14:paraId="052DB566" w14:textId="4EC50E40" w:rsidR="00AE1635" w:rsidRPr="0061382A" w:rsidRDefault="00AE1635" w:rsidP="00A10327">
      <w:pPr>
        <w:pStyle w:val="ListParagraph"/>
        <w:numPr>
          <w:ilvl w:val="0"/>
          <w:numId w:val="21"/>
        </w:numPr>
        <w:spacing w:before="120" w:after="120" w:line="240" w:lineRule="auto"/>
        <w:ind w:left="720"/>
        <w:contextualSpacing w:val="0"/>
        <w:rPr>
          <w:sz w:val="24"/>
          <w:szCs w:val="24"/>
        </w:rPr>
      </w:pPr>
      <w:r w:rsidRPr="00016302">
        <w:rPr>
          <w:sz w:val="24"/>
          <w:szCs w:val="24"/>
        </w:rPr>
        <w:t xml:space="preserve">What restoration activities is your </w:t>
      </w:r>
      <w:r w:rsidR="00472A51">
        <w:rPr>
          <w:sz w:val="24"/>
          <w:szCs w:val="24"/>
        </w:rPr>
        <w:t>organization</w:t>
      </w:r>
      <w:r w:rsidR="00472A51" w:rsidRPr="00016302">
        <w:rPr>
          <w:sz w:val="24"/>
          <w:szCs w:val="24"/>
        </w:rPr>
        <w:t xml:space="preserve"> </w:t>
      </w:r>
      <w:r w:rsidRPr="00016302">
        <w:rPr>
          <w:sz w:val="24"/>
          <w:szCs w:val="24"/>
        </w:rPr>
        <w:t>able to initiate prior to receipt of state and</w:t>
      </w:r>
      <w:r w:rsidR="00B53D79">
        <w:rPr>
          <w:sz w:val="24"/>
          <w:szCs w:val="24"/>
        </w:rPr>
        <w:t xml:space="preserve"> </w:t>
      </w:r>
      <w:r w:rsidR="00D55900">
        <w:rPr>
          <w:sz w:val="24"/>
          <w:szCs w:val="24"/>
        </w:rPr>
        <w:t>/</w:t>
      </w:r>
      <w:r w:rsidR="00B53D79">
        <w:rPr>
          <w:sz w:val="24"/>
          <w:szCs w:val="24"/>
        </w:rPr>
        <w:t xml:space="preserve"> </w:t>
      </w:r>
      <w:r w:rsidR="00D55900">
        <w:rPr>
          <w:sz w:val="24"/>
          <w:szCs w:val="24"/>
        </w:rPr>
        <w:t>or</w:t>
      </w:r>
      <w:r w:rsidRPr="00016302">
        <w:rPr>
          <w:sz w:val="24"/>
          <w:szCs w:val="24"/>
        </w:rPr>
        <w:t xml:space="preserve"> </w:t>
      </w:r>
      <w:r w:rsidR="00210052">
        <w:rPr>
          <w:sz w:val="24"/>
          <w:szCs w:val="24"/>
        </w:rPr>
        <w:t>f</w:t>
      </w:r>
      <w:r w:rsidRPr="00016302">
        <w:rPr>
          <w:sz w:val="24"/>
          <w:szCs w:val="24"/>
        </w:rPr>
        <w:t>ederal funds?</w:t>
      </w:r>
    </w:p>
    <w:p w14:paraId="4594BAAF" w14:textId="15E0F676" w:rsidR="00AE1635" w:rsidRPr="00016302" w:rsidRDefault="00AE1635" w:rsidP="00A10327">
      <w:pPr>
        <w:pStyle w:val="ListParagraph"/>
        <w:numPr>
          <w:ilvl w:val="0"/>
          <w:numId w:val="21"/>
        </w:numPr>
        <w:spacing w:before="120" w:after="120" w:line="240" w:lineRule="auto"/>
        <w:ind w:left="720"/>
        <w:contextualSpacing w:val="0"/>
        <w:rPr>
          <w:sz w:val="24"/>
          <w:szCs w:val="24"/>
        </w:rPr>
      </w:pPr>
      <w:r w:rsidRPr="00016302">
        <w:rPr>
          <w:sz w:val="24"/>
          <w:szCs w:val="24"/>
        </w:rPr>
        <w:t>Is your transition to long-term recovery dependent on receipt of those funds?</w:t>
      </w:r>
    </w:p>
    <w:p w14:paraId="0027AAA8" w14:textId="2834224F" w:rsidR="00AE1635" w:rsidRPr="00016302" w:rsidRDefault="00AE1635">
      <w:pPr>
        <w:pStyle w:val="ListParagraph"/>
        <w:numPr>
          <w:ilvl w:val="0"/>
          <w:numId w:val="17"/>
        </w:numPr>
        <w:spacing w:before="120" w:after="120" w:line="240" w:lineRule="auto"/>
        <w:ind w:left="360"/>
        <w:contextualSpacing w:val="0"/>
        <w:rPr>
          <w:sz w:val="24"/>
          <w:szCs w:val="24"/>
        </w:rPr>
      </w:pPr>
      <w:r w:rsidRPr="00016302">
        <w:rPr>
          <w:sz w:val="24"/>
          <w:szCs w:val="24"/>
        </w:rPr>
        <w:t xml:space="preserve">How do you </w:t>
      </w:r>
      <w:r w:rsidR="003A5FF6">
        <w:rPr>
          <w:sz w:val="24"/>
          <w:szCs w:val="24"/>
        </w:rPr>
        <w:t>identify and prioritize</w:t>
      </w:r>
      <w:r w:rsidRPr="00016302">
        <w:rPr>
          <w:sz w:val="24"/>
          <w:szCs w:val="24"/>
        </w:rPr>
        <w:t xml:space="preserve"> unmet needs?</w:t>
      </w:r>
    </w:p>
    <w:p w14:paraId="0CCAA74E" w14:textId="77777777" w:rsidR="00AE1635" w:rsidRPr="00016302" w:rsidRDefault="00AE1635">
      <w:pPr>
        <w:pStyle w:val="ListParagraph"/>
        <w:numPr>
          <w:ilvl w:val="0"/>
          <w:numId w:val="17"/>
        </w:numPr>
        <w:spacing w:before="120" w:after="120" w:line="240" w:lineRule="auto"/>
        <w:ind w:left="360"/>
        <w:contextualSpacing w:val="0"/>
        <w:rPr>
          <w:sz w:val="24"/>
          <w:szCs w:val="24"/>
        </w:rPr>
      </w:pPr>
      <w:r w:rsidRPr="00016302">
        <w:rPr>
          <w:sz w:val="24"/>
          <w:szCs w:val="24"/>
        </w:rPr>
        <w:t>What information is being communicated to the public at this time?</w:t>
      </w:r>
    </w:p>
    <w:p w14:paraId="55811E9F" w14:textId="77777777" w:rsidR="00AE1635" w:rsidRPr="00016302" w:rsidRDefault="00AE1635" w:rsidP="00A10327">
      <w:pPr>
        <w:pStyle w:val="ListParagraph"/>
        <w:numPr>
          <w:ilvl w:val="0"/>
          <w:numId w:val="24"/>
        </w:numPr>
        <w:spacing w:before="120" w:after="120" w:line="240" w:lineRule="auto"/>
        <w:ind w:left="720"/>
        <w:contextualSpacing w:val="0"/>
        <w:rPr>
          <w:sz w:val="24"/>
          <w:szCs w:val="24"/>
        </w:rPr>
      </w:pPr>
      <w:r w:rsidRPr="00016302">
        <w:rPr>
          <w:sz w:val="24"/>
          <w:szCs w:val="24"/>
        </w:rPr>
        <w:t>How is that messaging coordinated and distributed?</w:t>
      </w:r>
    </w:p>
    <w:p w14:paraId="5580A653" w14:textId="77777777" w:rsidR="00AE1635" w:rsidRPr="00016302" w:rsidRDefault="00AE1635" w:rsidP="00A10327">
      <w:pPr>
        <w:pStyle w:val="ListParagraph"/>
        <w:numPr>
          <w:ilvl w:val="0"/>
          <w:numId w:val="24"/>
        </w:numPr>
        <w:spacing w:before="120" w:after="120" w:line="240" w:lineRule="auto"/>
        <w:ind w:left="720"/>
        <w:contextualSpacing w:val="0"/>
        <w:rPr>
          <w:sz w:val="24"/>
          <w:szCs w:val="24"/>
        </w:rPr>
      </w:pPr>
      <w:r w:rsidRPr="00016302">
        <w:rPr>
          <w:sz w:val="24"/>
          <w:szCs w:val="24"/>
        </w:rPr>
        <w:t>Would your organization use social media to assist in these communications?</w:t>
      </w:r>
    </w:p>
    <w:p w14:paraId="66D38967" w14:textId="3BDCD7F9" w:rsidR="00472A51" w:rsidRPr="00847A5B" w:rsidRDefault="00AE1635" w:rsidP="00A10327">
      <w:pPr>
        <w:pStyle w:val="ListParagraph"/>
        <w:numPr>
          <w:ilvl w:val="0"/>
          <w:numId w:val="24"/>
        </w:numPr>
        <w:spacing w:before="120" w:after="120" w:line="240" w:lineRule="auto"/>
        <w:ind w:left="720"/>
        <w:contextualSpacing w:val="0"/>
        <w:rPr>
          <w:sz w:val="24"/>
          <w:szCs w:val="24"/>
        </w:rPr>
      </w:pPr>
      <w:r w:rsidRPr="00016302">
        <w:rPr>
          <w:sz w:val="24"/>
          <w:szCs w:val="24"/>
        </w:rPr>
        <w:t xml:space="preserve">Are you actively engaging through social media at this </w:t>
      </w:r>
      <w:r w:rsidR="000975E2">
        <w:rPr>
          <w:sz w:val="24"/>
          <w:szCs w:val="24"/>
        </w:rPr>
        <w:t>stage</w:t>
      </w:r>
      <w:r w:rsidRPr="00016302">
        <w:rPr>
          <w:sz w:val="24"/>
          <w:szCs w:val="24"/>
        </w:rPr>
        <w:t xml:space="preserve"> or just monitoring?</w:t>
      </w:r>
    </w:p>
    <w:p w14:paraId="0DB15340" w14:textId="7314FFBF" w:rsidR="00472A51" w:rsidRDefault="00472A51">
      <w:pPr>
        <w:pStyle w:val="ListParagraph"/>
        <w:numPr>
          <w:ilvl w:val="0"/>
          <w:numId w:val="17"/>
        </w:numPr>
        <w:spacing w:before="120" w:after="120" w:line="240" w:lineRule="auto"/>
        <w:ind w:left="360"/>
        <w:contextualSpacing w:val="0"/>
        <w:rPr>
          <w:sz w:val="24"/>
          <w:szCs w:val="24"/>
        </w:rPr>
      </w:pPr>
      <w:r>
        <w:rPr>
          <w:sz w:val="24"/>
          <w:szCs w:val="24"/>
        </w:rPr>
        <w:t>As you restore operations</w:t>
      </w:r>
      <w:r w:rsidR="008244AC">
        <w:rPr>
          <w:sz w:val="24"/>
          <w:szCs w:val="24"/>
        </w:rPr>
        <w:t>,</w:t>
      </w:r>
      <w:r>
        <w:rPr>
          <w:sz w:val="24"/>
          <w:szCs w:val="24"/>
        </w:rPr>
        <w:t xml:space="preserve"> w</w:t>
      </w:r>
      <w:r w:rsidRPr="00016302">
        <w:rPr>
          <w:sz w:val="24"/>
          <w:szCs w:val="24"/>
        </w:rPr>
        <w:t xml:space="preserve">hat </w:t>
      </w:r>
      <w:proofErr w:type="gramStart"/>
      <w:r w:rsidRPr="00016302">
        <w:rPr>
          <w:sz w:val="24"/>
          <w:szCs w:val="24"/>
        </w:rPr>
        <w:t>plans</w:t>
      </w:r>
      <w:proofErr w:type="gramEnd"/>
      <w:r w:rsidRPr="00016302">
        <w:rPr>
          <w:sz w:val="24"/>
          <w:szCs w:val="24"/>
        </w:rPr>
        <w:t xml:space="preserve"> or procedures are in place to work with access and functional needs populations?</w:t>
      </w:r>
    </w:p>
    <w:p w14:paraId="5ABF75B9" w14:textId="77777777" w:rsidR="00472A51" w:rsidRPr="00016302" w:rsidRDefault="00472A51" w:rsidP="00A10327">
      <w:pPr>
        <w:pStyle w:val="ListParagraph"/>
        <w:numPr>
          <w:ilvl w:val="1"/>
          <w:numId w:val="17"/>
        </w:numPr>
        <w:spacing w:before="120" w:after="120" w:line="240" w:lineRule="auto"/>
        <w:ind w:left="720"/>
        <w:contextualSpacing w:val="0"/>
        <w:rPr>
          <w:sz w:val="24"/>
          <w:szCs w:val="24"/>
        </w:rPr>
      </w:pPr>
      <w:r w:rsidRPr="00016302">
        <w:rPr>
          <w:sz w:val="24"/>
          <w:szCs w:val="24"/>
        </w:rPr>
        <w:t>Who is responsible for that coordination?</w:t>
      </w:r>
    </w:p>
    <w:p w14:paraId="3CC5E7B6" w14:textId="73159C5A" w:rsidR="00472A51" w:rsidRPr="00847A5B" w:rsidRDefault="00472A51" w:rsidP="00A10327">
      <w:pPr>
        <w:pStyle w:val="ListParagraph"/>
        <w:numPr>
          <w:ilvl w:val="1"/>
          <w:numId w:val="17"/>
        </w:numPr>
        <w:spacing w:before="120" w:after="120" w:line="240" w:lineRule="auto"/>
        <w:ind w:left="720"/>
        <w:contextualSpacing w:val="0"/>
        <w:rPr>
          <w:sz w:val="24"/>
          <w:szCs w:val="24"/>
        </w:rPr>
      </w:pPr>
      <w:r w:rsidRPr="00016302">
        <w:rPr>
          <w:sz w:val="24"/>
          <w:szCs w:val="24"/>
        </w:rPr>
        <w:t xml:space="preserve">What other resources </w:t>
      </w:r>
      <w:r>
        <w:rPr>
          <w:sz w:val="24"/>
          <w:szCs w:val="24"/>
        </w:rPr>
        <w:t>could</w:t>
      </w:r>
      <w:r w:rsidRPr="00016302">
        <w:rPr>
          <w:sz w:val="24"/>
          <w:szCs w:val="24"/>
        </w:rPr>
        <w:t xml:space="preserve"> be used and how </w:t>
      </w:r>
      <w:r>
        <w:rPr>
          <w:sz w:val="24"/>
          <w:szCs w:val="24"/>
        </w:rPr>
        <w:t>would</w:t>
      </w:r>
      <w:r w:rsidRPr="00016302">
        <w:rPr>
          <w:sz w:val="24"/>
          <w:szCs w:val="24"/>
        </w:rPr>
        <w:t xml:space="preserve"> that occur</w:t>
      </w:r>
      <w:r>
        <w:rPr>
          <w:sz w:val="24"/>
          <w:szCs w:val="24"/>
        </w:rPr>
        <w:t>?</w:t>
      </w:r>
    </w:p>
    <w:p w14:paraId="7D168D80" w14:textId="081CF7D8" w:rsidR="008244AC" w:rsidRPr="00847A5B" w:rsidRDefault="008244AC">
      <w:pPr>
        <w:pStyle w:val="ListParagraph"/>
        <w:numPr>
          <w:ilvl w:val="0"/>
          <w:numId w:val="17"/>
        </w:numPr>
        <w:spacing w:before="120" w:after="120" w:line="240" w:lineRule="auto"/>
        <w:ind w:left="360"/>
        <w:contextualSpacing w:val="0"/>
        <w:rPr>
          <w:sz w:val="24"/>
          <w:szCs w:val="24"/>
        </w:rPr>
      </w:pPr>
      <w:r>
        <w:rPr>
          <w:sz w:val="24"/>
          <w:szCs w:val="24"/>
        </w:rPr>
        <w:t>Are</w:t>
      </w:r>
      <w:r w:rsidR="00B53D79">
        <w:rPr>
          <w:sz w:val="24"/>
          <w:szCs w:val="24"/>
        </w:rPr>
        <w:t xml:space="preserve"> </w:t>
      </w:r>
      <w:r w:rsidR="003218E6">
        <w:rPr>
          <w:sz w:val="24"/>
          <w:szCs w:val="24"/>
        </w:rPr>
        <w:t>/</w:t>
      </w:r>
      <w:r w:rsidR="00B53D79">
        <w:rPr>
          <w:sz w:val="24"/>
          <w:szCs w:val="24"/>
        </w:rPr>
        <w:t xml:space="preserve"> </w:t>
      </w:r>
      <w:r>
        <w:rPr>
          <w:sz w:val="24"/>
          <w:szCs w:val="24"/>
        </w:rPr>
        <w:t xml:space="preserve">were response and recovery plans / actions being documented accordingly? </w:t>
      </w:r>
    </w:p>
    <w:p w14:paraId="50A37106" w14:textId="77777777" w:rsidR="008244AC" w:rsidRDefault="008244AC">
      <w:pPr>
        <w:pStyle w:val="ListParagraph"/>
        <w:numPr>
          <w:ilvl w:val="0"/>
          <w:numId w:val="17"/>
        </w:numPr>
        <w:spacing w:before="120" w:after="120" w:line="240" w:lineRule="auto"/>
        <w:ind w:left="360"/>
        <w:contextualSpacing w:val="0"/>
        <w:rPr>
          <w:sz w:val="24"/>
          <w:szCs w:val="24"/>
        </w:rPr>
      </w:pPr>
      <w:r w:rsidRPr="006D69FE">
        <w:rPr>
          <w:sz w:val="24"/>
          <w:szCs w:val="24"/>
        </w:rPr>
        <w:t>How is your organization working at this stage to address vulnerability reduction?</w:t>
      </w:r>
    </w:p>
    <w:p w14:paraId="049CD7B8" w14:textId="4AA5AB24" w:rsidR="00FD3BB7" w:rsidRDefault="00FD3BB7">
      <w:pPr>
        <w:pStyle w:val="ListParagraph"/>
        <w:numPr>
          <w:ilvl w:val="0"/>
          <w:numId w:val="17"/>
        </w:numPr>
        <w:spacing w:before="120" w:after="120" w:line="240" w:lineRule="auto"/>
        <w:ind w:left="360"/>
        <w:contextualSpacing w:val="0"/>
        <w:rPr>
          <w:sz w:val="24"/>
          <w:szCs w:val="24"/>
        </w:rPr>
      </w:pPr>
      <w:r w:rsidRPr="00847A5B">
        <w:rPr>
          <w:sz w:val="24"/>
          <w:szCs w:val="24"/>
        </w:rPr>
        <w:t>What steps are you taking as you transition from intermediate recovery to long-term recovery?</w:t>
      </w:r>
    </w:p>
    <w:p w14:paraId="43E84381" w14:textId="5C730CA4" w:rsidR="008244AC" w:rsidRPr="0081754E" w:rsidRDefault="008244AC" w:rsidP="0061382A">
      <w:pPr>
        <w:spacing w:before="120" w:after="120"/>
      </w:pPr>
    </w:p>
    <w:p w14:paraId="736D2911" w14:textId="29D7D86B" w:rsidR="0061382A" w:rsidRDefault="0061382A" w:rsidP="0061382A">
      <w:pPr>
        <w:pStyle w:val="ListParagraph"/>
        <w:numPr>
          <w:ilvl w:val="0"/>
          <w:numId w:val="17"/>
        </w:numPr>
        <w:spacing w:before="120" w:after="120" w:line="240" w:lineRule="auto"/>
        <w:ind w:left="360"/>
        <w:contextualSpacing w:val="0"/>
        <w:sectPr w:rsidR="0061382A" w:rsidSect="00B704E9">
          <w:footerReference w:type="default" r:id="rId25"/>
          <w:pgSz w:w="12240" w:h="15840" w:code="1"/>
          <w:pgMar w:top="1440" w:right="1440" w:bottom="1440" w:left="1440" w:header="432" w:footer="432" w:gutter="0"/>
          <w:cols w:space="720"/>
          <w:docGrid w:linePitch="360"/>
        </w:sectPr>
      </w:pPr>
    </w:p>
    <w:p w14:paraId="0A31C5E5" w14:textId="40752F55" w:rsidR="00FD3BB7" w:rsidRPr="00FD3BB7" w:rsidRDefault="00472A51" w:rsidP="00847A5B">
      <w:pPr>
        <w:spacing w:before="120" w:after="120"/>
        <w:jc w:val="center"/>
      </w:pPr>
      <w:r>
        <w:lastRenderedPageBreak/>
        <w:t>This page is intentionally left blank.</w:t>
      </w:r>
    </w:p>
    <w:bookmarkEnd w:id="25"/>
    <w:p w14:paraId="73D1182E" w14:textId="1859F38C" w:rsidR="00414CC4" w:rsidRPr="00847A5B" w:rsidRDefault="00414CC4" w:rsidP="00847A5B">
      <w:pPr>
        <w:pStyle w:val="ListParagraph"/>
        <w:numPr>
          <w:ilvl w:val="0"/>
          <w:numId w:val="17"/>
        </w:numPr>
        <w:spacing w:before="120" w:after="120" w:line="240" w:lineRule="auto"/>
        <w:ind w:left="360"/>
        <w:contextualSpacing w:val="0"/>
        <w:rPr>
          <w:sz w:val="24"/>
          <w:szCs w:val="24"/>
        </w:rPr>
        <w:sectPr w:rsidR="00414CC4" w:rsidRPr="00847A5B" w:rsidSect="00847A5B">
          <w:pgSz w:w="12240" w:h="15840" w:code="1"/>
          <w:pgMar w:top="1440" w:right="1440" w:bottom="1440" w:left="1440" w:header="432" w:footer="432" w:gutter="0"/>
          <w:cols w:space="720"/>
          <w:vAlign w:val="center"/>
          <w:docGrid w:linePitch="360"/>
        </w:sectPr>
      </w:pPr>
    </w:p>
    <w:p w14:paraId="58AB8E48" w14:textId="0F220908" w:rsidR="00D87458" w:rsidRPr="00016302" w:rsidRDefault="001C3FAF" w:rsidP="00D87458">
      <w:pPr>
        <w:pStyle w:val="Heading1"/>
        <w:rPr>
          <w:color w:val="005288"/>
        </w:rPr>
      </w:pPr>
      <w:r>
        <w:rPr>
          <w:color w:val="005288"/>
        </w:rPr>
        <w:lastRenderedPageBreak/>
        <w:t>Optional Module</w:t>
      </w:r>
      <w:r w:rsidR="00D87458" w:rsidRPr="00016302">
        <w:rPr>
          <w:color w:val="005288"/>
        </w:rPr>
        <w:t>: S</w:t>
      </w:r>
      <w:r w:rsidR="00D87458">
        <w:rPr>
          <w:color w:val="005288"/>
        </w:rPr>
        <w:t>econd Wave</w:t>
      </w:r>
    </w:p>
    <w:p w14:paraId="487E41DD" w14:textId="2C675573" w:rsidR="00D87458" w:rsidRPr="003D4846" w:rsidRDefault="00D87458" w:rsidP="003D4846">
      <w:pPr>
        <w:pStyle w:val="Heading2"/>
      </w:pPr>
      <w:r w:rsidRPr="00B94EA6">
        <w:rPr>
          <w:rFonts w:eastAsiaTheme="minorHAnsi"/>
          <w:color w:val="005288"/>
        </w:rPr>
        <w:t xml:space="preserve">Date: </w:t>
      </w:r>
      <w:r w:rsidRPr="00B94EA6">
        <w:rPr>
          <w:rFonts w:eastAsiaTheme="minorHAnsi"/>
          <w:color w:val="005288"/>
          <w:highlight w:val="yellow"/>
        </w:rPr>
        <w:t>[Insert (</w:t>
      </w:r>
      <w:r w:rsidR="008F77E8">
        <w:rPr>
          <w:rFonts w:eastAsiaTheme="minorHAnsi"/>
          <w:color w:val="005288"/>
          <w:highlight w:val="yellow"/>
        </w:rPr>
        <w:t>Notification</w:t>
      </w:r>
      <w:r w:rsidR="008F77E8" w:rsidRPr="00B94EA6">
        <w:rPr>
          <w:rFonts w:eastAsiaTheme="minorHAnsi"/>
          <w:color w:val="005288"/>
          <w:highlight w:val="yellow"/>
        </w:rPr>
        <w:t xml:space="preserve"> </w:t>
      </w:r>
      <w:r w:rsidRPr="00B94EA6">
        <w:rPr>
          <w:rFonts w:eastAsiaTheme="minorHAnsi"/>
          <w:color w:val="005288"/>
          <w:highlight w:val="yellow"/>
        </w:rPr>
        <w:t xml:space="preserve">+ </w:t>
      </w:r>
      <w:r>
        <w:rPr>
          <w:rFonts w:eastAsiaTheme="minorHAnsi"/>
          <w:color w:val="005288"/>
          <w:highlight w:val="yellow"/>
        </w:rPr>
        <w:t>X</w:t>
      </w:r>
      <w:r w:rsidRPr="00B94EA6">
        <w:rPr>
          <w:rFonts w:eastAsiaTheme="minorHAnsi"/>
          <w:color w:val="005288"/>
          <w:highlight w:val="yellow"/>
        </w:rPr>
        <w:t xml:space="preserve"> </w:t>
      </w:r>
      <w:r w:rsidRPr="00F45B3C">
        <w:rPr>
          <w:rFonts w:eastAsiaTheme="minorHAnsi"/>
          <w:color w:val="005288"/>
          <w:highlight w:val="yellow"/>
        </w:rPr>
        <w:t>Days)]</w:t>
      </w:r>
    </w:p>
    <w:p w14:paraId="2EB18FBB" w14:textId="65F67200" w:rsidR="00D87458" w:rsidRDefault="00D87458" w:rsidP="00D87458">
      <w:pPr>
        <w:spacing w:before="120" w:after="120"/>
        <w:rPr>
          <w:iCs/>
        </w:rPr>
      </w:pPr>
      <w:r>
        <w:rPr>
          <w:iCs/>
        </w:rPr>
        <w:t xml:space="preserve">With the reported numbers of new </w:t>
      </w:r>
      <w:r w:rsidR="00BB75D4">
        <w:rPr>
          <w:iCs/>
        </w:rPr>
        <w:t xml:space="preserve">COVID-19 </w:t>
      </w:r>
      <w:r>
        <w:rPr>
          <w:iCs/>
        </w:rPr>
        <w:t>cases steadily declining</w:t>
      </w:r>
      <w:r w:rsidRPr="00B447CF">
        <w:rPr>
          <w:iCs/>
        </w:rPr>
        <w:t xml:space="preserve"> throughout the country, </w:t>
      </w:r>
      <w:r w:rsidR="004866DA">
        <w:rPr>
          <w:iCs/>
        </w:rPr>
        <w:t xml:space="preserve">federal </w:t>
      </w:r>
      <w:r>
        <w:rPr>
          <w:iCs/>
        </w:rPr>
        <w:t xml:space="preserve">health officials cite collective response efforts, such as social distancing and physical protective measures, as policies that helped flatten the curve. State and local governments, eager to reestablish economic productivity and quell the social anxiety that has developed during the pandemic, begin to encourage citizens to return to work. </w:t>
      </w:r>
    </w:p>
    <w:p w14:paraId="6CE3C79B" w14:textId="24A45CBC" w:rsidR="00D87458" w:rsidRDefault="00D87458" w:rsidP="00D87458">
      <w:pPr>
        <w:spacing w:before="120" w:after="120"/>
        <w:rPr>
          <w:iCs/>
        </w:rPr>
      </w:pPr>
      <w:r>
        <w:rPr>
          <w:iCs/>
        </w:rPr>
        <w:t xml:space="preserve">Government guidance on social distancing and protective equipment is no longer enforced, though some states have recommended continued practice for at-risk members of the community. Citizens have restarted using public transportation with many electing to rely on busses and passenger rails to commute to work. Travel restrictions across international borders have loosened, allowing airlines to begin resuming their normal operating schedules. </w:t>
      </w:r>
    </w:p>
    <w:p w14:paraId="796D7ADE" w14:textId="3A8055F9" w:rsidR="00D87458" w:rsidRPr="00B447CF" w:rsidRDefault="00D87458" w:rsidP="00D87458">
      <w:pPr>
        <w:spacing w:before="120" w:after="120"/>
        <w:rPr>
          <w:iCs/>
        </w:rPr>
      </w:pPr>
      <w:r>
        <w:rPr>
          <w:iCs/>
        </w:rPr>
        <w:t xml:space="preserve">Unemployment has gradually declined as a result of people returning to work. Local parks, hiking trails, and </w:t>
      </w:r>
      <w:r w:rsidR="002F678B">
        <w:rPr>
          <w:iCs/>
        </w:rPr>
        <w:t xml:space="preserve">state </w:t>
      </w:r>
      <w:r>
        <w:rPr>
          <w:iCs/>
        </w:rPr>
        <w:t xml:space="preserve">beaches are attracting visitors, benefiting the U.S. tourism industry. </w:t>
      </w:r>
    </w:p>
    <w:p w14:paraId="780F96B3" w14:textId="686F017A" w:rsidR="00D87458" w:rsidRDefault="00D87458" w:rsidP="00D87458">
      <w:pPr>
        <w:spacing w:before="120" w:after="120"/>
        <w:rPr>
          <w:iCs/>
        </w:rPr>
      </w:pPr>
      <w:r>
        <w:rPr>
          <w:iCs/>
        </w:rPr>
        <w:t xml:space="preserve">As recovery operations continue to develop, a new report from an international health organization warns that, as global social distancing measures have eased, there has </w:t>
      </w:r>
      <w:r w:rsidR="001D17A5">
        <w:rPr>
          <w:iCs/>
        </w:rPr>
        <w:t>been</w:t>
      </w:r>
      <w:r>
        <w:rPr>
          <w:iCs/>
        </w:rPr>
        <w:t xml:space="preserve"> a significant increase in</w:t>
      </w:r>
      <w:r w:rsidR="00BB75D4">
        <w:rPr>
          <w:iCs/>
        </w:rPr>
        <w:t xml:space="preserve"> new COVID-19</w:t>
      </w:r>
      <w:r>
        <w:rPr>
          <w:iCs/>
        </w:rPr>
        <w:t xml:space="preserve"> cases and fatalities being reported by hospitals across the globe. Medical experts across the </w:t>
      </w:r>
      <w:r w:rsidR="00CC19DF">
        <w:rPr>
          <w:iCs/>
        </w:rPr>
        <w:t xml:space="preserve">United States </w:t>
      </w:r>
      <w:r>
        <w:rPr>
          <w:iCs/>
        </w:rPr>
        <w:t xml:space="preserve">begin to report seeing new cases surface in various parts of the country. Shortly thereafter, the </w:t>
      </w:r>
      <w:r w:rsidR="004050DC">
        <w:rPr>
          <w:iCs/>
        </w:rPr>
        <w:t>federal g</w:t>
      </w:r>
      <w:r>
        <w:rPr>
          <w:iCs/>
        </w:rPr>
        <w:t xml:space="preserve">overnment confirms a statistically significant rise in new cases and fatalities. </w:t>
      </w:r>
    </w:p>
    <w:p w14:paraId="09153B34" w14:textId="6B763F9C" w:rsidR="00D87458" w:rsidRPr="00B447CF" w:rsidRDefault="00D87458" w:rsidP="00D87458">
      <w:pPr>
        <w:spacing w:before="120" w:after="120"/>
        <w:rPr>
          <w:iCs/>
        </w:rPr>
      </w:pPr>
      <w:r>
        <w:rPr>
          <w:iCs/>
        </w:rPr>
        <w:t xml:space="preserve">Hospitals across the country start to report on the influx of patients with </w:t>
      </w:r>
      <w:r w:rsidR="0098698E">
        <w:rPr>
          <w:iCs/>
        </w:rPr>
        <w:t xml:space="preserve">positive test </w:t>
      </w:r>
      <w:r>
        <w:rPr>
          <w:iCs/>
        </w:rPr>
        <w:t xml:space="preserve">results confirming a resurgence of the </w:t>
      </w:r>
      <w:r w:rsidR="00BB75D4">
        <w:rPr>
          <w:iCs/>
        </w:rPr>
        <w:t xml:space="preserve">COVID-19 </w:t>
      </w:r>
      <w:r>
        <w:rPr>
          <w:iCs/>
        </w:rPr>
        <w:t xml:space="preserve">virus. </w:t>
      </w:r>
      <w:r w:rsidRPr="00B447CF">
        <w:rPr>
          <w:iCs/>
        </w:rPr>
        <w:t xml:space="preserve">With the </w:t>
      </w:r>
      <w:r>
        <w:rPr>
          <w:iCs/>
        </w:rPr>
        <w:t xml:space="preserve">spike in </w:t>
      </w:r>
      <w:r w:rsidR="00B94ADA">
        <w:rPr>
          <w:iCs/>
        </w:rPr>
        <w:t xml:space="preserve">the </w:t>
      </w:r>
      <w:r w:rsidRPr="00B447CF">
        <w:rPr>
          <w:iCs/>
        </w:rPr>
        <w:t>number of new cases, officials fear that a second wave</w:t>
      </w:r>
      <w:r>
        <w:rPr>
          <w:iCs/>
        </w:rPr>
        <w:t xml:space="preserve"> of the pandemic </w:t>
      </w:r>
      <w:r w:rsidRPr="00B447CF">
        <w:rPr>
          <w:iCs/>
        </w:rPr>
        <w:t xml:space="preserve">is imminent. State and local healthcare systems </w:t>
      </w:r>
      <w:r>
        <w:rPr>
          <w:iCs/>
        </w:rPr>
        <w:t>remain</w:t>
      </w:r>
      <w:r w:rsidRPr="00B447CF">
        <w:rPr>
          <w:iCs/>
        </w:rPr>
        <w:t xml:space="preserve"> inundated</w:t>
      </w:r>
      <w:r>
        <w:rPr>
          <w:iCs/>
        </w:rPr>
        <w:t xml:space="preserve"> with initial outbreak operations</w:t>
      </w:r>
      <w:r w:rsidR="00C73790">
        <w:rPr>
          <w:iCs/>
        </w:rPr>
        <w:t>,</w:t>
      </w:r>
      <w:r>
        <w:rPr>
          <w:iCs/>
        </w:rPr>
        <w:t xml:space="preserve"> and healthcare systems are dealing with limited staff due to </w:t>
      </w:r>
      <w:r w:rsidR="00880617">
        <w:rPr>
          <w:iCs/>
        </w:rPr>
        <w:t>several</w:t>
      </w:r>
      <w:r>
        <w:rPr>
          <w:iCs/>
        </w:rPr>
        <w:t xml:space="preserve"> healthcare professionals contracting the virus. </w:t>
      </w:r>
      <w:r w:rsidR="005E4107" w:rsidRPr="005E4107">
        <w:rPr>
          <w:iCs/>
        </w:rPr>
        <w:t xml:space="preserve">Medical researchers have yet to identify </w:t>
      </w:r>
      <w:proofErr w:type="gramStart"/>
      <w:r w:rsidR="005E4107" w:rsidRPr="005E4107">
        <w:rPr>
          <w:iCs/>
        </w:rPr>
        <w:t>a safe and effective vaccine or effective therapeutics</w:t>
      </w:r>
      <w:proofErr w:type="gramEnd"/>
      <w:r w:rsidR="005E4107" w:rsidRPr="005E4107">
        <w:rPr>
          <w:iCs/>
        </w:rPr>
        <w:t>. The time-line within which they can be identified, approved, manufactured, and distributed widely is unknown.</w:t>
      </w:r>
    </w:p>
    <w:p w14:paraId="0E8CFC35" w14:textId="77777777" w:rsidR="00D87458" w:rsidRPr="00542DA3" w:rsidRDefault="00D87458" w:rsidP="00D87458">
      <w:pPr>
        <w:pStyle w:val="Heading2"/>
        <w:rPr>
          <w:color w:val="005288"/>
        </w:rPr>
      </w:pPr>
      <w:r w:rsidRPr="00542DA3">
        <w:rPr>
          <w:color w:val="005288"/>
        </w:rPr>
        <w:t>Discussion Questions</w:t>
      </w:r>
    </w:p>
    <w:p w14:paraId="51B42737" w14:textId="77777777" w:rsidR="00D87458" w:rsidRDefault="00D87458" w:rsidP="00FA6BD0">
      <w:pPr>
        <w:pStyle w:val="ListParagraph"/>
        <w:numPr>
          <w:ilvl w:val="0"/>
          <w:numId w:val="28"/>
        </w:numPr>
        <w:spacing w:before="120" w:after="120" w:line="240" w:lineRule="auto"/>
        <w:contextualSpacing w:val="0"/>
        <w:rPr>
          <w:sz w:val="24"/>
          <w:szCs w:val="24"/>
        </w:rPr>
      </w:pPr>
      <w:r>
        <w:rPr>
          <w:sz w:val="24"/>
          <w:szCs w:val="24"/>
        </w:rPr>
        <w:t>How does your response to the second wave change from your response to the first?</w:t>
      </w:r>
    </w:p>
    <w:p w14:paraId="07513809" w14:textId="32733C02" w:rsidR="00D87458" w:rsidRDefault="00D87458" w:rsidP="00FA6BD0">
      <w:pPr>
        <w:pStyle w:val="ListParagraph"/>
        <w:numPr>
          <w:ilvl w:val="1"/>
          <w:numId w:val="28"/>
        </w:numPr>
        <w:spacing w:before="120" w:after="120" w:line="240" w:lineRule="auto"/>
        <w:ind w:left="720"/>
        <w:contextualSpacing w:val="0"/>
        <w:rPr>
          <w:sz w:val="24"/>
          <w:szCs w:val="24"/>
        </w:rPr>
      </w:pPr>
      <w:r>
        <w:rPr>
          <w:sz w:val="24"/>
          <w:szCs w:val="24"/>
        </w:rPr>
        <w:t>What lessons learned from the response to the original outbreak can you incorporate into your response to the second wave (taking employees</w:t>
      </w:r>
      <w:r w:rsidR="0098698E">
        <w:rPr>
          <w:sz w:val="24"/>
          <w:szCs w:val="24"/>
        </w:rPr>
        <w:t>’</w:t>
      </w:r>
      <w:r>
        <w:rPr>
          <w:sz w:val="24"/>
          <w:szCs w:val="24"/>
        </w:rPr>
        <w:t xml:space="preserve"> temperatures at start of shift, etc.)?</w:t>
      </w:r>
    </w:p>
    <w:p w14:paraId="51DF5695" w14:textId="77777777" w:rsidR="00D87458" w:rsidRDefault="00D87458" w:rsidP="00F26FBF">
      <w:pPr>
        <w:pStyle w:val="ListParagraph"/>
        <w:numPr>
          <w:ilvl w:val="1"/>
          <w:numId w:val="28"/>
        </w:numPr>
        <w:spacing w:before="120" w:after="120" w:line="240" w:lineRule="auto"/>
        <w:ind w:left="720"/>
        <w:contextualSpacing w:val="0"/>
        <w:rPr>
          <w:sz w:val="24"/>
          <w:szCs w:val="24"/>
        </w:rPr>
      </w:pPr>
      <w:r>
        <w:rPr>
          <w:sz w:val="24"/>
          <w:szCs w:val="24"/>
        </w:rPr>
        <w:t>What is your organization’s continuity plan if key leaders of your organization become incapacitated during the second wave?</w:t>
      </w:r>
    </w:p>
    <w:p w14:paraId="00097D81" w14:textId="50DA5CD7" w:rsidR="00D87458" w:rsidRDefault="00D87458" w:rsidP="00A10327">
      <w:pPr>
        <w:pStyle w:val="ListParagraph"/>
        <w:numPr>
          <w:ilvl w:val="1"/>
          <w:numId w:val="28"/>
        </w:numPr>
        <w:spacing w:before="120" w:after="120" w:line="240" w:lineRule="auto"/>
        <w:ind w:left="720"/>
        <w:contextualSpacing w:val="0"/>
        <w:rPr>
          <w:sz w:val="24"/>
          <w:szCs w:val="24"/>
        </w:rPr>
      </w:pPr>
      <w:r>
        <w:rPr>
          <w:sz w:val="24"/>
          <w:szCs w:val="24"/>
        </w:rPr>
        <w:t>What additional training, if any, has been implemented for personnel to be better informed / prepared for a second wave?</w:t>
      </w:r>
    </w:p>
    <w:p w14:paraId="07207C82" w14:textId="77777777" w:rsidR="00D87458" w:rsidRDefault="00D87458">
      <w:pPr>
        <w:pStyle w:val="ListParagraph"/>
        <w:numPr>
          <w:ilvl w:val="0"/>
          <w:numId w:val="28"/>
        </w:numPr>
        <w:spacing w:before="120" w:after="120" w:line="240" w:lineRule="auto"/>
        <w:contextualSpacing w:val="0"/>
        <w:rPr>
          <w:sz w:val="24"/>
          <w:szCs w:val="24"/>
        </w:rPr>
      </w:pPr>
      <w:r>
        <w:rPr>
          <w:sz w:val="24"/>
          <w:szCs w:val="24"/>
        </w:rPr>
        <w:t>How does managing a response effort and recovery effort simultaneously affect your workforce, resources, facilities, etc.?</w:t>
      </w:r>
    </w:p>
    <w:p w14:paraId="04553503" w14:textId="77777777" w:rsidR="00D87458" w:rsidRDefault="00D87458">
      <w:pPr>
        <w:pStyle w:val="ListParagraph"/>
        <w:numPr>
          <w:ilvl w:val="0"/>
          <w:numId w:val="28"/>
        </w:numPr>
        <w:spacing w:before="120" w:after="120" w:line="240" w:lineRule="auto"/>
        <w:contextualSpacing w:val="0"/>
        <w:rPr>
          <w:sz w:val="24"/>
          <w:szCs w:val="24"/>
        </w:rPr>
      </w:pPr>
      <w:r>
        <w:rPr>
          <w:sz w:val="24"/>
          <w:szCs w:val="24"/>
        </w:rPr>
        <w:lastRenderedPageBreak/>
        <w:t>What kind of protective measures are you putting in place to ensure your facilities and employees are safe?</w:t>
      </w:r>
    </w:p>
    <w:p w14:paraId="53DF748C" w14:textId="77777777" w:rsidR="00D87458" w:rsidRDefault="00D87458">
      <w:pPr>
        <w:pStyle w:val="ListParagraph"/>
        <w:numPr>
          <w:ilvl w:val="1"/>
          <w:numId w:val="28"/>
        </w:numPr>
        <w:spacing w:before="120" w:after="120" w:line="240" w:lineRule="auto"/>
        <w:contextualSpacing w:val="0"/>
        <w:rPr>
          <w:sz w:val="24"/>
          <w:szCs w:val="24"/>
        </w:rPr>
      </w:pPr>
      <w:r>
        <w:rPr>
          <w:sz w:val="24"/>
          <w:szCs w:val="24"/>
        </w:rPr>
        <w:t>What level of security would be established for the facility?</w:t>
      </w:r>
    </w:p>
    <w:p w14:paraId="3E86F8F1" w14:textId="77777777" w:rsidR="00D87458" w:rsidRDefault="00D87458">
      <w:pPr>
        <w:pStyle w:val="ListParagraph"/>
        <w:numPr>
          <w:ilvl w:val="1"/>
          <w:numId w:val="28"/>
        </w:numPr>
        <w:spacing w:before="120" w:after="120" w:line="240" w:lineRule="auto"/>
        <w:contextualSpacing w:val="0"/>
        <w:rPr>
          <w:sz w:val="24"/>
          <w:szCs w:val="24"/>
        </w:rPr>
      </w:pPr>
      <w:r>
        <w:rPr>
          <w:sz w:val="24"/>
          <w:szCs w:val="24"/>
        </w:rPr>
        <w:t>Who is responsible for making these decisions?</w:t>
      </w:r>
    </w:p>
    <w:p w14:paraId="2217BCBD" w14:textId="357DDC69" w:rsidR="00E21CA1" w:rsidRPr="00E21CA1" w:rsidRDefault="00E21CA1" w:rsidP="00A10327">
      <w:pPr>
        <w:pStyle w:val="ListParagraph"/>
        <w:numPr>
          <w:ilvl w:val="0"/>
          <w:numId w:val="28"/>
        </w:numPr>
        <w:spacing w:before="120" w:after="120" w:line="240" w:lineRule="auto"/>
        <w:contextualSpacing w:val="0"/>
        <w:rPr>
          <w:sz w:val="24"/>
          <w:szCs w:val="24"/>
        </w:rPr>
      </w:pPr>
      <w:r w:rsidRPr="00E21CA1">
        <w:rPr>
          <w:sz w:val="24"/>
          <w:szCs w:val="24"/>
        </w:rPr>
        <w:t>What efforts (e.g. monitoring temperatures, reconfiguring workstations, providing PPE</w:t>
      </w:r>
      <w:r w:rsidR="009103DB">
        <w:rPr>
          <w:sz w:val="24"/>
          <w:szCs w:val="24"/>
        </w:rPr>
        <w:t xml:space="preserve"> if required</w:t>
      </w:r>
      <w:r w:rsidRPr="00E21CA1">
        <w:rPr>
          <w:sz w:val="24"/>
          <w:szCs w:val="24"/>
        </w:rPr>
        <w:t xml:space="preserve">) will your organization take to mitigate </w:t>
      </w:r>
      <w:r w:rsidR="008038BF">
        <w:rPr>
          <w:sz w:val="24"/>
          <w:szCs w:val="24"/>
        </w:rPr>
        <w:t>the impacts of the second wave of transmissions</w:t>
      </w:r>
      <w:r w:rsidRPr="00E21CA1">
        <w:rPr>
          <w:sz w:val="24"/>
          <w:szCs w:val="24"/>
        </w:rPr>
        <w:t xml:space="preserve"> within its facility / facilities?</w:t>
      </w:r>
    </w:p>
    <w:p w14:paraId="03B05BA8" w14:textId="25E4D681" w:rsidR="00E21CA1" w:rsidRPr="00E21CA1" w:rsidRDefault="00E21CA1" w:rsidP="00A10327">
      <w:pPr>
        <w:pStyle w:val="ListParagraph"/>
        <w:numPr>
          <w:ilvl w:val="0"/>
          <w:numId w:val="28"/>
        </w:numPr>
        <w:spacing w:before="120" w:after="120" w:line="240" w:lineRule="auto"/>
        <w:contextualSpacing w:val="0"/>
        <w:rPr>
          <w:sz w:val="24"/>
          <w:szCs w:val="24"/>
        </w:rPr>
      </w:pPr>
      <w:r w:rsidRPr="00E21CA1">
        <w:rPr>
          <w:sz w:val="24"/>
          <w:szCs w:val="24"/>
        </w:rPr>
        <w:t xml:space="preserve">Does your organization have the flexibility to adapt plans if the situation worsens or </w:t>
      </w:r>
      <w:r w:rsidR="008038BF">
        <w:rPr>
          <w:sz w:val="24"/>
          <w:szCs w:val="24"/>
        </w:rPr>
        <w:t>a</w:t>
      </w:r>
      <w:r w:rsidRPr="00E21CA1">
        <w:rPr>
          <w:sz w:val="24"/>
          <w:szCs w:val="24"/>
        </w:rPr>
        <w:t xml:space="preserve"> third wave hits?</w:t>
      </w:r>
    </w:p>
    <w:p w14:paraId="5B091442" w14:textId="7422E583" w:rsidR="00D87458" w:rsidRDefault="00D87458" w:rsidP="00FA6BD0">
      <w:pPr>
        <w:pStyle w:val="ListParagraph"/>
        <w:numPr>
          <w:ilvl w:val="0"/>
          <w:numId w:val="28"/>
        </w:numPr>
        <w:spacing w:before="120" w:after="120" w:line="240" w:lineRule="auto"/>
        <w:contextualSpacing w:val="0"/>
        <w:rPr>
          <w:sz w:val="24"/>
          <w:szCs w:val="24"/>
        </w:rPr>
      </w:pPr>
      <w:r>
        <w:rPr>
          <w:sz w:val="24"/>
          <w:szCs w:val="24"/>
        </w:rPr>
        <w:t xml:space="preserve">What potential resource </w:t>
      </w:r>
      <w:r w:rsidR="006E756C">
        <w:rPr>
          <w:sz w:val="24"/>
          <w:szCs w:val="24"/>
        </w:rPr>
        <w:t xml:space="preserve">and </w:t>
      </w:r>
      <w:r>
        <w:rPr>
          <w:sz w:val="24"/>
          <w:szCs w:val="24"/>
        </w:rPr>
        <w:t xml:space="preserve">capacity shortfalls were identified during the response to the first wave? </w:t>
      </w:r>
    </w:p>
    <w:p w14:paraId="065B1899" w14:textId="77777777" w:rsidR="00D87458" w:rsidRDefault="00D87458" w:rsidP="00FA6BD0">
      <w:pPr>
        <w:pStyle w:val="ListParagraph"/>
        <w:numPr>
          <w:ilvl w:val="1"/>
          <w:numId w:val="28"/>
        </w:numPr>
        <w:spacing w:before="120" w:after="120" w:line="240" w:lineRule="auto"/>
        <w:contextualSpacing w:val="0"/>
        <w:rPr>
          <w:sz w:val="24"/>
          <w:szCs w:val="24"/>
        </w:rPr>
      </w:pPr>
      <w:r>
        <w:rPr>
          <w:sz w:val="24"/>
          <w:szCs w:val="24"/>
        </w:rPr>
        <w:t xml:space="preserve">Has your organization updated your response plans to mitigate similar shortfalls when responding to the second wave? </w:t>
      </w:r>
    </w:p>
    <w:p w14:paraId="6FCB5948" w14:textId="036BF170" w:rsidR="00D87458" w:rsidRDefault="00D87458" w:rsidP="00F26FBF">
      <w:pPr>
        <w:pStyle w:val="ListParagraph"/>
        <w:numPr>
          <w:ilvl w:val="0"/>
          <w:numId w:val="28"/>
        </w:numPr>
        <w:spacing w:before="120" w:after="120" w:line="240" w:lineRule="auto"/>
        <w:contextualSpacing w:val="0"/>
        <w:rPr>
          <w:sz w:val="24"/>
          <w:szCs w:val="24"/>
        </w:rPr>
      </w:pPr>
      <w:r>
        <w:rPr>
          <w:sz w:val="24"/>
          <w:szCs w:val="24"/>
        </w:rPr>
        <w:t>Does your organization’s PIO have the appropriate</w:t>
      </w:r>
      <w:r w:rsidR="00A773F6">
        <w:rPr>
          <w:sz w:val="24"/>
          <w:szCs w:val="24"/>
        </w:rPr>
        <w:t xml:space="preserve"> point of contacts (</w:t>
      </w:r>
      <w:r>
        <w:rPr>
          <w:sz w:val="24"/>
          <w:szCs w:val="24"/>
        </w:rPr>
        <w:t>POC</w:t>
      </w:r>
      <w:r w:rsidR="005A0026">
        <w:rPr>
          <w:sz w:val="24"/>
          <w:szCs w:val="24"/>
        </w:rPr>
        <w:t>s</w:t>
      </w:r>
      <w:r w:rsidR="00A773F6">
        <w:rPr>
          <w:sz w:val="24"/>
          <w:szCs w:val="24"/>
        </w:rPr>
        <w:t>)</w:t>
      </w:r>
      <w:r>
        <w:rPr>
          <w:sz w:val="24"/>
          <w:szCs w:val="24"/>
        </w:rPr>
        <w:t xml:space="preserve"> to conduct coordinated messaging to the public, internal, and external partners to assist response and recovery operations? </w:t>
      </w:r>
    </w:p>
    <w:p w14:paraId="672D05BB" w14:textId="77777777" w:rsidR="00D87458" w:rsidRPr="008533B1" w:rsidRDefault="00D87458">
      <w:pPr>
        <w:pStyle w:val="ListParagraph"/>
        <w:numPr>
          <w:ilvl w:val="1"/>
          <w:numId w:val="28"/>
        </w:numPr>
        <w:spacing w:before="120" w:after="120" w:line="240" w:lineRule="auto"/>
        <w:contextualSpacing w:val="0"/>
        <w:rPr>
          <w:sz w:val="24"/>
          <w:szCs w:val="24"/>
        </w:rPr>
      </w:pPr>
      <w:r w:rsidRPr="008F2AA1">
        <w:rPr>
          <w:sz w:val="24"/>
          <w:szCs w:val="24"/>
        </w:rPr>
        <w:t xml:space="preserve">If your organization does not have a PIO, who is responsible for coordinating messaging to employees and external stakeholders? </w:t>
      </w:r>
    </w:p>
    <w:p w14:paraId="4541CA66" w14:textId="77777777" w:rsidR="00D87458" w:rsidRDefault="00D87458">
      <w:pPr>
        <w:pStyle w:val="ListParagraph"/>
        <w:numPr>
          <w:ilvl w:val="0"/>
          <w:numId w:val="28"/>
        </w:numPr>
        <w:spacing w:before="120" w:after="120" w:line="240" w:lineRule="auto"/>
        <w:contextualSpacing w:val="0"/>
        <w:rPr>
          <w:sz w:val="24"/>
          <w:szCs w:val="24"/>
        </w:rPr>
      </w:pPr>
      <w:r>
        <w:rPr>
          <w:sz w:val="24"/>
          <w:szCs w:val="24"/>
        </w:rPr>
        <w:t>What communication challenges were experienced during the initial wave?</w:t>
      </w:r>
    </w:p>
    <w:p w14:paraId="07FE8160" w14:textId="77777777" w:rsidR="00D87458" w:rsidRDefault="00D87458">
      <w:pPr>
        <w:pStyle w:val="ListParagraph"/>
        <w:numPr>
          <w:ilvl w:val="1"/>
          <w:numId w:val="28"/>
        </w:numPr>
        <w:spacing w:before="120" w:after="120" w:line="240" w:lineRule="auto"/>
        <w:contextualSpacing w:val="0"/>
        <w:rPr>
          <w:sz w:val="24"/>
          <w:szCs w:val="24"/>
        </w:rPr>
      </w:pPr>
      <w:r>
        <w:rPr>
          <w:sz w:val="24"/>
          <w:szCs w:val="24"/>
        </w:rPr>
        <w:t>How were they overcome?</w:t>
      </w:r>
    </w:p>
    <w:p w14:paraId="49B5FCF1" w14:textId="5F1A01F8" w:rsidR="00D87458" w:rsidRDefault="00D87458">
      <w:pPr>
        <w:pStyle w:val="ListParagraph"/>
        <w:numPr>
          <w:ilvl w:val="1"/>
          <w:numId w:val="28"/>
        </w:numPr>
        <w:spacing w:before="120" w:after="120" w:line="240" w:lineRule="auto"/>
        <w:contextualSpacing w:val="0"/>
        <w:rPr>
          <w:sz w:val="24"/>
          <w:szCs w:val="24"/>
        </w:rPr>
      </w:pPr>
      <w:r>
        <w:rPr>
          <w:sz w:val="24"/>
          <w:szCs w:val="24"/>
        </w:rPr>
        <w:t xml:space="preserve">What practices / systems have been </w:t>
      </w:r>
      <w:r w:rsidR="006F2634">
        <w:rPr>
          <w:sz w:val="24"/>
          <w:szCs w:val="24"/>
        </w:rPr>
        <w:t>established</w:t>
      </w:r>
      <w:r>
        <w:rPr>
          <w:sz w:val="24"/>
          <w:szCs w:val="24"/>
        </w:rPr>
        <w:t xml:space="preserve"> to mitigate / prevent additional communication challenges in the event of a second wave?</w:t>
      </w:r>
    </w:p>
    <w:p w14:paraId="65B584D0" w14:textId="03CA6E59" w:rsidR="00D87458" w:rsidRDefault="00D87458">
      <w:pPr>
        <w:pStyle w:val="ListParagraph"/>
        <w:numPr>
          <w:ilvl w:val="0"/>
          <w:numId w:val="28"/>
        </w:numPr>
        <w:spacing w:before="120" w:after="120" w:line="240" w:lineRule="auto"/>
        <w:contextualSpacing w:val="0"/>
        <w:rPr>
          <w:sz w:val="24"/>
          <w:szCs w:val="24"/>
        </w:rPr>
      </w:pPr>
      <w:r>
        <w:rPr>
          <w:sz w:val="24"/>
          <w:szCs w:val="24"/>
        </w:rPr>
        <w:t>What plans are in place to address the additional emotional stressors on your organizations personnel if forced to experience a second wave?</w:t>
      </w:r>
    </w:p>
    <w:p w14:paraId="7FB5028A" w14:textId="77777777" w:rsidR="00D87458" w:rsidRDefault="00D87458">
      <w:pPr>
        <w:pStyle w:val="ListParagraph"/>
        <w:numPr>
          <w:ilvl w:val="1"/>
          <w:numId w:val="28"/>
        </w:numPr>
        <w:spacing w:before="120" w:after="120" w:line="240" w:lineRule="auto"/>
        <w:contextualSpacing w:val="0"/>
        <w:rPr>
          <w:sz w:val="24"/>
          <w:szCs w:val="24"/>
        </w:rPr>
      </w:pPr>
      <w:r>
        <w:rPr>
          <w:sz w:val="24"/>
          <w:szCs w:val="24"/>
        </w:rPr>
        <w:t xml:space="preserve">Does your organization conduct accountability checks on the health status of employees? </w:t>
      </w:r>
    </w:p>
    <w:p w14:paraId="5E2F664F" w14:textId="77777777" w:rsidR="00D87458" w:rsidRDefault="00D87458">
      <w:pPr>
        <w:pStyle w:val="ListParagraph"/>
        <w:numPr>
          <w:ilvl w:val="1"/>
          <w:numId w:val="28"/>
        </w:numPr>
        <w:spacing w:before="120" w:after="120" w:line="240" w:lineRule="auto"/>
        <w:contextualSpacing w:val="0"/>
        <w:rPr>
          <w:sz w:val="24"/>
          <w:szCs w:val="24"/>
        </w:rPr>
      </w:pPr>
      <w:r>
        <w:rPr>
          <w:sz w:val="24"/>
          <w:szCs w:val="24"/>
        </w:rPr>
        <w:t xml:space="preserve">What plans are in place to ensure appropriate personnel are notified if an employee tests positive? </w:t>
      </w:r>
    </w:p>
    <w:p w14:paraId="5B74E068" w14:textId="09D1E7C8" w:rsidR="00D87458" w:rsidRDefault="00D87458">
      <w:pPr>
        <w:pStyle w:val="ListParagraph"/>
        <w:numPr>
          <w:ilvl w:val="1"/>
          <w:numId w:val="28"/>
        </w:numPr>
        <w:spacing w:before="120" w:after="120" w:line="240" w:lineRule="auto"/>
        <w:contextualSpacing w:val="0"/>
        <w:rPr>
          <w:sz w:val="24"/>
          <w:szCs w:val="24"/>
        </w:rPr>
      </w:pPr>
      <w:r>
        <w:rPr>
          <w:sz w:val="24"/>
          <w:szCs w:val="24"/>
        </w:rPr>
        <w:t xml:space="preserve">Is there a plan to augment your organization’s workforce in the event that your personnel </w:t>
      </w:r>
      <w:r w:rsidR="005E4107">
        <w:rPr>
          <w:sz w:val="24"/>
          <w:szCs w:val="24"/>
        </w:rPr>
        <w:t>are impacted by</w:t>
      </w:r>
      <w:r>
        <w:rPr>
          <w:sz w:val="24"/>
          <w:szCs w:val="24"/>
        </w:rPr>
        <w:t xml:space="preserve"> the second wave?</w:t>
      </w:r>
    </w:p>
    <w:p w14:paraId="2DD1CB5A" w14:textId="77777777" w:rsidR="00D87458" w:rsidRDefault="00D87458">
      <w:pPr>
        <w:pStyle w:val="ListParagraph"/>
        <w:numPr>
          <w:ilvl w:val="0"/>
          <w:numId w:val="28"/>
        </w:numPr>
        <w:spacing w:before="120" w:after="120" w:line="240" w:lineRule="auto"/>
        <w:contextualSpacing w:val="0"/>
        <w:rPr>
          <w:sz w:val="24"/>
          <w:szCs w:val="24"/>
        </w:rPr>
      </w:pPr>
      <w:r>
        <w:rPr>
          <w:sz w:val="24"/>
          <w:szCs w:val="24"/>
        </w:rPr>
        <w:t>What supply chain challenges were experienced in the initial outbreak?</w:t>
      </w:r>
    </w:p>
    <w:p w14:paraId="6472FFCE" w14:textId="77777777" w:rsidR="00D87458" w:rsidRDefault="00D87458">
      <w:pPr>
        <w:pStyle w:val="ListParagraph"/>
        <w:numPr>
          <w:ilvl w:val="1"/>
          <w:numId w:val="28"/>
        </w:numPr>
        <w:spacing w:before="120" w:after="120" w:line="240" w:lineRule="auto"/>
        <w:contextualSpacing w:val="0"/>
        <w:rPr>
          <w:sz w:val="24"/>
          <w:szCs w:val="24"/>
        </w:rPr>
      </w:pPr>
      <w:r>
        <w:rPr>
          <w:sz w:val="24"/>
          <w:szCs w:val="24"/>
        </w:rPr>
        <w:t>How were they overcome?</w:t>
      </w:r>
    </w:p>
    <w:p w14:paraId="2ACC5FF3" w14:textId="5416DF72" w:rsidR="00D87458" w:rsidRDefault="00D87458">
      <w:pPr>
        <w:pStyle w:val="ListParagraph"/>
        <w:numPr>
          <w:ilvl w:val="1"/>
          <w:numId w:val="28"/>
        </w:numPr>
        <w:spacing w:before="120" w:after="120" w:line="240" w:lineRule="auto"/>
        <w:contextualSpacing w:val="0"/>
        <w:rPr>
          <w:sz w:val="24"/>
          <w:szCs w:val="24"/>
        </w:rPr>
      </w:pPr>
      <w:r>
        <w:rPr>
          <w:sz w:val="24"/>
          <w:szCs w:val="24"/>
        </w:rPr>
        <w:t>What steps have been taken to prevent / mitigate other supply chain challenges in the event of a second wave?</w:t>
      </w:r>
    </w:p>
    <w:p w14:paraId="7D89A625" w14:textId="77777777" w:rsidR="00D87458" w:rsidRDefault="00D87458">
      <w:pPr>
        <w:pStyle w:val="ListParagraph"/>
        <w:numPr>
          <w:ilvl w:val="0"/>
          <w:numId w:val="28"/>
        </w:numPr>
        <w:spacing w:before="120" w:after="120" w:line="240" w:lineRule="auto"/>
        <w:contextualSpacing w:val="0"/>
        <w:rPr>
          <w:sz w:val="24"/>
          <w:szCs w:val="24"/>
        </w:rPr>
      </w:pPr>
      <w:r>
        <w:rPr>
          <w:sz w:val="24"/>
          <w:szCs w:val="24"/>
        </w:rPr>
        <w:t xml:space="preserve">What, if any, mutual aid agreements were activated during the initial outbreak? </w:t>
      </w:r>
    </w:p>
    <w:p w14:paraId="06905EB4" w14:textId="07F80B5A" w:rsidR="00597529" w:rsidRDefault="00D87458">
      <w:pPr>
        <w:pStyle w:val="ListParagraph"/>
        <w:numPr>
          <w:ilvl w:val="1"/>
          <w:numId w:val="28"/>
        </w:numPr>
        <w:spacing w:before="120" w:after="120" w:line="240" w:lineRule="auto"/>
        <w:contextualSpacing w:val="0"/>
        <w:rPr>
          <w:sz w:val="24"/>
          <w:szCs w:val="24"/>
        </w:rPr>
        <w:sectPr w:rsidR="00597529" w:rsidSect="00B704E9">
          <w:footerReference w:type="default" r:id="rId26"/>
          <w:pgSz w:w="12240" w:h="15840" w:code="1"/>
          <w:pgMar w:top="1440" w:right="1440" w:bottom="1440" w:left="1440" w:header="432" w:footer="432" w:gutter="0"/>
          <w:cols w:space="720"/>
          <w:docGrid w:linePitch="360"/>
        </w:sectPr>
      </w:pPr>
      <w:r>
        <w:rPr>
          <w:sz w:val="24"/>
          <w:szCs w:val="24"/>
        </w:rPr>
        <w:lastRenderedPageBreak/>
        <w:t>What additional mutual aid agreements would be activated and provide additional critical support in the event of a second wave?</w:t>
      </w:r>
    </w:p>
    <w:p w14:paraId="3B8058C6" w14:textId="21F17BE6" w:rsidR="00597529" w:rsidRDefault="00597529" w:rsidP="003A733D">
      <w:pPr>
        <w:spacing w:before="120" w:after="120"/>
        <w:jc w:val="center"/>
      </w:pPr>
      <w:bookmarkStart w:id="27" w:name="_Hlk42067458"/>
      <w:r>
        <w:lastRenderedPageBreak/>
        <w:t>This page is intentionally left blank.</w:t>
      </w:r>
      <w:bookmarkEnd w:id="27"/>
    </w:p>
    <w:p w14:paraId="24B7D47A" w14:textId="494D74A2" w:rsidR="005C6586" w:rsidRDefault="005C6586" w:rsidP="005C5DC5">
      <w:pPr>
        <w:sectPr w:rsidR="005C6586" w:rsidSect="003A733D">
          <w:pgSz w:w="12240" w:h="15840" w:code="1"/>
          <w:pgMar w:top="1440" w:right="1440" w:bottom="1440" w:left="1440" w:header="432" w:footer="432" w:gutter="0"/>
          <w:cols w:space="720"/>
          <w:vAlign w:val="center"/>
          <w:docGrid w:linePitch="360"/>
        </w:sectPr>
      </w:pPr>
    </w:p>
    <w:p w14:paraId="37998BD5" w14:textId="54109FDF" w:rsidR="00414CC4" w:rsidRPr="00447BDD" w:rsidRDefault="00414CC4" w:rsidP="00414CC4">
      <w:pPr>
        <w:pStyle w:val="Heading1"/>
        <w:rPr>
          <w:color w:val="005288"/>
        </w:rPr>
      </w:pPr>
      <w:r w:rsidRPr="00447BDD">
        <w:rPr>
          <w:color w:val="005288"/>
        </w:rPr>
        <w:lastRenderedPageBreak/>
        <w:t xml:space="preserve">Module Three: </w:t>
      </w:r>
      <w:bookmarkStart w:id="28" w:name="_Hlk528228760"/>
      <w:r w:rsidR="00106590">
        <w:rPr>
          <w:color w:val="005288"/>
        </w:rPr>
        <w:t>Long</w:t>
      </w:r>
      <w:r w:rsidRPr="00447BDD">
        <w:rPr>
          <w:color w:val="005288"/>
        </w:rPr>
        <w:t>-Term Recovery</w:t>
      </w:r>
      <w:bookmarkEnd w:id="28"/>
    </w:p>
    <w:p w14:paraId="18962C3E" w14:textId="3D48FC91" w:rsidR="00414CC4" w:rsidRPr="003D4846" w:rsidRDefault="00414CC4" w:rsidP="003D4846">
      <w:pPr>
        <w:pStyle w:val="Heading2"/>
      </w:pPr>
      <w:bookmarkStart w:id="29" w:name="_Hlk528228779"/>
      <w:r w:rsidRPr="00542DA3">
        <w:rPr>
          <w:rFonts w:eastAsiaTheme="minorHAnsi"/>
          <w:color w:val="005288"/>
        </w:rPr>
        <w:t xml:space="preserve">Date: </w:t>
      </w:r>
      <w:r w:rsidRPr="00542DA3">
        <w:rPr>
          <w:rFonts w:eastAsiaTheme="minorHAnsi"/>
          <w:color w:val="005288"/>
          <w:highlight w:val="yellow"/>
        </w:rPr>
        <w:t>[</w:t>
      </w:r>
      <w:r w:rsidR="007B2A9F">
        <w:rPr>
          <w:rFonts w:eastAsiaTheme="minorHAnsi"/>
          <w:color w:val="005288"/>
          <w:highlight w:val="yellow"/>
        </w:rPr>
        <w:t xml:space="preserve">Insert </w:t>
      </w:r>
      <w:r w:rsidR="0021645D">
        <w:rPr>
          <w:rFonts w:eastAsiaTheme="minorHAnsi"/>
          <w:color w:val="005288"/>
          <w:highlight w:val="yellow"/>
        </w:rPr>
        <w:t xml:space="preserve">Date within Range </w:t>
      </w:r>
      <w:r w:rsidR="00F27695">
        <w:rPr>
          <w:rFonts w:eastAsiaTheme="minorHAnsi"/>
          <w:color w:val="005288"/>
          <w:highlight w:val="yellow"/>
        </w:rPr>
        <w:t>(</w:t>
      </w:r>
      <w:r w:rsidR="008F77E8">
        <w:rPr>
          <w:rFonts w:eastAsiaTheme="minorHAnsi"/>
          <w:color w:val="005288"/>
          <w:highlight w:val="yellow"/>
        </w:rPr>
        <w:t xml:space="preserve">Notification </w:t>
      </w:r>
      <w:r w:rsidR="00F27695">
        <w:rPr>
          <w:rFonts w:eastAsiaTheme="minorHAnsi"/>
          <w:color w:val="005288"/>
          <w:highlight w:val="yellow"/>
        </w:rPr>
        <w:t xml:space="preserve">+ </w:t>
      </w:r>
      <w:r w:rsidR="00C71080">
        <w:rPr>
          <w:rFonts w:eastAsiaTheme="minorHAnsi"/>
          <w:color w:val="005288"/>
          <w:highlight w:val="yellow"/>
        </w:rPr>
        <w:t>12-18 Months</w:t>
      </w:r>
      <w:r w:rsidR="00F27695">
        <w:rPr>
          <w:rFonts w:eastAsiaTheme="minorHAnsi"/>
          <w:color w:val="005288"/>
          <w:highlight w:val="yellow"/>
        </w:rPr>
        <w:t>)</w:t>
      </w:r>
      <w:r w:rsidR="0021645D">
        <w:rPr>
          <w:rStyle w:val="FootnoteReference"/>
          <w:rFonts w:eastAsiaTheme="minorHAnsi"/>
          <w:color w:val="005288"/>
          <w:highlight w:val="yellow"/>
        </w:rPr>
        <w:footnoteReference w:id="3"/>
      </w:r>
      <w:r w:rsidRPr="00542DA3">
        <w:rPr>
          <w:rFonts w:eastAsiaTheme="minorHAnsi"/>
          <w:color w:val="005288"/>
          <w:highlight w:val="yellow"/>
        </w:rPr>
        <w:t>]</w:t>
      </w:r>
    </w:p>
    <w:bookmarkEnd w:id="29"/>
    <w:p w14:paraId="72A99D55" w14:textId="4992F8E2" w:rsidR="0054337A" w:rsidRDefault="00500666" w:rsidP="00FD6039">
      <w:pPr>
        <w:spacing w:before="120" w:after="120"/>
      </w:pPr>
      <w:r>
        <w:t xml:space="preserve">It has been </w:t>
      </w:r>
      <w:r w:rsidR="00315701">
        <w:t>several</w:t>
      </w:r>
      <w:r w:rsidR="00E13F2D">
        <w:t xml:space="preserve"> months</w:t>
      </w:r>
      <w:r>
        <w:t xml:space="preserve"> since the last reported case of </w:t>
      </w:r>
      <w:r w:rsidR="00BB75D4">
        <w:t>COVID-19</w:t>
      </w:r>
      <w:r w:rsidR="00FF2E2D">
        <w:t xml:space="preserve">, and </w:t>
      </w:r>
      <w:r w:rsidR="000D02C6">
        <w:t xml:space="preserve">daily life </w:t>
      </w:r>
      <w:r w:rsidR="00B835EA">
        <w:t>has stabilized</w:t>
      </w:r>
      <w:r w:rsidR="00646C74">
        <w:t xml:space="preserve">. </w:t>
      </w:r>
      <w:r w:rsidR="007E78A3">
        <w:t xml:space="preserve">The </w:t>
      </w:r>
      <w:r w:rsidR="002E0B63">
        <w:t xml:space="preserve">identification </w:t>
      </w:r>
      <w:r w:rsidR="007E78A3">
        <w:t>of</w:t>
      </w:r>
      <w:r w:rsidR="002E0B63">
        <w:t xml:space="preserve"> effective</w:t>
      </w:r>
      <w:r w:rsidR="00B94ADA">
        <w:t xml:space="preserve"> therapeutics</w:t>
      </w:r>
      <w:r w:rsidR="002E0B63">
        <w:t>,</w:t>
      </w:r>
      <w:r w:rsidR="00B94ADA">
        <w:t xml:space="preserve"> and </w:t>
      </w:r>
      <w:r w:rsidR="002E0B63">
        <w:t xml:space="preserve">development and distribution </w:t>
      </w:r>
      <w:r w:rsidR="00E22131">
        <w:t xml:space="preserve">of </w:t>
      </w:r>
      <w:r w:rsidR="007E78A3">
        <w:t>a vaccine</w:t>
      </w:r>
      <w:r w:rsidR="00B94ADA">
        <w:t>,</w:t>
      </w:r>
      <w:r w:rsidR="007E78A3">
        <w:t xml:space="preserve"> has enabled governments to transition away from social distancing policies and dissolve all restrictions on commercial activity</w:t>
      </w:r>
      <w:r w:rsidR="00E60F63">
        <w:t>, including mass gathering policies</w:t>
      </w:r>
      <w:r w:rsidR="007E78A3">
        <w:t xml:space="preserve">. </w:t>
      </w:r>
    </w:p>
    <w:p w14:paraId="565DA9F2" w14:textId="1CCFDB50" w:rsidR="002E0B63" w:rsidRDefault="00646C74" w:rsidP="00FD6039">
      <w:pPr>
        <w:spacing w:before="120" w:after="120"/>
      </w:pPr>
      <w:r>
        <w:t>The framework of a new</w:t>
      </w:r>
      <w:r w:rsidR="000D02C6">
        <w:t xml:space="preserve"> normal</w:t>
      </w:r>
      <w:r>
        <w:t xml:space="preserve"> is discernable with</w:t>
      </w:r>
      <w:r w:rsidR="00DB088A">
        <w:t xml:space="preserve"> certain sectors of industry facing </w:t>
      </w:r>
      <w:r w:rsidR="00961C51">
        <w:t>significant permanent changes</w:t>
      </w:r>
      <w:r w:rsidR="00BC33FF">
        <w:t>,</w:t>
      </w:r>
      <w:r w:rsidR="00961C51">
        <w:t xml:space="preserve"> but most resuming close to normal operations</w:t>
      </w:r>
      <w:r w:rsidR="00B755DE">
        <w:t xml:space="preserve">. Some businesses have yet to recover from the </w:t>
      </w:r>
      <w:r w:rsidR="00587022">
        <w:t xml:space="preserve">economic blow, but many small and large businesses are increasing production </w:t>
      </w:r>
      <w:r w:rsidR="00897DC7">
        <w:t xml:space="preserve">due to </w:t>
      </w:r>
      <w:r w:rsidR="00CC3024">
        <w:t>renewed demand</w:t>
      </w:r>
      <w:r w:rsidR="001841B4">
        <w:t>.</w:t>
      </w:r>
      <w:r w:rsidR="001841B4" w:rsidRPr="001841B4">
        <w:t xml:space="preserve"> </w:t>
      </w:r>
    </w:p>
    <w:p w14:paraId="35A3FCF7" w14:textId="2207937D" w:rsidR="00CC3024" w:rsidRDefault="001841B4" w:rsidP="00FD6039">
      <w:pPr>
        <w:spacing w:before="120" w:after="120"/>
      </w:pPr>
      <w:r>
        <w:t>Much progress has been made, but challenges remain for businesses and industries reintegrating their workforce and reestablishing their supply chain.</w:t>
      </w:r>
      <w:r w:rsidR="002E0B63">
        <w:t xml:space="preserve"> </w:t>
      </w:r>
      <w:r w:rsidR="00CC3024">
        <w:t xml:space="preserve">The full extent of the economic impact is not yet known, and it is </w:t>
      </w:r>
      <w:r w:rsidR="002E0B63">
        <w:t>still unconfirmed</w:t>
      </w:r>
      <w:r w:rsidR="00CC3024">
        <w:t xml:space="preserve"> </w:t>
      </w:r>
      <w:r w:rsidR="002E0B63">
        <w:t>to what extent the federal government’s financial assistance has been effective in staving off economic recession or depression conditions.</w:t>
      </w:r>
    </w:p>
    <w:p w14:paraId="7985443D" w14:textId="758C7D7C" w:rsidR="0041492A" w:rsidRDefault="002E0B63" w:rsidP="00FD6039">
      <w:pPr>
        <w:spacing w:before="120" w:after="120"/>
      </w:pPr>
      <w:r>
        <w:t>B</w:t>
      </w:r>
      <w:r w:rsidR="001841B4">
        <w:t xml:space="preserve">ehavioral norms have changed with remote work being socialized across a broader field of public and private sector organizations. </w:t>
      </w:r>
      <w:r w:rsidR="009C33CA">
        <w:t xml:space="preserve">The </w:t>
      </w:r>
      <w:r>
        <w:t xml:space="preserve">full </w:t>
      </w:r>
      <w:r w:rsidR="009C33CA">
        <w:t>impact</w:t>
      </w:r>
      <w:r w:rsidR="00F777E8">
        <w:t>s</w:t>
      </w:r>
      <w:r w:rsidR="009C33CA">
        <w:t xml:space="preserve"> </w:t>
      </w:r>
      <w:r w:rsidR="00F777E8">
        <w:t xml:space="preserve">on </w:t>
      </w:r>
      <w:r>
        <w:t xml:space="preserve">many fields, including </w:t>
      </w:r>
      <w:r w:rsidR="009C33CA">
        <w:t>childcare</w:t>
      </w:r>
      <w:r w:rsidR="00E60F63">
        <w:t>,</w:t>
      </w:r>
      <w:r w:rsidR="00CF3736">
        <w:t xml:space="preserve"> </w:t>
      </w:r>
      <w:r w:rsidR="00766E9A">
        <w:t>schools</w:t>
      </w:r>
      <w:r w:rsidR="009C33CA">
        <w:t>, retail operations,</w:t>
      </w:r>
      <w:r w:rsidR="00766E9A">
        <w:t xml:space="preserve"> and</w:t>
      </w:r>
      <w:r w:rsidR="001E0C27">
        <w:t xml:space="preserve"> transportation</w:t>
      </w:r>
      <w:r w:rsidR="00766E9A">
        <w:t xml:space="preserve"> </w:t>
      </w:r>
      <w:r w:rsidR="009C33CA">
        <w:t xml:space="preserve">have not </w:t>
      </w:r>
      <w:r w:rsidR="00F777E8">
        <w:t>been fully realized</w:t>
      </w:r>
      <w:r w:rsidR="00CC3024">
        <w:t>.</w:t>
      </w:r>
      <w:r w:rsidR="009C33CA">
        <w:t xml:space="preserve"> </w:t>
      </w:r>
      <w:r w:rsidR="00CC3024">
        <w:t>T</w:t>
      </w:r>
      <w:r w:rsidR="00F777E8">
        <w:t>h</w:t>
      </w:r>
      <w:r w:rsidR="00F610C4">
        <w:t>e</w:t>
      </w:r>
      <w:r w:rsidR="00F777E8">
        <w:t xml:space="preserve">se </w:t>
      </w:r>
      <w:r w:rsidR="00CC3024">
        <w:t xml:space="preserve">and other </w:t>
      </w:r>
      <w:r w:rsidR="00F777E8">
        <w:t xml:space="preserve">sectors </w:t>
      </w:r>
      <w:r w:rsidR="009C33CA">
        <w:t xml:space="preserve">may be facing </w:t>
      </w:r>
      <w:r w:rsidR="00F777E8">
        <w:t xml:space="preserve">profound </w:t>
      </w:r>
      <w:r w:rsidR="009C33CA">
        <w:t>structural shifts</w:t>
      </w:r>
      <w:r w:rsidR="001841B4">
        <w:t xml:space="preserve"> as consumer</w:t>
      </w:r>
      <w:r>
        <w:t xml:space="preserve"> preferences retain some adjustments to daily life long-term, including a more robust home life, and reflect residual resistance to public gatherings. </w:t>
      </w:r>
      <w:r w:rsidRPr="002E0B63">
        <w:t xml:space="preserve">The full implications </w:t>
      </w:r>
      <w:r w:rsidR="00BB75D4">
        <w:t xml:space="preserve">of the COVID-19 pandemic </w:t>
      </w:r>
      <w:r w:rsidRPr="002E0B63">
        <w:t xml:space="preserve">are </w:t>
      </w:r>
      <w:r w:rsidR="006F26C3" w:rsidRPr="002E0B63">
        <w:t>yet</w:t>
      </w:r>
      <w:r w:rsidRPr="002E0B63">
        <w:t xml:space="preserve"> </w:t>
      </w:r>
      <w:r w:rsidR="00480C37">
        <w:t xml:space="preserve">to be </w:t>
      </w:r>
      <w:r w:rsidRPr="002E0B63">
        <w:t xml:space="preserve">known, </w:t>
      </w:r>
      <w:r>
        <w:t>and</w:t>
      </w:r>
      <w:r w:rsidRPr="002E0B63">
        <w:t xml:space="preserve"> the impacts could </w:t>
      </w:r>
      <w:r w:rsidR="006F26C3" w:rsidRPr="002E0B63">
        <w:t>continue</w:t>
      </w:r>
      <w:r w:rsidRPr="002E0B63">
        <w:t xml:space="preserve"> for years as society </w:t>
      </w:r>
      <w:r>
        <w:t>adapts</w:t>
      </w:r>
      <w:r w:rsidRPr="002E0B63">
        <w:t xml:space="preserve"> </w:t>
      </w:r>
      <w:r>
        <w:t>to the new normal.</w:t>
      </w:r>
    </w:p>
    <w:p w14:paraId="458A7BA4" w14:textId="77777777" w:rsidR="00A37559" w:rsidRPr="00542DA3" w:rsidRDefault="00A37559" w:rsidP="00FD6039">
      <w:pPr>
        <w:pStyle w:val="Heading2"/>
        <w:rPr>
          <w:color w:val="005288"/>
        </w:rPr>
      </w:pPr>
      <w:r w:rsidRPr="00542DA3">
        <w:rPr>
          <w:color w:val="005288"/>
        </w:rPr>
        <w:t>Discussion Questions</w:t>
      </w:r>
    </w:p>
    <w:p w14:paraId="33840F7C" w14:textId="024F4CDB" w:rsidR="00472A51" w:rsidRPr="00847A5B" w:rsidRDefault="00472A51" w:rsidP="00FA6BD0">
      <w:pPr>
        <w:pStyle w:val="ListParagraph"/>
        <w:numPr>
          <w:ilvl w:val="0"/>
          <w:numId w:val="9"/>
        </w:numPr>
        <w:spacing w:before="120" w:after="120" w:line="240" w:lineRule="auto"/>
        <w:contextualSpacing w:val="0"/>
      </w:pPr>
      <w:r>
        <w:rPr>
          <w:sz w:val="24"/>
          <w:szCs w:val="24"/>
        </w:rPr>
        <w:t>What are your organization’s priorities for long-term recovery?</w:t>
      </w:r>
    </w:p>
    <w:p w14:paraId="1783EE0C" w14:textId="77777777" w:rsidR="00BF4F51" w:rsidRDefault="00BF4F51" w:rsidP="00FA6BD0">
      <w:pPr>
        <w:pStyle w:val="ListBullet"/>
        <w:numPr>
          <w:ilvl w:val="0"/>
          <w:numId w:val="9"/>
        </w:numPr>
        <w:spacing w:before="120"/>
      </w:pPr>
      <w:r>
        <w:t>How have recovery priorities shifted over time?</w:t>
      </w:r>
    </w:p>
    <w:p w14:paraId="37443112" w14:textId="3166C0C9" w:rsidR="00472A51" w:rsidRPr="00847A5B" w:rsidRDefault="00472A51" w:rsidP="00F26FBF">
      <w:pPr>
        <w:pStyle w:val="ListParagraph"/>
        <w:numPr>
          <w:ilvl w:val="0"/>
          <w:numId w:val="9"/>
        </w:numPr>
        <w:spacing w:before="120" w:after="120" w:line="240" w:lineRule="auto"/>
        <w:contextualSpacing w:val="0"/>
      </w:pPr>
      <w:r>
        <w:rPr>
          <w:sz w:val="24"/>
          <w:szCs w:val="24"/>
        </w:rPr>
        <w:t xml:space="preserve">What are the potential long-term impacts on your organization and industry </w:t>
      </w:r>
      <w:r w:rsidR="00210052">
        <w:rPr>
          <w:sz w:val="24"/>
          <w:szCs w:val="24"/>
        </w:rPr>
        <w:t xml:space="preserve">from </w:t>
      </w:r>
      <w:r>
        <w:rPr>
          <w:sz w:val="24"/>
          <w:szCs w:val="24"/>
        </w:rPr>
        <w:t>th</w:t>
      </w:r>
      <w:r w:rsidR="00BF4F51">
        <w:rPr>
          <w:sz w:val="24"/>
          <w:szCs w:val="24"/>
        </w:rPr>
        <w:t>e pandemic’s disruption of the economy?</w:t>
      </w:r>
    </w:p>
    <w:p w14:paraId="7824ED4C" w14:textId="610B558C" w:rsidR="00BF4F51" w:rsidRPr="00847A5B" w:rsidRDefault="00BF4F51">
      <w:pPr>
        <w:pStyle w:val="ListParagraph"/>
        <w:numPr>
          <w:ilvl w:val="0"/>
          <w:numId w:val="9"/>
        </w:numPr>
        <w:spacing w:before="120" w:after="120" w:line="240" w:lineRule="auto"/>
        <w:contextualSpacing w:val="0"/>
      </w:pPr>
      <w:r>
        <w:rPr>
          <w:sz w:val="24"/>
          <w:szCs w:val="24"/>
        </w:rPr>
        <w:t>What are the long-term recovery implications of resulting shifts in workforce availability, capability, and needs?</w:t>
      </w:r>
    </w:p>
    <w:p w14:paraId="3C4C7DDB" w14:textId="51D825F4" w:rsidR="0081754E" w:rsidRDefault="00BF4F51">
      <w:pPr>
        <w:pStyle w:val="ListParagraph"/>
        <w:numPr>
          <w:ilvl w:val="0"/>
          <w:numId w:val="9"/>
        </w:numPr>
        <w:spacing w:before="120" w:after="120" w:line="240" w:lineRule="auto"/>
        <w:contextualSpacing w:val="0"/>
      </w:pPr>
      <w:r>
        <w:rPr>
          <w:sz w:val="24"/>
          <w:szCs w:val="24"/>
        </w:rPr>
        <w:t>What are the long-term recovery implications of resulting shifts in your supply chain’s capabilities and dynamics</w:t>
      </w:r>
      <w:r w:rsidR="00C8400F">
        <w:rPr>
          <w:sz w:val="24"/>
          <w:szCs w:val="24"/>
        </w:rPr>
        <w:t xml:space="preserve"> (e.g., diversification or elimination of sources)</w:t>
      </w:r>
      <w:r>
        <w:rPr>
          <w:sz w:val="24"/>
          <w:szCs w:val="24"/>
        </w:rPr>
        <w:t>?</w:t>
      </w:r>
      <w:r w:rsidR="0081754E" w:rsidRPr="0081754E">
        <w:t xml:space="preserve"> </w:t>
      </w:r>
    </w:p>
    <w:p w14:paraId="0ADDBF11" w14:textId="1F3B2D7B" w:rsidR="00BF4F51" w:rsidRPr="00847A5B" w:rsidRDefault="0081754E">
      <w:pPr>
        <w:pStyle w:val="ListParagraph"/>
        <w:numPr>
          <w:ilvl w:val="0"/>
          <w:numId w:val="9"/>
        </w:numPr>
        <w:spacing w:before="120" w:after="120" w:line="240" w:lineRule="auto"/>
        <w:contextualSpacing w:val="0"/>
      </w:pPr>
      <w:r w:rsidRPr="0081754E">
        <w:rPr>
          <w:sz w:val="24"/>
          <w:szCs w:val="24"/>
        </w:rPr>
        <w:t>How would you adjust if a country you rely on for a large portion of your supply was significantly impacted?</w:t>
      </w:r>
    </w:p>
    <w:p w14:paraId="6ADDE7C1" w14:textId="4DFE9EDC" w:rsidR="00A37559" w:rsidRDefault="00335E00">
      <w:pPr>
        <w:pStyle w:val="ListParagraph"/>
        <w:numPr>
          <w:ilvl w:val="0"/>
          <w:numId w:val="9"/>
        </w:numPr>
        <w:spacing w:before="120" w:after="120" w:line="240" w:lineRule="auto"/>
        <w:contextualSpacing w:val="0"/>
      </w:pPr>
      <w:r>
        <w:rPr>
          <w:sz w:val="24"/>
          <w:szCs w:val="24"/>
        </w:rPr>
        <w:lastRenderedPageBreak/>
        <w:t xml:space="preserve">How are private sector stakeholders and citizens integrated into </w:t>
      </w:r>
      <w:r w:rsidR="00F777E8">
        <w:rPr>
          <w:sz w:val="24"/>
          <w:szCs w:val="24"/>
        </w:rPr>
        <w:t xml:space="preserve">government planning and decision-making for </w:t>
      </w:r>
      <w:r>
        <w:rPr>
          <w:sz w:val="24"/>
          <w:szCs w:val="24"/>
        </w:rPr>
        <w:t>long-term recovery</w:t>
      </w:r>
      <w:r w:rsidR="00706177">
        <w:rPr>
          <w:sz w:val="24"/>
          <w:szCs w:val="24"/>
        </w:rPr>
        <w:t>?</w:t>
      </w:r>
    </w:p>
    <w:p w14:paraId="51E27E9F" w14:textId="229F3DC1" w:rsidR="007E7E81" w:rsidRDefault="007E7E81">
      <w:pPr>
        <w:pStyle w:val="ListBullet"/>
        <w:numPr>
          <w:ilvl w:val="0"/>
          <w:numId w:val="9"/>
        </w:numPr>
        <w:spacing w:before="120"/>
      </w:pPr>
      <w:r>
        <w:t>How has coordination between local, state, and federal representatives changed as recovery move</w:t>
      </w:r>
      <w:r w:rsidR="00480C37">
        <w:t>s</w:t>
      </w:r>
      <w:r w:rsidR="00F24EE4">
        <w:t xml:space="preserve"> on</w:t>
      </w:r>
      <w:r>
        <w:t xml:space="preserve"> from short-term and intermediate</w:t>
      </w:r>
      <w:r w:rsidR="00F24EE4">
        <w:t xml:space="preserve"> recovery</w:t>
      </w:r>
      <w:r>
        <w:t>?</w:t>
      </w:r>
    </w:p>
    <w:p w14:paraId="1959F1E7" w14:textId="1FC4B500" w:rsidR="007E7E81" w:rsidRPr="00060C27" w:rsidRDefault="007E7E81">
      <w:pPr>
        <w:pStyle w:val="ListBullet"/>
        <w:numPr>
          <w:ilvl w:val="0"/>
          <w:numId w:val="9"/>
        </w:numPr>
        <w:spacing w:before="120"/>
      </w:pPr>
      <w:r>
        <w:t xml:space="preserve">What state and federal constraints, particularly </w:t>
      </w:r>
      <w:r w:rsidR="00F375F8">
        <w:t>regarding</w:t>
      </w:r>
      <w:r>
        <w:t xml:space="preserve"> recovery funds, impact the community’s ability to implement long-term recovery plans? </w:t>
      </w:r>
    </w:p>
    <w:p w14:paraId="69281C68" w14:textId="03399F78" w:rsidR="00752EED" w:rsidRDefault="00752EED">
      <w:pPr>
        <w:pStyle w:val="ListBullet"/>
        <w:numPr>
          <w:ilvl w:val="0"/>
          <w:numId w:val="9"/>
        </w:numPr>
        <w:spacing w:before="120"/>
      </w:pPr>
      <w:r>
        <w:t>What efforts are being made to foster continued financial recovery</w:t>
      </w:r>
      <w:r w:rsidR="00705335">
        <w:t xml:space="preserve"> and</w:t>
      </w:r>
      <w:r>
        <w:t xml:space="preserve"> growth?</w:t>
      </w:r>
    </w:p>
    <w:p w14:paraId="686F65CE" w14:textId="2661A200" w:rsidR="00705335" w:rsidRDefault="00705335">
      <w:pPr>
        <w:pStyle w:val="ListBullet"/>
        <w:numPr>
          <w:ilvl w:val="1"/>
          <w:numId w:val="9"/>
        </w:numPr>
        <w:spacing w:before="120"/>
      </w:pPr>
      <w:r>
        <w:t xml:space="preserve">What financial incentives </w:t>
      </w:r>
      <w:r w:rsidR="00F777E8">
        <w:t xml:space="preserve">could </w:t>
      </w:r>
      <w:r>
        <w:t>be offered to encourage new commercial activity and restore lost businesses?</w:t>
      </w:r>
    </w:p>
    <w:p w14:paraId="0C2F86A5" w14:textId="6A36ABA7" w:rsidR="00F375F8" w:rsidRDefault="00752EED">
      <w:pPr>
        <w:pStyle w:val="ListBullet"/>
        <w:numPr>
          <w:ilvl w:val="1"/>
          <w:numId w:val="9"/>
        </w:numPr>
        <w:spacing w:before="120"/>
      </w:pPr>
      <w:r>
        <w:t xml:space="preserve">What </w:t>
      </w:r>
      <w:r w:rsidR="00480C37">
        <w:t xml:space="preserve">long-term </w:t>
      </w:r>
      <w:r>
        <w:t xml:space="preserve">efforts </w:t>
      </w:r>
      <w:r w:rsidR="00F777E8">
        <w:t xml:space="preserve">could </w:t>
      </w:r>
      <w:r>
        <w:t>be made</w:t>
      </w:r>
      <w:r w:rsidR="00480C37">
        <w:t xml:space="preserve"> </w:t>
      </w:r>
      <w:r>
        <w:t>to address widespread unemployment</w:t>
      </w:r>
      <w:r w:rsidR="00210052">
        <w:t xml:space="preserve"> in your community</w:t>
      </w:r>
      <w:r>
        <w:t>?</w:t>
      </w:r>
    </w:p>
    <w:p w14:paraId="69CDA074" w14:textId="3B6C13D2" w:rsidR="005B3840" w:rsidRDefault="00F375F8">
      <w:pPr>
        <w:pStyle w:val="ListBullet"/>
        <w:numPr>
          <w:ilvl w:val="0"/>
          <w:numId w:val="9"/>
        </w:numPr>
        <w:spacing w:before="120"/>
      </w:pPr>
      <w:r>
        <w:t xml:space="preserve">What </w:t>
      </w:r>
      <w:r w:rsidR="00472A51">
        <w:t xml:space="preserve">is the impact to your organization of potential long-term reduction in government services due to ongoing state and </w:t>
      </w:r>
      <w:r>
        <w:t>local budget shortfalls</w:t>
      </w:r>
      <w:r w:rsidR="001851E4">
        <w:t>,</w:t>
      </w:r>
      <w:r>
        <w:t xml:space="preserve"> </w:t>
      </w:r>
      <w:r w:rsidR="00472A51">
        <w:t>resulting from</w:t>
      </w:r>
      <w:r>
        <w:t xml:space="preserve"> emergency spending and revenue stream disruption?</w:t>
      </w:r>
    </w:p>
    <w:p w14:paraId="4A165A45" w14:textId="4C8240CD" w:rsidR="00472A51" w:rsidRPr="00060C27" w:rsidRDefault="00472A51">
      <w:pPr>
        <w:pStyle w:val="ListBullet"/>
        <w:numPr>
          <w:ilvl w:val="1"/>
          <w:numId w:val="9"/>
        </w:numPr>
        <w:spacing w:before="120"/>
      </w:pPr>
      <w:r>
        <w:t>Which government services</w:t>
      </w:r>
      <w:r w:rsidR="00210052">
        <w:t>, if reduced long-term</w:t>
      </w:r>
      <w:r w:rsidR="001851E4">
        <w:t>,</w:t>
      </w:r>
      <w:r>
        <w:t xml:space="preserve"> would significantly impact your ability to sustain your recovery efforts?</w:t>
      </w:r>
    </w:p>
    <w:p w14:paraId="409D910F" w14:textId="3C212E78" w:rsidR="00426247" w:rsidRDefault="00705335">
      <w:pPr>
        <w:pStyle w:val="ListBullet"/>
        <w:numPr>
          <w:ilvl w:val="0"/>
          <w:numId w:val="9"/>
        </w:numPr>
        <w:spacing w:before="120"/>
      </w:pPr>
      <w:r>
        <w:t>What elements of</w:t>
      </w:r>
      <w:r w:rsidR="00472A51">
        <w:t xml:space="preserve"> your organization’s</w:t>
      </w:r>
      <w:r>
        <w:t xml:space="preserve"> long-term recovery plan require the greatest amount of outside assistance?</w:t>
      </w:r>
    </w:p>
    <w:p w14:paraId="519123DB" w14:textId="1C8184E2" w:rsidR="00551951" w:rsidRPr="00186A67" w:rsidRDefault="00705335">
      <w:pPr>
        <w:pStyle w:val="ListBullet"/>
        <w:numPr>
          <w:ilvl w:val="0"/>
          <w:numId w:val="9"/>
        </w:numPr>
        <w:spacing w:before="120"/>
        <w:rPr>
          <w:bCs/>
        </w:rPr>
      </w:pPr>
      <w:r>
        <w:t>What recovery activities will continue after your community transitions from long-term recovery to the “new normal”</w:t>
      </w:r>
      <w:bookmarkStart w:id="30" w:name="_Hlk528228898"/>
      <w:r w:rsidR="00426247">
        <w:t>?</w:t>
      </w:r>
    </w:p>
    <w:p w14:paraId="2FD39517" w14:textId="3AE27790" w:rsidR="00186A67" w:rsidRPr="003822F2" w:rsidRDefault="00186A67">
      <w:pPr>
        <w:pStyle w:val="ListParagraph"/>
        <w:numPr>
          <w:ilvl w:val="0"/>
          <w:numId w:val="9"/>
        </w:numPr>
        <w:spacing w:before="120" w:after="120" w:line="240" w:lineRule="auto"/>
        <w:contextualSpacing w:val="0"/>
      </w:pPr>
      <w:r>
        <w:rPr>
          <w:sz w:val="24"/>
          <w:szCs w:val="24"/>
        </w:rPr>
        <w:t>How is your organization working at this stage to address vulnerability reduction?</w:t>
      </w:r>
    </w:p>
    <w:p w14:paraId="7650AE17" w14:textId="5666A55B" w:rsidR="003822F2" w:rsidRPr="00186A67" w:rsidRDefault="003822F2">
      <w:pPr>
        <w:pStyle w:val="ListParagraph"/>
        <w:numPr>
          <w:ilvl w:val="0"/>
          <w:numId w:val="9"/>
        </w:numPr>
        <w:spacing w:before="120" w:after="120" w:line="240" w:lineRule="auto"/>
        <w:contextualSpacing w:val="0"/>
      </w:pPr>
      <w:r>
        <w:rPr>
          <w:sz w:val="24"/>
          <w:szCs w:val="24"/>
        </w:rPr>
        <w:t>What information requirements does your organization need from federal, state, or local government to assist with your long-term recovery priorities</w:t>
      </w:r>
      <w:r w:rsidR="006D7863">
        <w:rPr>
          <w:sz w:val="24"/>
          <w:szCs w:val="24"/>
        </w:rPr>
        <w:t>?</w:t>
      </w:r>
    </w:p>
    <w:p w14:paraId="146D0BDD" w14:textId="77777777" w:rsidR="00426247" w:rsidRDefault="00426247" w:rsidP="00016302">
      <w:pPr>
        <w:pStyle w:val="ListBullet"/>
        <w:numPr>
          <w:ilvl w:val="0"/>
          <w:numId w:val="0"/>
        </w:numPr>
        <w:spacing w:before="120"/>
      </w:pPr>
    </w:p>
    <w:p w14:paraId="4AB7DE11" w14:textId="48197A13" w:rsidR="00426247" w:rsidRPr="00016302" w:rsidRDefault="00426247" w:rsidP="00016302">
      <w:pPr>
        <w:pStyle w:val="ListBullet"/>
        <w:numPr>
          <w:ilvl w:val="0"/>
          <w:numId w:val="0"/>
        </w:numPr>
        <w:spacing w:before="120"/>
        <w:ind w:left="720" w:hanging="360"/>
        <w:rPr>
          <w:bCs/>
        </w:rPr>
        <w:sectPr w:rsidR="00426247" w:rsidRPr="00016302" w:rsidSect="00414CC4">
          <w:footerReference w:type="default" r:id="rId27"/>
          <w:pgSz w:w="12240" w:h="15840" w:code="1"/>
          <w:pgMar w:top="1440" w:right="1440" w:bottom="1440" w:left="1440" w:header="432" w:footer="432" w:gutter="0"/>
          <w:cols w:space="720"/>
          <w:docGrid w:linePitch="360"/>
        </w:sectPr>
      </w:pPr>
    </w:p>
    <w:p w14:paraId="5BBD08BF" w14:textId="77777777" w:rsidR="00414CC4" w:rsidRPr="00447BDD" w:rsidRDefault="00414CC4" w:rsidP="00414CC4">
      <w:pPr>
        <w:pStyle w:val="Heading1"/>
        <w:rPr>
          <w:rFonts w:ascii="Arial" w:hAnsi="Arial"/>
          <w:color w:val="005288"/>
        </w:rPr>
      </w:pPr>
      <w:bookmarkStart w:id="31" w:name="_Toc336506606"/>
      <w:bookmarkEnd w:id="30"/>
      <w:r w:rsidRPr="00447BDD">
        <w:rPr>
          <w:rFonts w:ascii="Arial" w:hAnsi="Arial"/>
          <w:color w:val="005288"/>
        </w:rPr>
        <w:lastRenderedPageBreak/>
        <w:t>Appendix A: Exercise Participants</w:t>
      </w:r>
    </w:p>
    <w:tbl>
      <w:tblPr>
        <w:tblW w:w="0" w:type="auto"/>
        <w:jc w:val="center"/>
        <w:tblBorders>
          <w:top w:val="single" w:sz="12" w:space="0" w:color="005288"/>
          <w:left w:val="single" w:sz="12" w:space="0" w:color="005288"/>
          <w:bottom w:val="single" w:sz="12" w:space="0" w:color="005288"/>
          <w:right w:val="single" w:sz="12" w:space="0" w:color="005288"/>
          <w:insideH w:val="single" w:sz="4" w:space="0" w:color="auto"/>
          <w:insideV w:val="single" w:sz="4" w:space="0" w:color="auto"/>
        </w:tblBorders>
        <w:tblLook w:val="01E0" w:firstRow="1" w:lastRow="1" w:firstColumn="1" w:lastColumn="1" w:noHBand="0" w:noVBand="0"/>
        <w:tblCaption w:val="Exercise Participants for Exercise"/>
        <w:tblDescription w:val="This table describes the participating organizations for the private sector, federal agencies, state and local partners, and other organizations."/>
      </w:tblPr>
      <w:tblGrid>
        <w:gridCol w:w="9330"/>
      </w:tblGrid>
      <w:tr w:rsidR="00414CC4" w:rsidRPr="001D0A8D" w14:paraId="2ECEC6FC" w14:textId="77777777" w:rsidTr="003D4846">
        <w:trPr>
          <w:tblHeader/>
          <w:jc w:val="center"/>
        </w:trPr>
        <w:tc>
          <w:tcPr>
            <w:tcW w:w="9414" w:type="dxa"/>
            <w:shd w:val="clear" w:color="auto" w:fill="005288"/>
          </w:tcPr>
          <w:p w14:paraId="7E055D07" w14:textId="77777777" w:rsidR="00414CC4" w:rsidRPr="00542DA3" w:rsidRDefault="00414CC4" w:rsidP="00414CC4">
            <w:pPr>
              <w:pStyle w:val="TableHead"/>
              <w:rPr>
                <w:rFonts w:cs="Arial"/>
                <w:color w:val="FFFFFF" w:themeColor="background1"/>
                <w:sz w:val="22"/>
                <w:szCs w:val="22"/>
              </w:rPr>
            </w:pPr>
            <w:r w:rsidRPr="00447BDD">
              <w:rPr>
                <w:rFonts w:cs="Arial"/>
                <w:color w:val="FFFFFF" w:themeColor="background1"/>
                <w:sz w:val="22"/>
                <w:szCs w:val="22"/>
              </w:rPr>
              <w:t>Participating Organizations</w:t>
            </w:r>
          </w:p>
        </w:tc>
      </w:tr>
      <w:tr w:rsidR="00414CC4" w:rsidRPr="006A062F" w14:paraId="225FA61F" w14:textId="77777777" w:rsidTr="00542DA3">
        <w:trPr>
          <w:jc w:val="center"/>
        </w:trPr>
        <w:tc>
          <w:tcPr>
            <w:tcW w:w="9414" w:type="dxa"/>
            <w:shd w:val="clear" w:color="auto" w:fill="D9D9D9" w:themeFill="background1" w:themeFillShade="D9"/>
          </w:tcPr>
          <w:p w14:paraId="4DB48BAF" w14:textId="77777777" w:rsidR="00414CC4" w:rsidRPr="006A062F" w:rsidRDefault="00414CC4" w:rsidP="00414CC4">
            <w:pPr>
              <w:pStyle w:val="Tabletext"/>
              <w:rPr>
                <w:rFonts w:cs="Arial"/>
                <w:b/>
                <w:sz w:val="22"/>
                <w:szCs w:val="22"/>
              </w:rPr>
            </w:pPr>
            <w:r w:rsidRPr="006A062F">
              <w:rPr>
                <w:rFonts w:cs="Arial"/>
                <w:b/>
                <w:sz w:val="22"/>
                <w:szCs w:val="22"/>
              </w:rPr>
              <w:t>Private Sector</w:t>
            </w:r>
          </w:p>
        </w:tc>
      </w:tr>
      <w:tr w:rsidR="00414CC4" w:rsidRPr="006A062F" w14:paraId="7B638D57" w14:textId="77777777" w:rsidTr="00542DA3">
        <w:trPr>
          <w:jc w:val="center"/>
        </w:trPr>
        <w:tc>
          <w:tcPr>
            <w:tcW w:w="9414" w:type="dxa"/>
          </w:tcPr>
          <w:p w14:paraId="4A74BC2B" w14:textId="77777777" w:rsidR="00414CC4" w:rsidRPr="006A062F" w:rsidRDefault="00414CC4" w:rsidP="00414CC4">
            <w:pPr>
              <w:pStyle w:val="Tabletext"/>
              <w:rPr>
                <w:rFonts w:cs="Arial"/>
                <w:sz w:val="22"/>
                <w:szCs w:val="22"/>
              </w:rPr>
            </w:pPr>
            <w:r w:rsidRPr="00693429">
              <w:rPr>
                <w:rFonts w:cs="Arial"/>
                <w:sz w:val="22"/>
                <w:szCs w:val="22"/>
                <w:highlight w:val="yellow"/>
              </w:rPr>
              <w:t>[</w:t>
            </w:r>
            <w:r w:rsidRPr="006A062F">
              <w:rPr>
                <w:rFonts w:cs="Arial"/>
                <w:sz w:val="22"/>
                <w:szCs w:val="22"/>
                <w:highlight w:val="yellow"/>
              </w:rPr>
              <w:t>Private sector participants</w:t>
            </w:r>
            <w:r w:rsidRPr="00693429">
              <w:rPr>
                <w:rFonts w:cs="Arial"/>
                <w:sz w:val="22"/>
                <w:szCs w:val="22"/>
                <w:highlight w:val="yellow"/>
              </w:rPr>
              <w:t>]</w:t>
            </w:r>
          </w:p>
        </w:tc>
      </w:tr>
      <w:tr w:rsidR="00414CC4" w:rsidRPr="006A062F" w14:paraId="65C0BF5B" w14:textId="77777777" w:rsidTr="00542DA3">
        <w:trPr>
          <w:jc w:val="center"/>
        </w:trPr>
        <w:tc>
          <w:tcPr>
            <w:tcW w:w="9414" w:type="dxa"/>
          </w:tcPr>
          <w:p w14:paraId="35324D00" w14:textId="77777777" w:rsidR="00414CC4" w:rsidRPr="006A062F" w:rsidRDefault="00414CC4" w:rsidP="00414CC4">
            <w:pPr>
              <w:pStyle w:val="Tabletext"/>
              <w:rPr>
                <w:rFonts w:cs="Arial"/>
                <w:sz w:val="22"/>
                <w:szCs w:val="22"/>
              </w:rPr>
            </w:pPr>
          </w:p>
        </w:tc>
      </w:tr>
      <w:tr w:rsidR="00414CC4" w:rsidRPr="006A062F" w14:paraId="17C8471D" w14:textId="77777777" w:rsidTr="00542DA3">
        <w:trPr>
          <w:jc w:val="center"/>
        </w:trPr>
        <w:tc>
          <w:tcPr>
            <w:tcW w:w="9414" w:type="dxa"/>
          </w:tcPr>
          <w:p w14:paraId="2E79F567" w14:textId="77777777" w:rsidR="00414CC4" w:rsidRPr="006A062F" w:rsidRDefault="00414CC4" w:rsidP="00414CC4">
            <w:pPr>
              <w:pStyle w:val="Tabletext"/>
              <w:rPr>
                <w:rFonts w:cs="Arial"/>
                <w:sz w:val="22"/>
                <w:szCs w:val="22"/>
              </w:rPr>
            </w:pPr>
          </w:p>
        </w:tc>
      </w:tr>
      <w:tr w:rsidR="00414CC4" w:rsidRPr="006A062F" w14:paraId="7A9A3548" w14:textId="77777777" w:rsidTr="00542DA3">
        <w:trPr>
          <w:jc w:val="center"/>
        </w:trPr>
        <w:tc>
          <w:tcPr>
            <w:tcW w:w="9414" w:type="dxa"/>
          </w:tcPr>
          <w:p w14:paraId="795CDD14" w14:textId="77777777" w:rsidR="00414CC4" w:rsidRPr="006A062F" w:rsidRDefault="00414CC4" w:rsidP="00414CC4">
            <w:pPr>
              <w:pStyle w:val="Tabletext"/>
              <w:rPr>
                <w:rFonts w:cs="Arial"/>
                <w:sz w:val="22"/>
                <w:szCs w:val="22"/>
              </w:rPr>
            </w:pPr>
          </w:p>
        </w:tc>
      </w:tr>
      <w:tr w:rsidR="00414CC4" w:rsidRPr="006A062F" w14:paraId="23990708" w14:textId="77777777" w:rsidTr="00542DA3">
        <w:trPr>
          <w:jc w:val="center"/>
        </w:trPr>
        <w:tc>
          <w:tcPr>
            <w:tcW w:w="9414" w:type="dxa"/>
            <w:shd w:val="clear" w:color="auto" w:fill="D9D9D9" w:themeFill="background1" w:themeFillShade="D9"/>
          </w:tcPr>
          <w:p w14:paraId="08FB1674" w14:textId="77777777" w:rsidR="00414CC4" w:rsidRPr="006A062F" w:rsidRDefault="00414CC4" w:rsidP="00414CC4">
            <w:pPr>
              <w:pStyle w:val="Tabletext"/>
              <w:rPr>
                <w:rFonts w:cs="Arial"/>
                <w:b/>
                <w:sz w:val="22"/>
                <w:szCs w:val="22"/>
              </w:rPr>
            </w:pPr>
            <w:r w:rsidRPr="006A062F">
              <w:rPr>
                <w:rFonts w:cs="Arial"/>
                <w:b/>
                <w:sz w:val="22"/>
                <w:szCs w:val="22"/>
              </w:rPr>
              <w:t>Federal</w:t>
            </w:r>
          </w:p>
        </w:tc>
      </w:tr>
      <w:tr w:rsidR="00414CC4" w:rsidRPr="006A062F" w14:paraId="272D1C4D" w14:textId="77777777" w:rsidTr="00542DA3">
        <w:trPr>
          <w:jc w:val="center"/>
        </w:trPr>
        <w:tc>
          <w:tcPr>
            <w:tcW w:w="9414" w:type="dxa"/>
          </w:tcPr>
          <w:p w14:paraId="40AF7BCC" w14:textId="77777777" w:rsidR="00414CC4" w:rsidRPr="006A062F" w:rsidRDefault="00414CC4" w:rsidP="00414CC4">
            <w:pPr>
              <w:pStyle w:val="Tabletext"/>
              <w:rPr>
                <w:rFonts w:cs="Arial"/>
                <w:sz w:val="22"/>
                <w:szCs w:val="22"/>
              </w:rPr>
            </w:pPr>
            <w:r w:rsidRPr="006A062F">
              <w:rPr>
                <w:rFonts w:cs="Arial"/>
                <w:sz w:val="22"/>
                <w:szCs w:val="22"/>
                <w:highlight w:val="yellow"/>
              </w:rPr>
              <w:t>[Federal participants]</w:t>
            </w:r>
          </w:p>
        </w:tc>
      </w:tr>
      <w:tr w:rsidR="00414CC4" w:rsidRPr="006A062F" w14:paraId="00648EB4" w14:textId="77777777" w:rsidTr="00542DA3">
        <w:trPr>
          <w:jc w:val="center"/>
        </w:trPr>
        <w:tc>
          <w:tcPr>
            <w:tcW w:w="9414" w:type="dxa"/>
          </w:tcPr>
          <w:p w14:paraId="08A36BA0" w14:textId="77777777" w:rsidR="00414CC4" w:rsidRPr="006A062F" w:rsidRDefault="00414CC4" w:rsidP="00414CC4">
            <w:pPr>
              <w:pStyle w:val="Tabletext"/>
              <w:rPr>
                <w:rFonts w:cs="Arial"/>
                <w:sz w:val="22"/>
                <w:szCs w:val="22"/>
              </w:rPr>
            </w:pPr>
          </w:p>
        </w:tc>
      </w:tr>
      <w:tr w:rsidR="00414CC4" w:rsidRPr="006A062F" w14:paraId="592E38BA" w14:textId="77777777" w:rsidTr="00542DA3">
        <w:trPr>
          <w:jc w:val="center"/>
        </w:trPr>
        <w:tc>
          <w:tcPr>
            <w:tcW w:w="9414" w:type="dxa"/>
          </w:tcPr>
          <w:p w14:paraId="2CC33DFF" w14:textId="77777777" w:rsidR="00414CC4" w:rsidRPr="006A062F" w:rsidRDefault="00414CC4" w:rsidP="00414CC4">
            <w:pPr>
              <w:pStyle w:val="Tabletext"/>
              <w:rPr>
                <w:rFonts w:cs="Arial"/>
                <w:sz w:val="22"/>
                <w:szCs w:val="22"/>
              </w:rPr>
            </w:pPr>
          </w:p>
        </w:tc>
      </w:tr>
      <w:tr w:rsidR="00414CC4" w:rsidRPr="006A062F" w14:paraId="72FC83EC" w14:textId="77777777" w:rsidTr="00542DA3">
        <w:trPr>
          <w:jc w:val="center"/>
        </w:trPr>
        <w:tc>
          <w:tcPr>
            <w:tcW w:w="9414" w:type="dxa"/>
            <w:shd w:val="clear" w:color="auto" w:fill="D9D9D9" w:themeFill="background1" w:themeFillShade="D9"/>
          </w:tcPr>
          <w:p w14:paraId="5D431EAC" w14:textId="77777777" w:rsidR="00414CC4" w:rsidRPr="006A062F" w:rsidRDefault="00414CC4" w:rsidP="00414CC4">
            <w:pPr>
              <w:pStyle w:val="Tabletext"/>
              <w:rPr>
                <w:rFonts w:cs="Arial"/>
                <w:sz w:val="22"/>
                <w:szCs w:val="22"/>
              </w:rPr>
            </w:pPr>
            <w:r w:rsidRPr="006A062F">
              <w:rPr>
                <w:rFonts w:cs="Arial"/>
                <w:b/>
                <w:sz w:val="22"/>
                <w:szCs w:val="22"/>
              </w:rPr>
              <w:t>State</w:t>
            </w:r>
          </w:p>
        </w:tc>
      </w:tr>
      <w:tr w:rsidR="00414CC4" w:rsidRPr="006A062F" w14:paraId="1B650EB1" w14:textId="77777777" w:rsidTr="00542DA3">
        <w:trPr>
          <w:jc w:val="center"/>
        </w:trPr>
        <w:tc>
          <w:tcPr>
            <w:tcW w:w="9414" w:type="dxa"/>
          </w:tcPr>
          <w:p w14:paraId="5C5DF3F6" w14:textId="77777777" w:rsidR="00414CC4" w:rsidRPr="006A062F" w:rsidRDefault="00414CC4" w:rsidP="00414CC4">
            <w:pPr>
              <w:pStyle w:val="Tabletext"/>
              <w:rPr>
                <w:rFonts w:cs="Arial"/>
                <w:sz w:val="22"/>
                <w:szCs w:val="22"/>
              </w:rPr>
            </w:pPr>
            <w:r w:rsidRPr="006A062F">
              <w:rPr>
                <w:rFonts w:cs="Arial"/>
                <w:sz w:val="22"/>
                <w:szCs w:val="22"/>
                <w:highlight w:val="yellow"/>
              </w:rPr>
              <w:t>[State participants]</w:t>
            </w:r>
          </w:p>
        </w:tc>
      </w:tr>
      <w:tr w:rsidR="00414CC4" w:rsidRPr="006A062F" w14:paraId="5EDB456E" w14:textId="77777777" w:rsidTr="00542DA3">
        <w:trPr>
          <w:jc w:val="center"/>
        </w:trPr>
        <w:tc>
          <w:tcPr>
            <w:tcW w:w="9414" w:type="dxa"/>
          </w:tcPr>
          <w:p w14:paraId="0EF16C7A" w14:textId="77777777" w:rsidR="00414CC4" w:rsidRPr="006A062F" w:rsidRDefault="00414CC4" w:rsidP="00414CC4">
            <w:pPr>
              <w:pStyle w:val="Tabletext"/>
              <w:rPr>
                <w:rFonts w:cs="Arial"/>
                <w:sz w:val="22"/>
                <w:szCs w:val="22"/>
                <w:highlight w:val="yellow"/>
              </w:rPr>
            </w:pPr>
          </w:p>
        </w:tc>
      </w:tr>
      <w:tr w:rsidR="00414CC4" w:rsidRPr="006A062F" w14:paraId="2B684026" w14:textId="77777777" w:rsidTr="00542DA3">
        <w:trPr>
          <w:jc w:val="center"/>
        </w:trPr>
        <w:tc>
          <w:tcPr>
            <w:tcW w:w="9414" w:type="dxa"/>
          </w:tcPr>
          <w:p w14:paraId="1D03873F" w14:textId="77777777" w:rsidR="00414CC4" w:rsidRPr="006A062F" w:rsidRDefault="00414CC4" w:rsidP="00414CC4">
            <w:pPr>
              <w:pStyle w:val="Tabletext"/>
              <w:rPr>
                <w:rFonts w:cs="Arial"/>
                <w:sz w:val="22"/>
                <w:szCs w:val="22"/>
              </w:rPr>
            </w:pPr>
          </w:p>
        </w:tc>
      </w:tr>
      <w:tr w:rsidR="00414CC4" w:rsidRPr="006A062F" w14:paraId="7A990D66" w14:textId="77777777" w:rsidTr="00542DA3">
        <w:trPr>
          <w:jc w:val="center"/>
        </w:trPr>
        <w:tc>
          <w:tcPr>
            <w:tcW w:w="9414" w:type="dxa"/>
            <w:shd w:val="clear" w:color="auto" w:fill="D9D9D9" w:themeFill="background1" w:themeFillShade="D9"/>
          </w:tcPr>
          <w:p w14:paraId="5971B77D" w14:textId="77777777" w:rsidR="00414CC4" w:rsidRPr="006A062F" w:rsidRDefault="00414CC4" w:rsidP="00414CC4">
            <w:pPr>
              <w:pStyle w:val="Tabletext"/>
              <w:rPr>
                <w:rFonts w:cs="Arial"/>
                <w:b/>
                <w:sz w:val="22"/>
                <w:szCs w:val="22"/>
              </w:rPr>
            </w:pPr>
            <w:r w:rsidRPr="006A062F">
              <w:rPr>
                <w:rFonts w:cs="Arial"/>
                <w:b/>
                <w:sz w:val="22"/>
                <w:szCs w:val="22"/>
              </w:rPr>
              <w:t>Local</w:t>
            </w:r>
          </w:p>
        </w:tc>
      </w:tr>
      <w:tr w:rsidR="00414CC4" w:rsidRPr="006A062F" w14:paraId="1A4DD748" w14:textId="77777777" w:rsidTr="00542DA3">
        <w:trPr>
          <w:jc w:val="center"/>
        </w:trPr>
        <w:tc>
          <w:tcPr>
            <w:tcW w:w="9414" w:type="dxa"/>
          </w:tcPr>
          <w:p w14:paraId="5CA3FDD6" w14:textId="77777777" w:rsidR="00414CC4" w:rsidRPr="006A062F" w:rsidRDefault="00414CC4" w:rsidP="00414CC4">
            <w:pPr>
              <w:pStyle w:val="Tabletext"/>
              <w:rPr>
                <w:rFonts w:cs="Arial"/>
                <w:sz w:val="22"/>
                <w:szCs w:val="22"/>
              </w:rPr>
            </w:pPr>
            <w:r w:rsidRPr="00693429">
              <w:rPr>
                <w:rFonts w:cs="Arial"/>
                <w:sz w:val="22"/>
                <w:szCs w:val="22"/>
                <w:highlight w:val="yellow"/>
              </w:rPr>
              <w:t>[</w:t>
            </w:r>
            <w:r w:rsidRPr="006A062F">
              <w:rPr>
                <w:rFonts w:cs="Arial"/>
                <w:sz w:val="22"/>
                <w:szCs w:val="22"/>
                <w:highlight w:val="yellow"/>
              </w:rPr>
              <w:t>Local participants</w:t>
            </w:r>
            <w:r w:rsidRPr="00693429">
              <w:rPr>
                <w:rFonts w:cs="Arial"/>
                <w:sz w:val="22"/>
                <w:szCs w:val="22"/>
                <w:highlight w:val="yellow"/>
              </w:rPr>
              <w:t>]</w:t>
            </w:r>
          </w:p>
        </w:tc>
      </w:tr>
      <w:tr w:rsidR="00414CC4" w:rsidRPr="006A062F" w14:paraId="78F45AEC" w14:textId="77777777" w:rsidTr="00542DA3">
        <w:trPr>
          <w:jc w:val="center"/>
        </w:trPr>
        <w:tc>
          <w:tcPr>
            <w:tcW w:w="9414" w:type="dxa"/>
          </w:tcPr>
          <w:p w14:paraId="3748A525" w14:textId="77777777" w:rsidR="00414CC4" w:rsidRPr="006A062F" w:rsidRDefault="00414CC4" w:rsidP="00414CC4">
            <w:pPr>
              <w:pStyle w:val="Tabletext"/>
              <w:rPr>
                <w:rFonts w:cs="Arial"/>
                <w:sz w:val="22"/>
                <w:szCs w:val="22"/>
              </w:rPr>
            </w:pPr>
          </w:p>
        </w:tc>
      </w:tr>
      <w:tr w:rsidR="00414CC4" w:rsidRPr="006A062F" w14:paraId="2E2518A1" w14:textId="77777777" w:rsidTr="00542DA3">
        <w:trPr>
          <w:jc w:val="center"/>
        </w:trPr>
        <w:tc>
          <w:tcPr>
            <w:tcW w:w="9414" w:type="dxa"/>
          </w:tcPr>
          <w:p w14:paraId="515111CF" w14:textId="77777777" w:rsidR="00414CC4" w:rsidRPr="006A062F" w:rsidRDefault="00414CC4" w:rsidP="00414CC4">
            <w:pPr>
              <w:pStyle w:val="Tabletext"/>
              <w:rPr>
                <w:rFonts w:cs="Arial"/>
                <w:sz w:val="22"/>
                <w:szCs w:val="22"/>
              </w:rPr>
            </w:pPr>
          </w:p>
        </w:tc>
      </w:tr>
      <w:tr w:rsidR="00414CC4" w:rsidRPr="006A062F" w14:paraId="7679E05B" w14:textId="77777777" w:rsidTr="00542DA3">
        <w:trPr>
          <w:jc w:val="center"/>
        </w:trPr>
        <w:tc>
          <w:tcPr>
            <w:tcW w:w="9414" w:type="dxa"/>
            <w:shd w:val="clear" w:color="auto" w:fill="D9D9D9" w:themeFill="background1" w:themeFillShade="D9"/>
          </w:tcPr>
          <w:p w14:paraId="602E9794" w14:textId="77777777" w:rsidR="00414CC4" w:rsidRPr="006A062F" w:rsidRDefault="00414CC4" w:rsidP="00414CC4">
            <w:pPr>
              <w:pStyle w:val="Tabletext"/>
              <w:rPr>
                <w:rFonts w:cs="Arial"/>
                <w:b/>
                <w:sz w:val="22"/>
                <w:szCs w:val="22"/>
              </w:rPr>
            </w:pPr>
            <w:r w:rsidRPr="006A062F">
              <w:rPr>
                <w:rFonts w:cs="Arial"/>
                <w:b/>
                <w:sz w:val="22"/>
                <w:szCs w:val="22"/>
              </w:rPr>
              <w:t>Other</w:t>
            </w:r>
          </w:p>
        </w:tc>
      </w:tr>
      <w:tr w:rsidR="00414CC4" w:rsidRPr="006A062F" w14:paraId="04387EDB" w14:textId="77777777" w:rsidTr="00542DA3">
        <w:trPr>
          <w:jc w:val="center"/>
        </w:trPr>
        <w:tc>
          <w:tcPr>
            <w:tcW w:w="9414" w:type="dxa"/>
          </w:tcPr>
          <w:p w14:paraId="3CA0E9DC" w14:textId="77777777" w:rsidR="00414CC4" w:rsidRPr="006A062F" w:rsidRDefault="00414CC4" w:rsidP="00414CC4">
            <w:pPr>
              <w:pStyle w:val="Tabletext"/>
              <w:rPr>
                <w:rFonts w:cs="Arial"/>
                <w:sz w:val="22"/>
                <w:szCs w:val="22"/>
              </w:rPr>
            </w:pPr>
            <w:r w:rsidRPr="00693429">
              <w:rPr>
                <w:rFonts w:cs="Arial"/>
                <w:sz w:val="22"/>
                <w:szCs w:val="22"/>
                <w:highlight w:val="yellow"/>
              </w:rPr>
              <w:t>[</w:t>
            </w:r>
            <w:r w:rsidRPr="006A062F">
              <w:rPr>
                <w:rFonts w:cs="Arial"/>
                <w:sz w:val="22"/>
                <w:szCs w:val="22"/>
                <w:highlight w:val="yellow"/>
              </w:rPr>
              <w:t>Insert additional participants</w:t>
            </w:r>
            <w:r w:rsidRPr="00693429">
              <w:rPr>
                <w:rFonts w:cs="Arial"/>
                <w:sz w:val="22"/>
                <w:szCs w:val="22"/>
                <w:highlight w:val="yellow"/>
              </w:rPr>
              <w:t>]</w:t>
            </w:r>
            <w:r w:rsidRPr="006A062F">
              <w:rPr>
                <w:rFonts w:cs="Arial"/>
                <w:sz w:val="22"/>
                <w:szCs w:val="22"/>
              </w:rPr>
              <w:t xml:space="preserve"> </w:t>
            </w:r>
          </w:p>
        </w:tc>
      </w:tr>
      <w:tr w:rsidR="00414CC4" w:rsidRPr="006A062F" w14:paraId="46096F2C" w14:textId="77777777" w:rsidTr="00542DA3">
        <w:trPr>
          <w:jc w:val="center"/>
        </w:trPr>
        <w:tc>
          <w:tcPr>
            <w:tcW w:w="9414" w:type="dxa"/>
          </w:tcPr>
          <w:p w14:paraId="06675A8C" w14:textId="77777777" w:rsidR="00414CC4" w:rsidRPr="006A062F" w:rsidRDefault="00414CC4" w:rsidP="00414CC4">
            <w:pPr>
              <w:pStyle w:val="Tabletext"/>
              <w:rPr>
                <w:rFonts w:cs="Arial"/>
                <w:sz w:val="22"/>
                <w:szCs w:val="22"/>
              </w:rPr>
            </w:pPr>
          </w:p>
        </w:tc>
      </w:tr>
      <w:tr w:rsidR="00414CC4" w:rsidRPr="006A062F" w14:paraId="17F094C0" w14:textId="77777777" w:rsidTr="00542DA3">
        <w:trPr>
          <w:jc w:val="center"/>
        </w:trPr>
        <w:tc>
          <w:tcPr>
            <w:tcW w:w="9414" w:type="dxa"/>
          </w:tcPr>
          <w:p w14:paraId="72FABB4E" w14:textId="77777777" w:rsidR="00414CC4" w:rsidRPr="006A062F" w:rsidRDefault="00414CC4" w:rsidP="00414CC4">
            <w:pPr>
              <w:pStyle w:val="Tabletext"/>
              <w:rPr>
                <w:rFonts w:cs="Arial"/>
                <w:sz w:val="22"/>
                <w:szCs w:val="22"/>
              </w:rPr>
            </w:pPr>
          </w:p>
        </w:tc>
      </w:tr>
      <w:tr w:rsidR="00414CC4" w:rsidRPr="006A062F" w14:paraId="79E801D6" w14:textId="77777777" w:rsidTr="00542DA3">
        <w:trPr>
          <w:jc w:val="center"/>
        </w:trPr>
        <w:tc>
          <w:tcPr>
            <w:tcW w:w="9414" w:type="dxa"/>
          </w:tcPr>
          <w:p w14:paraId="03875582" w14:textId="77777777" w:rsidR="00414CC4" w:rsidRPr="006A062F" w:rsidRDefault="00414CC4" w:rsidP="00414CC4">
            <w:pPr>
              <w:pStyle w:val="Tabletext"/>
              <w:rPr>
                <w:rFonts w:cs="Arial"/>
                <w:sz w:val="22"/>
                <w:szCs w:val="22"/>
              </w:rPr>
            </w:pPr>
          </w:p>
        </w:tc>
      </w:tr>
      <w:tr w:rsidR="00414CC4" w:rsidRPr="006A062F" w14:paraId="6B0A3F80" w14:textId="77777777" w:rsidTr="00542DA3">
        <w:trPr>
          <w:jc w:val="center"/>
        </w:trPr>
        <w:tc>
          <w:tcPr>
            <w:tcW w:w="9414" w:type="dxa"/>
          </w:tcPr>
          <w:p w14:paraId="549B75FD" w14:textId="77777777" w:rsidR="00414CC4" w:rsidRPr="006A062F" w:rsidRDefault="00414CC4" w:rsidP="00414CC4">
            <w:pPr>
              <w:pStyle w:val="Tabletext"/>
              <w:rPr>
                <w:rFonts w:cs="Arial"/>
                <w:sz w:val="22"/>
                <w:szCs w:val="22"/>
              </w:rPr>
            </w:pPr>
          </w:p>
        </w:tc>
      </w:tr>
      <w:tr w:rsidR="00414CC4" w:rsidRPr="006A062F" w14:paraId="59A55347" w14:textId="77777777" w:rsidTr="00542DA3">
        <w:trPr>
          <w:jc w:val="center"/>
        </w:trPr>
        <w:tc>
          <w:tcPr>
            <w:tcW w:w="9414" w:type="dxa"/>
          </w:tcPr>
          <w:p w14:paraId="0333147B" w14:textId="77777777" w:rsidR="00414CC4" w:rsidRPr="006A062F" w:rsidRDefault="00414CC4" w:rsidP="00414CC4">
            <w:pPr>
              <w:pStyle w:val="Tabletext"/>
              <w:rPr>
                <w:rFonts w:cs="Arial"/>
                <w:sz w:val="22"/>
                <w:szCs w:val="22"/>
              </w:rPr>
            </w:pPr>
          </w:p>
        </w:tc>
      </w:tr>
      <w:tr w:rsidR="00414CC4" w:rsidRPr="006A062F" w14:paraId="4D64E29F" w14:textId="77777777" w:rsidTr="00542DA3">
        <w:trPr>
          <w:jc w:val="center"/>
        </w:trPr>
        <w:tc>
          <w:tcPr>
            <w:tcW w:w="9414" w:type="dxa"/>
          </w:tcPr>
          <w:p w14:paraId="3678A529" w14:textId="77777777" w:rsidR="00414CC4" w:rsidRPr="006A062F" w:rsidRDefault="00414CC4" w:rsidP="00414CC4">
            <w:pPr>
              <w:pStyle w:val="Tabletext"/>
              <w:rPr>
                <w:rFonts w:cs="Arial"/>
                <w:sz w:val="22"/>
                <w:szCs w:val="22"/>
              </w:rPr>
            </w:pPr>
          </w:p>
        </w:tc>
      </w:tr>
      <w:tr w:rsidR="00414CC4" w:rsidRPr="006A062F" w14:paraId="4634309E" w14:textId="77777777" w:rsidTr="00542DA3">
        <w:trPr>
          <w:jc w:val="center"/>
        </w:trPr>
        <w:tc>
          <w:tcPr>
            <w:tcW w:w="9414" w:type="dxa"/>
          </w:tcPr>
          <w:p w14:paraId="3256C79A" w14:textId="77777777" w:rsidR="00414CC4" w:rsidRPr="006A062F" w:rsidRDefault="00414CC4" w:rsidP="00414CC4">
            <w:pPr>
              <w:pStyle w:val="Tabletext"/>
              <w:rPr>
                <w:rFonts w:cs="Arial"/>
                <w:sz w:val="22"/>
                <w:szCs w:val="22"/>
              </w:rPr>
            </w:pPr>
          </w:p>
        </w:tc>
      </w:tr>
    </w:tbl>
    <w:p w14:paraId="5B39F6C9" w14:textId="77777777" w:rsidR="00414CC4" w:rsidRDefault="00414CC4" w:rsidP="00414CC4">
      <w:pPr>
        <w:pStyle w:val="BodyText"/>
      </w:pPr>
    </w:p>
    <w:p w14:paraId="59BD719B" w14:textId="77777777" w:rsidR="00414CC4" w:rsidRDefault="00414CC4" w:rsidP="00414CC4">
      <w:pPr>
        <w:pStyle w:val="BodyText"/>
      </w:pPr>
    </w:p>
    <w:p w14:paraId="53BC396C" w14:textId="77777777" w:rsidR="00414CC4" w:rsidRDefault="00414CC4" w:rsidP="00414CC4">
      <w:pPr>
        <w:pStyle w:val="BodyText"/>
        <w:sectPr w:rsidR="00414CC4" w:rsidSect="00414CC4">
          <w:footerReference w:type="default" r:id="rId28"/>
          <w:pgSz w:w="12240" w:h="15840" w:code="1"/>
          <w:pgMar w:top="1440" w:right="1440" w:bottom="1440" w:left="1440" w:header="432" w:footer="432" w:gutter="0"/>
          <w:pgNumType w:start="1"/>
          <w:cols w:space="720"/>
          <w:docGrid w:linePitch="360"/>
        </w:sectPr>
      </w:pPr>
    </w:p>
    <w:p w14:paraId="76F3D692" w14:textId="77777777" w:rsidR="00414CC4" w:rsidRDefault="00414CC4" w:rsidP="00414CC4">
      <w:pPr>
        <w:pStyle w:val="BHNormal"/>
        <w:jc w:val="center"/>
        <w:sectPr w:rsidR="00414CC4" w:rsidSect="00414CC4">
          <w:pgSz w:w="12240" w:h="15840" w:code="1"/>
          <w:pgMar w:top="1440" w:right="1440" w:bottom="1440" w:left="1440" w:header="432" w:footer="432" w:gutter="0"/>
          <w:cols w:space="720"/>
          <w:vAlign w:val="center"/>
          <w:docGrid w:linePitch="360"/>
        </w:sectPr>
      </w:pPr>
      <w:bookmarkStart w:id="32" w:name="_Toc336506607"/>
      <w:bookmarkEnd w:id="31"/>
      <w:r>
        <w:lastRenderedPageBreak/>
        <w:t>This page is intentionally left blank.</w:t>
      </w:r>
    </w:p>
    <w:p w14:paraId="037BA64A" w14:textId="77777777" w:rsidR="00414CC4" w:rsidRPr="00447BDD" w:rsidRDefault="00414CC4" w:rsidP="00414CC4">
      <w:pPr>
        <w:pStyle w:val="Heading1"/>
        <w:rPr>
          <w:rFonts w:ascii="Arial" w:hAnsi="Arial"/>
          <w:color w:val="005288"/>
        </w:rPr>
      </w:pPr>
      <w:r w:rsidRPr="00447BDD">
        <w:rPr>
          <w:rFonts w:ascii="Arial" w:hAnsi="Arial"/>
          <w:color w:val="005288"/>
        </w:rPr>
        <w:lastRenderedPageBreak/>
        <w:t>Appendix B: Relevant Plans</w:t>
      </w:r>
      <w:bookmarkEnd w:id="32"/>
    </w:p>
    <w:p w14:paraId="39A7131D" w14:textId="77777777" w:rsidR="00414CC4" w:rsidRDefault="00414CC4" w:rsidP="00542DA3">
      <w:pPr>
        <w:pStyle w:val="BodyText"/>
        <w:spacing w:before="120" w:after="120"/>
      </w:pPr>
      <w:r w:rsidRPr="00CC31EA">
        <w:rPr>
          <w:highlight w:val="yellow"/>
        </w:rPr>
        <w:t>[Insert excerpts from relevant plans, policies, or procedures to be tested during the exercise.]</w:t>
      </w:r>
    </w:p>
    <w:p w14:paraId="59951C25" w14:textId="77777777" w:rsidR="00414CC4" w:rsidRDefault="00414CC4" w:rsidP="00414CC4">
      <w:pPr>
        <w:pStyle w:val="BodyText"/>
      </w:pPr>
    </w:p>
    <w:p w14:paraId="4865A4C3" w14:textId="77777777" w:rsidR="00414CC4" w:rsidRPr="004C6A82" w:rsidRDefault="00414CC4" w:rsidP="00414CC4">
      <w:pPr>
        <w:pStyle w:val="BodyText"/>
        <w:sectPr w:rsidR="00414CC4" w:rsidRPr="004C6A82" w:rsidSect="00414CC4">
          <w:footerReference w:type="default" r:id="rId29"/>
          <w:pgSz w:w="12240" w:h="15840" w:code="1"/>
          <w:pgMar w:top="1440" w:right="1440" w:bottom="1440" w:left="1440" w:header="432" w:footer="432" w:gutter="0"/>
          <w:pgNumType w:start="1"/>
          <w:cols w:space="720"/>
          <w:docGrid w:linePitch="360"/>
        </w:sectPr>
      </w:pPr>
    </w:p>
    <w:p w14:paraId="7E6EA733" w14:textId="77777777" w:rsidR="00414CC4" w:rsidRDefault="00414CC4" w:rsidP="00414CC4">
      <w:pPr>
        <w:pStyle w:val="BHNormal"/>
        <w:jc w:val="center"/>
        <w:sectPr w:rsidR="00414CC4" w:rsidSect="00414CC4">
          <w:pgSz w:w="12240" w:h="15840" w:code="1"/>
          <w:pgMar w:top="1440" w:right="1440" w:bottom="1440" w:left="1440" w:header="432" w:footer="432" w:gutter="0"/>
          <w:cols w:space="720"/>
          <w:vAlign w:val="center"/>
          <w:docGrid w:linePitch="360"/>
        </w:sectPr>
      </w:pPr>
      <w:bookmarkStart w:id="33" w:name="_Toc336506608"/>
      <w:r>
        <w:lastRenderedPageBreak/>
        <w:t>This page is intentionally left blank.</w:t>
      </w:r>
    </w:p>
    <w:p w14:paraId="761151F9" w14:textId="77777777" w:rsidR="00414CC4" w:rsidRPr="00447BDD" w:rsidRDefault="00414CC4" w:rsidP="00414CC4">
      <w:pPr>
        <w:pStyle w:val="Heading1"/>
        <w:rPr>
          <w:rFonts w:ascii="Arial" w:hAnsi="Arial"/>
          <w:color w:val="005288"/>
        </w:rPr>
      </w:pPr>
      <w:r w:rsidRPr="00447BDD">
        <w:rPr>
          <w:rFonts w:ascii="Arial" w:hAnsi="Arial"/>
          <w:color w:val="005288"/>
        </w:rPr>
        <w:lastRenderedPageBreak/>
        <w:t>Appendix C: Acronyms</w:t>
      </w:r>
      <w:bookmarkEnd w:id="33"/>
      <w:r w:rsidRPr="00447BDD">
        <w:rPr>
          <w:rFonts w:ascii="Arial" w:hAnsi="Arial"/>
          <w:color w:val="005288"/>
        </w:rPr>
        <w:t xml:space="preserve"> </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cronyms Table"/>
        <w:tblDescription w:val="A table defining the acronyms used in this document."/>
      </w:tblPr>
      <w:tblGrid>
        <w:gridCol w:w="1683"/>
        <w:gridCol w:w="6890"/>
      </w:tblGrid>
      <w:tr w:rsidR="00414CC4" w:rsidRPr="00626C91" w14:paraId="77299218" w14:textId="77777777" w:rsidTr="00542DA3">
        <w:trPr>
          <w:trHeight w:hRule="exact" w:val="378"/>
          <w:tblHeader/>
          <w:jc w:val="center"/>
        </w:trPr>
        <w:tc>
          <w:tcPr>
            <w:tcW w:w="1683" w:type="dxa"/>
            <w:shd w:val="clear" w:color="auto" w:fill="005288"/>
            <w:vAlign w:val="center"/>
          </w:tcPr>
          <w:p w14:paraId="1182C6CE" w14:textId="77777777" w:rsidR="00414CC4" w:rsidRPr="00542DA3" w:rsidRDefault="00414CC4" w:rsidP="00542DA3">
            <w:pPr>
              <w:spacing w:before="40" w:after="40"/>
              <w:rPr>
                <w:b/>
                <w:color w:val="FFFFFF" w:themeColor="background1"/>
              </w:rPr>
            </w:pPr>
            <w:r w:rsidRPr="00542DA3">
              <w:rPr>
                <w:b/>
                <w:color w:val="FFFFFF" w:themeColor="background1"/>
              </w:rPr>
              <w:t>Acronym</w:t>
            </w:r>
          </w:p>
        </w:tc>
        <w:tc>
          <w:tcPr>
            <w:tcW w:w="6890" w:type="dxa"/>
            <w:shd w:val="clear" w:color="auto" w:fill="005288"/>
            <w:vAlign w:val="center"/>
          </w:tcPr>
          <w:p w14:paraId="61117E5D" w14:textId="77777777" w:rsidR="00414CC4" w:rsidRPr="00542DA3" w:rsidRDefault="00414CC4" w:rsidP="00542DA3">
            <w:pPr>
              <w:tabs>
                <w:tab w:val="left" w:pos="1440"/>
              </w:tabs>
              <w:spacing w:before="40" w:after="40"/>
              <w:rPr>
                <w:b/>
                <w:color w:val="FFFFFF" w:themeColor="background1"/>
              </w:rPr>
            </w:pPr>
            <w:r w:rsidRPr="00542DA3">
              <w:rPr>
                <w:b/>
                <w:color w:val="FFFFFF" w:themeColor="background1"/>
              </w:rPr>
              <w:t>Definition</w:t>
            </w:r>
          </w:p>
        </w:tc>
      </w:tr>
      <w:tr w:rsidR="00414CC4" w:rsidRPr="00626C91" w14:paraId="6FEB4049" w14:textId="77777777" w:rsidTr="00414CC4">
        <w:trPr>
          <w:trHeight w:hRule="exact" w:val="374"/>
          <w:jc w:val="center"/>
        </w:trPr>
        <w:tc>
          <w:tcPr>
            <w:tcW w:w="1683" w:type="dxa"/>
            <w:vAlign w:val="center"/>
          </w:tcPr>
          <w:p w14:paraId="10D69A88" w14:textId="77777777" w:rsidR="00414CC4" w:rsidRPr="001A04BA" w:rsidRDefault="00414CC4" w:rsidP="00542DA3">
            <w:pPr>
              <w:spacing w:before="40" w:after="40"/>
              <w:rPr>
                <w:b/>
              </w:rPr>
            </w:pPr>
            <w:r>
              <w:rPr>
                <w:b/>
              </w:rPr>
              <w:t>AAR</w:t>
            </w:r>
          </w:p>
        </w:tc>
        <w:tc>
          <w:tcPr>
            <w:tcW w:w="6890" w:type="dxa"/>
            <w:vAlign w:val="center"/>
          </w:tcPr>
          <w:p w14:paraId="13F317F8" w14:textId="77777777" w:rsidR="00414CC4" w:rsidRDefault="00414CC4" w:rsidP="00542DA3">
            <w:pPr>
              <w:tabs>
                <w:tab w:val="left" w:pos="1440"/>
              </w:tabs>
              <w:spacing w:before="40" w:after="40"/>
            </w:pPr>
            <w:r>
              <w:t>After-Action Report</w:t>
            </w:r>
          </w:p>
        </w:tc>
      </w:tr>
      <w:tr w:rsidR="000E5149" w:rsidRPr="00626C91" w14:paraId="66200313" w14:textId="77777777" w:rsidTr="00414CC4">
        <w:trPr>
          <w:trHeight w:hRule="exact" w:val="374"/>
          <w:jc w:val="center"/>
        </w:trPr>
        <w:tc>
          <w:tcPr>
            <w:tcW w:w="1683" w:type="dxa"/>
            <w:vAlign w:val="center"/>
          </w:tcPr>
          <w:p w14:paraId="2AB256FF" w14:textId="2701BF0B" w:rsidR="000E5149" w:rsidRDefault="000E5149" w:rsidP="00542DA3">
            <w:pPr>
              <w:spacing w:before="40" w:after="40"/>
              <w:rPr>
                <w:b/>
              </w:rPr>
            </w:pPr>
            <w:r>
              <w:rPr>
                <w:b/>
              </w:rPr>
              <w:t>CARES</w:t>
            </w:r>
          </w:p>
        </w:tc>
        <w:tc>
          <w:tcPr>
            <w:tcW w:w="6890" w:type="dxa"/>
            <w:vAlign w:val="center"/>
          </w:tcPr>
          <w:p w14:paraId="16C030E2" w14:textId="090AC2FF" w:rsidR="000E5149" w:rsidRDefault="000E5149" w:rsidP="00542DA3">
            <w:pPr>
              <w:tabs>
                <w:tab w:val="left" w:pos="1440"/>
              </w:tabs>
              <w:spacing w:before="40" w:after="40"/>
            </w:pPr>
            <w:r w:rsidRPr="00BF70DB">
              <w:t>Coronavirus Aid, Relief, and Economic Security</w:t>
            </w:r>
          </w:p>
        </w:tc>
      </w:tr>
      <w:tr w:rsidR="00FF7E6A" w:rsidRPr="00626C91" w14:paraId="28052B4B" w14:textId="77777777" w:rsidTr="00414CC4">
        <w:trPr>
          <w:trHeight w:hRule="exact" w:val="374"/>
          <w:jc w:val="center"/>
        </w:trPr>
        <w:tc>
          <w:tcPr>
            <w:tcW w:w="1683" w:type="dxa"/>
            <w:vAlign w:val="center"/>
          </w:tcPr>
          <w:p w14:paraId="18F1F803" w14:textId="7EA2A30C" w:rsidR="00FF7E6A" w:rsidRDefault="00FF7E6A" w:rsidP="00542DA3">
            <w:pPr>
              <w:spacing w:before="40" w:after="40"/>
              <w:rPr>
                <w:b/>
              </w:rPr>
            </w:pPr>
            <w:r>
              <w:rPr>
                <w:b/>
              </w:rPr>
              <w:t>CDC</w:t>
            </w:r>
          </w:p>
        </w:tc>
        <w:tc>
          <w:tcPr>
            <w:tcW w:w="6890" w:type="dxa"/>
            <w:vAlign w:val="center"/>
          </w:tcPr>
          <w:p w14:paraId="15C45532" w14:textId="08E6453E" w:rsidR="00FF7E6A" w:rsidRDefault="00FF7E6A" w:rsidP="00542DA3">
            <w:pPr>
              <w:tabs>
                <w:tab w:val="left" w:pos="1440"/>
              </w:tabs>
              <w:spacing w:before="40" w:after="40"/>
            </w:pPr>
            <w:r>
              <w:t>Centers for Disease Control</w:t>
            </w:r>
          </w:p>
        </w:tc>
      </w:tr>
      <w:tr w:rsidR="00426247" w:rsidRPr="00626C91" w14:paraId="16FFAF19" w14:textId="77777777" w:rsidTr="00414CC4">
        <w:trPr>
          <w:trHeight w:hRule="exact" w:val="374"/>
          <w:jc w:val="center"/>
        </w:trPr>
        <w:tc>
          <w:tcPr>
            <w:tcW w:w="1683" w:type="dxa"/>
            <w:vAlign w:val="center"/>
          </w:tcPr>
          <w:p w14:paraId="4B9DFF2C" w14:textId="584B16B6" w:rsidR="00426247" w:rsidRDefault="00426247" w:rsidP="00542DA3">
            <w:pPr>
              <w:spacing w:before="40" w:after="40"/>
              <w:rPr>
                <w:b/>
              </w:rPr>
            </w:pPr>
            <w:r>
              <w:rPr>
                <w:b/>
              </w:rPr>
              <w:t>CISA</w:t>
            </w:r>
          </w:p>
        </w:tc>
        <w:tc>
          <w:tcPr>
            <w:tcW w:w="6890" w:type="dxa"/>
            <w:vAlign w:val="center"/>
          </w:tcPr>
          <w:p w14:paraId="07530551" w14:textId="16A72282" w:rsidR="00426247" w:rsidRDefault="00426247" w:rsidP="00542DA3">
            <w:pPr>
              <w:tabs>
                <w:tab w:val="left" w:pos="1440"/>
              </w:tabs>
              <w:spacing w:before="40" w:after="40"/>
            </w:pPr>
            <w:r>
              <w:t>Cybersecurity and Infrastructure Security Agency</w:t>
            </w:r>
          </w:p>
        </w:tc>
      </w:tr>
      <w:tr w:rsidR="0058211F" w:rsidRPr="00626C91" w14:paraId="3B9C80A9" w14:textId="77777777" w:rsidTr="00414CC4">
        <w:trPr>
          <w:trHeight w:hRule="exact" w:val="374"/>
          <w:jc w:val="center"/>
        </w:trPr>
        <w:tc>
          <w:tcPr>
            <w:tcW w:w="1683" w:type="dxa"/>
            <w:vAlign w:val="center"/>
          </w:tcPr>
          <w:p w14:paraId="58C62871" w14:textId="3814F351" w:rsidR="0058211F" w:rsidRDefault="0058211F" w:rsidP="00542DA3">
            <w:pPr>
              <w:spacing w:before="40" w:after="40"/>
              <w:rPr>
                <w:b/>
              </w:rPr>
            </w:pPr>
            <w:r>
              <w:rPr>
                <w:b/>
              </w:rPr>
              <w:t>COVID-19</w:t>
            </w:r>
          </w:p>
        </w:tc>
        <w:tc>
          <w:tcPr>
            <w:tcW w:w="6890" w:type="dxa"/>
            <w:vAlign w:val="center"/>
          </w:tcPr>
          <w:p w14:paraId="450A6A4A" w14:textId="787237EC" w:rsidR="0058211F" w:rsidRDefault="0058211F" w:rsidP="00542DA3">
            <w:pPr>
              <w:tabs>
                <w:tab w:val="left" w:pos="1440"/>
              </w:tabs>
              <w:spacing w:before="40" w:after="40"/>
            </w:pPr>
            <w:r>
              <w:t>Coronavirus Disease 2019</w:t>
            </w:r>
          </w:p>
        </w:tc>
      </w:tr>
      <w:tr w:rsidR="00426247" w:rsidRPr="00626C91" w14:paraId="100A65A7" w14:textId="77777777" w:rsidTr="00414CC4">
        <w:trPr>
          <w:trHeight w:hRule="exact" w:val="374"/>
          <w:jc w:val="center"/>
        </w:trPr>
        <w:tc>
          <w:tcPr>
            <w:tcW w:w="1683" w:type="dxa"/>
            <w:vAlign w:val="center"/>
          </w:tcPr>
          <w:p w14:paraId="16659DC8" w14:textId="36F6A37C" w:rsidR="00426247" w:rsidRDefault="00426247" w:rsidP="00542DA3">
            <w:pPr>
              <w:spacing w:before="40" w:after="40"/>
              <w:rPr>
                <w:b/>
              </w:rPr>
            </w:pPr>
            <w:r>
              <w:rPr>
                <w:b/>
              </w:rPr>
              <w:t>CTEP</w:t>
            </w:r>
          </w:p>
        </w:tc>
        <w:tc>
          <w:tcPr>
            <w:tcW w:w="6890" w:type="dxa"/>
            <w:vAlign w:val="center"/>
          </w:tcPr>
          <w:p w14:paraId="5362CAC9" w14:textId="767786A9" w:rsidR="00426247" w:rsidRDefault="00426247" w:rsidP="00542DA3">
            <w:pPr>
              <w:tabs>
                <w:tab w:val="left" w:pos="1440"/>
              </w:tabs>
              <w:spacing w:before="40" w:after="40"/>
            </w:pPr>
            <w:r>
              <w:t>CISA Tabletop Exercise Package</w:t>
            </w:r>
          </w:p>
        </w:tc>
      </w:tr>
      <w:tr w:rsidR="00414CC4" w:rsidRPr="00626C91" w14:paraId="13D495DC" w14:textId="77777777" w:rsidTr="00414CC4">
        <w:trPr>
          <w:trHeight w:hRule="exact" w:val="374"/>
          <w:jc w:val="center"/>
        </w:trPr>
        <w:tc>
          <w:tcPr>
            <w:tcW w:w="1683" w:type="dxa"/>
            <w:vAlign w:val="center"/>
          </w:tcPr>
          <w:p w14:paraId="4565B55E" w14:textId="77777777" w:rsidR="00414CC4" w:rsidRPr="00626C91" w:rsidRDefault="00414CC4" w:rsidP="00542DA3">
            <w:pPr>
              <w:spacing w:before="40" w:after="40"/>
              <w:rPr>
                <w:b/>
              </w:rPr>
            </w:pPr>
            <w:r w:rsidRPr="001A04BA">
              <w:rPr>
                <w:b/>
              </w:rPr>
              <w:t>EOC</w:t>
            </w:r>
          </w:p>
        </w:tc>
        <w:tc>
          <w:tcPr>
            <w:tcW w:w="6890" w:type="dxa"/>
            <w:vAlign w:val="center"/>
          </w:tcPr>
          <w:p w14:paraId="69EBBD93" w14:textId="77777777" w:rsidR="00414CC4" w:rsidRPr="00626C91" w:rsidRDefault="00414CC4" w:rsidP="00542DA3">
            <w:pPr>
              <w:spacing w:before="40" w:after="40"/>
            </w:pPr>
            <w:r w:rsidRPr="001A04BA">
              <w:t>Emergency Operations Center</w:t>
            </w:r>
          </w:p>
        </w:tc>
      </w:tr>
      <w:tr w:rsidR="0009634D" w:rsidRPr="00626C91" w14:paraId="68F07E97" w14:textId="77777777" w:rsidTr="00414CC4">
        <w:trPr>
          <w:trHeight w:hRule="exact" w:val="374"/>
          <w:jc w:val="center"/>
        </w:trPr>
        <w:tc>
          <w:tcPr>
            <w:tcW w:w="1683" w:type="dxa"/>
            <w:vAlign w:val="center"/>
          </w:tcPr>
          <w:p w14:paraId="4C3B544E" w14:textId="0452247B" w:rsidR="0009634D" w:rsidRPr="001A04BA" w:rsidRDefault="0009634D" w:rsidP="00542DA3">
            <w:pPr>
              <w:spacing w:before="40" w:after="40"/>
              <w:rPr>
                <w:b/>
              </w:rPr>
            </w:pPr>
            <w:r>
              <w:rPr>
                <w:b/>
              </w:rPr>
              <w:t>EPT</w:t>
            </w:r>
          </w:p>
        </w:tc>
        <w:tc>
          <w:tcPr>
            <w:tcW w:w="6890" w:type="dxa"/>
            <w:vAlign w:val="center"/>
          </w:tcPr>
          <w:p w14:paraId="1B1DFFF1" w14:textId="12F621E1" w:rsidR="0009634D" w:rsidRPr="001A04BA" w:rsidRDefault="0009634D" w:rsidP="00542DA3">
            <w:pPr>
              <w:spacing w:before="40" w:after="40"/>
            </w:pPr>
            <w:r>
              <w:t>Exercise Planning Team</w:t>
            </w:r>
          </w:p>
        </w:tc>
      </w:tr>
      <w:tr w:rsidR="00FF7E6A" w:rsidRPr="00626C91" w14:paraId="3E0890AC" w14:textId="77777777" w:rsidTr="00414CC4">
        <w:trPr>
          <w:trHeight w:hRule="exact" w:val="374"/>
          <w:jc w:val="center"/>
        </w:trPr>
        <w:tc>
          <w:tcPr>
            <w:tcW w:w="1683" w:type="dxa"/>
            <w:vAlign w:val="center"/>
          </w:tcPr>
          <w:p w14:paraId="2D77869C" w14:textId="7F7A79EB" w:rsidR="00FF7E6A" w:rsidRPr="001A04BA" w:rsidRDefault="00FF7E6A" w:rsidP="00542DA3">
            <w:pPr>
              <w:spacing w:before="40" w:after="40"/>
              <w:rPr>
                <w:b/>
              </w:rPr>
            </w:pPr>
            <w:r>
              <w:rPr>
                <w:b/>
              </w:rPr>
              <w:t>FEMA</w:t>
            </w:r>
          </w:p>
        </w:tc>
        <w:tc>
          <w:tcPr>
            <w:tcW w:w="6890" w:type="dxa"/>
            <w:vAlign w:val="center"/>
          </w:tcPr>
          <w:p w14:paraId="5D73C990" w14:textId="57FD70A0" w:rsidR="00FF7E6A" w:rsidRPr="001A04BA" w:rsidRDefault="00FF7E6A" w:rsidP="00542DA3">
            <w:pPr>
              <w:spacing w:before="40" w:after="40"/>
            </w:pPr>
            <w:r>
              <w:t>Federal Emergency Management Agency</w:t>
            </w:r>
          </w:p>
        </w:tc>
      </w:tr>
      <w:tr w:rsidR="00453E56" w:rsidRPr="00626C91" w14:paraId="203AA9C3" w14:textId="77777777" w:rsidTr="00414CC4">
        <w:trPr>
          <w:trHeight w:hRule="exact" w:val="374"/>
          <w:jc w:val="center"/>
        </w:trPr>
        <w:tc>
          <w:tcPr>
            <w:tcW w:w="1683" w:type="dxa"/>
            <w:vAlign w:val="center"/>
          </w:tcPr>
          <w:p w14:paraId="5EBB25A2" w14:textId="1399568D" w:rsidR="00453E56" w:rsidRDefault="00453E56" w:rsidP="00542DA3">
            <w:pPr>
              <w:spacing w:before="40" w:after="40"/>
              <w:rPr>
                <w:b/>
              </w:rPr>
            </w:pPr>
            <w:r>
              <w:rPr>
                <w:b/>
              </w:rPr>
              <w:t>HHS</w:t>
            </w:r>
          </w:p>
        </w:tc>
        <w:tc>
          <w:tcPr>
            <w:tcW w:w="6890" w:type="dxa"/>
            <w:vAlign w:val="center"/>
          </w:tcPr>
          <w:p w14:paraId="4C9F8EEB" w14:textId="0C2DAE6B" w:rsidR="00453E56" w:rsidRDefault="00453E56" w:rsidP="00542DA3">
            <w:pPr>
              <w:spacing w:before="40" w:after="40"/>
            </w:pPr>
            <w:r>
              <w:t>Health and Human Services</w:t>
            </w:r>
          </w:p>
        </w:tc>
      </w:tr>
      <w:tr w:rsidR="007E6BAB" w:rsidRPr="00626C91" w14:paraId="658B983B" w14:textId="77777777" w:rsidTr="00414CC4">
        <w:trPr>
          <w:trHeight w:hRule="exact" w:val="374"/>
          <w:jc w:val="center"/>
        </w:trPr>
        <w:tc>
          <w:tcPr>
            <w:tcW w:w="1683" w:type="dxa"/>
            <w:vAlign w:val="center"/>
          </w:tcPr>
          <w:p w14:paraId="4EF27C01" w14:textId="262EC7C2" w:rsidR="007E6BAB" w:rsidRPr="001A04BA" w:rsidRDefault="007E6BAB" w:rsidP="00542DA3">
            <w:pPr>
              <w:spacing w:before="40" w:after="40"/>
              <w:rPr>
                <w:b/>
              </w:rPr>
            </w:pPr>
            <w:r>
              <w:rPr>
                <w:b/>
              </w:rPr>
              <w:t>HSIN</w:t>
            </w:r>
          </w:p>
        </w:tc>
        <w:tc>
          <w:tcPr>
            <w:tcW w:w="6890" w:type="dxa"/>
            <w:vAlign w:val="center"/>
          </w:tcPr>
          <w:p w14:paraId="478C1EEF" w14:textId="51031767" w:rsidR="007E6BAB" w:rsidRPr="001A04BA" w:rsidRDefault="007E6BAB" w:rsidP="00542DA3">
            <w:pPr>
              <w:spacing w:before="40" w:after="40"/>
            </w:pPr>
            <w:r>
              <w:t>Homeland Security Information Network</w:t>
            </w:r>
          </w:p>
        </w:tc>
      </w:tr>
      <w:tr w:rsidR="007B0D6D" w:rsidRPr="00626C91" w14:paraId="1471DA56" w14:textId="77777777" w:rsidTr="00414CC4">
        <w:trPr>
          <w:trHeight w:hRule="exact" w:val="374"/>
          <w:jc w:val="center"/>
        </w:trPr>
        <w:tc>
          <w:tcPr>
            <w:tcW w:w="1683" w:type="dxa"/>
            <w:vAlign w:val="center"/>
          </w:tcPr>
          <w:p w14:paraId="3FDADE28" w14:textId="0C74857B" w:rsidR="007B0D6D" w:rsidRDefault="007B0D6D" w:rsidP="00542DA3">
            <w:pPr>
              <w:spacing w:before="40" w:after="40"/>
              <w:rPr>
                <w:b/>
              </w:rPr>
            </w:pPr>
            <w:r>
              <w:rPr>
                <w:b/>
              </w:rPr>
              <w:t>JIC</w:t>
            </w:r>
          </w:p>
        </w:tc>
        <w:tc>
          <w:tcPr>
            <w:tcW w:w="6890" w:type="dxa"/>
            <w:vAlign w:val="center"/>
          </w:tcPr>
          <w:p w14:paraId="4A896844" w14:textId="7AA4C0D2" w:rsidR="007B0D6D" w:rsidRDefault="007B0D6D" w:rsidP="00542DA3">
            <w:pPr>
              <w:spacing w:before="40" w:after="40"/>
            </w:pPr>
            <w:r>
              <w:t>Joint Information Center</w:t>
            </w:r>
          </w:p>
        </w:tc>
      </w:tr>
      <w:tr w:rsidR="00FF7E6A" w:rsidRPr="00626C91" w14:paraId="56502101" w14:textId="77777777" w:rsidTr="00414CC4">
        <w:trPr>
          <w:trHeight w:hRule="exact" w:val="374"/>
          <w:jc w:val="center"/>
        </w:trPr>
        <w:tc>
          <w:tcPr>
            <w:tcW w:w="1683" w:type="dxa"/>
            <w:vAlign w:val="center"/>
          </w:tcPr>
          <w:p w14:paraId="37D04956" w14:textId="4324B556" w:rsidR="00FF7E6A" w:rsidRDefault="00FF7E6A" w:rsidP="00542DA3">
            <w:pPr>
              <w:spacing w:before="40" w:after="40"/>
              <w:rPr>
                <w:b/>
              </w:rPr>
            </w:pPr>
            <w:r>
              <w:rPr>
                <w:b/>
              </w:rPr>
              <w:t>NCP</w:t>
            </w:r>
          </w:p>
        </w:tc>
        <w:tc>
          <w:tcPr>
            <w:tcW w:w="6890" w:type="dxa"/>
            <w:vAlign w:val="center"/>
          </w:tcPr>
          <w:p w14:paraId="4C9A4B86" w14:textId="7BFA6958" w:rsidR="00FF7E6A" w:rsidRDefault="00FF7E6A" w:rsidP="00542DA3">
            <w:pPr>
              <w:spacing w:before="40" w:after="40"/>
            </w:pPr>
            <w:r>
              <w:t>National Continuity Programs</w:t>
            </w:r>
          </w:p>
        </w:tc>
      </w:tr>
      <w:tr w:rsidR="004F7927" w:rsidRPr="00626C91" w14:paraId="12E6A56E" w14:textId="77777777" w:rsidTr="00414CC4">
        <w:trPr>
          <w:trHeight w:hRule="exact" w:val="374"/>
          <w:jc w:val="center"/>
        </w:trPr>
        <w:tc>
          <w:tcPr>
            <w:tcW w:w="1683" w:type="dxa"/>
            <w:vAlign w:val="center"/>
          </w:tcPr>
          <w:p w14:paraId="331D8051" w14:textId="77777777" w:rsidR="004F7927" w:rsidRPr="00626C91" w:rsidRDefault="004F7927" w:rsidP="00542DA3">
            <w:pPr>
              <w:spacing w:before="40" w:after="40"/>
              <w:rPr>
                <w:b/>
              </w:rPr>
            </w:pPr>
            <w:r w:rsidRPr="00626C91">
              <w:rPr>
                <w:b/>
              </w:rPr>
              <w:t>NGO</w:t>
            </w:r>
          </w:p>
        </w:tc>
        <w:tc>
          <w:tcPr>
            <w:tcW w:w="6890" w:type="dxa"/>
            <w:vAlign w:val="center"/>
          </w:tcPr>
          <w:p w14:paraId="0DD080B7" w14:textId="77777777" w:rsidR="004F7927" w:rsidRPr="00626C91" w:rsidRDefault="004F7927" w:rsidP="00542DA3">
            <w:pPr>
              <w:spacing w:before="40" w:after="40"/>
            </w:pPr>
            <w:r w:rsidRPr="00626C91">
              <w:t>Non-Governmental Organization</w:t>
            </w:r>
          </w:p>
        </w:tc>
      </w:tr>
      <w:tr w:rsidR="004F7927" w:rsidRPr="00626C91" w14:paraId="55838272" w14:textId="77777777" w:rsidTr="00414CC4">
        <w:trPr>
          <w:trHeight w:hRule="exact" w:val="374"/>
          <w:jc w:val="center"/>
        </w:trPr>
        <w:tc>
          <w:tcPr>
            <w:tcW w:w="1683" w:type="dxa"/>
            <w:vAlign w:val="center"/>
          </w:tcPr>
          <w:p w14:paraId="2DF5E2A8" w14:textId="77777777" w:rsidR="004F7927" w:rsidRPr="00626C91" w:rsidRDefault="004F7927" w:rsidP="00542DA3">
            <w:pPr>
              <w:spacing w:before="40" w:after="40"/>
              <w:rPr>
                <w:b/>
              </w:rPr>
            </w:pPr>
            <w:r>
              <w:rPr>
                <w:b/>
              </w:rPr>
              <w:t>PIO</w:t>
            </w:r>
          </w:p>
        </w:tc>
        <w:tc>
          <w:tcPr>
            <w:tcW w:w="6890" w:type="dxa"/>
            <w:vAlign w:val="center"/>
          </w:tcPr>
          <w:p w14:paraId="4D050AFE" w14:textId="77777777" w:rsidR="004F7927" w:rsidRPr="00626C91" w:rsidRDefault="004F7927" w:rsidP="00542DA3">
            <w:pPr>
              <w:tabs>
                <w:tab w:val="left" w:pos="1440"/>
              </w:tabs>
              <w:spacing w:before="40" w:after="40"/>
            </w:pPr>
            <w:r>
              <w:t>Public Information Officer</w:t>
            </w:r>
          </w:p>
        </w:tc>
      </w:tr>
      <w:tr w:rsidR="005113CC" w:rsidRPr="00626C91" w14:paraId="7404274F" w14:textId="77777777" w:rsidTr="00414CC4">
        <w:trPr>
          <w:trHeight w:hRule="exact" w:val="374"/>
          <w:jc w:val="center"/>
        </w:trPr>
        <w:tc>
          <w:tcPr>
            <w:tcW w:w="1683" w:type="dxa"/>
            <w:vAlign w:val="center"/>
          </w:tcPr>
          <w:p w14:paraId="2F3F4CA0" w14:textId="6E53C6E6" w:rsidR="005113CC" w:rsidRPr="00626C91" w:rsidRDefault="005113CC" w:rsidP="00542DA3">
            <w:pPr>
              <w:spacing w:before="40" w:after="40"/>
              <w:rPr>
                <w:b/>
              </w:rPr>
            </w:pPr>
            <w:r>
              <w:rPr>
                <w:b/>
              </w:rPr>
              <w:t>POC</w:t>
            </w:r>
          </w:p>
        </w:tc>
        <w:tc>
          <w:tcPr>
            <w:tcW w:w="6890" w:type="dxa"/>
            <w:vAlign w:val="center"/>
          </w:tcPr>
          <w:p w14:paraId="2A6B5E0F" w14:textId="3A6C2B7C" w:rsidR="005113CC" w:rsidRPr="00626C91" w:rsidRDefault="005113CC" w:rsidP="00542DA3">
            <w:pPr>
              <w:spacing w:before="40" w:after="40"/>
            </w:pPr>
            <w:r>
              <w:t>Point of Contact</w:t>
            </w:r>
          </w:p>
        </w:tc>
      </w:tr>
      <w:tr w:rsidR="007E6BAB" w:rsidRPr="00626C91" w14:paraId="4321C71D" w14:textId="77777777" w:rsidTr="00414CC4">
        <w:trPr>
          <w:trHeight w:hRule="exact" w:val="374"/>
          <w:jc w:val="center"/>
        </w:trPr>
        <w:tc>
          <w:tcPr>
            <w:tcW w:w="1683" w:type="dxa"/>
            <w:vAlign w:val="center"/>
          </w:tcPr>
          <w:p w14:paraId="009B481B" w14:textId="03D553EB" w:rsidR="007E6BAB" w:rsidRDefault="007E6BAB" w:rsidP="00542DA3">
            <w:pPr>
              <w:spacing w:before="40" w:after="40"/>
              <w:rPr>
                <w:b/>
              </w:rPr>
            </w:pPr>
            <w:r>
              <w:rPr>
                <w:b/>
              </w:rPr>
              <w:t>PPE</w:t>
            </w:r>
          </w:p>
        </w:tc>
        <w:tc>
          <w:tcPr>
            <w:tcW w:w="6890" w:type="dxa"/>
            <w:vAlign w:val="center"/>
          </w:tcPr>
          <w:p w14:paraId="6029EACE" w14:textId="57F95F8C" w:rsidR="007E6BAB" w:rsidRDefault="007E6BAB" w:rsidP="00542DA3">
            <w:pPr>
              <w:spacing w:before="40" w:after="40"/>
            </w:pPr>
            <w:r>
              <w:t>Personal Protective Equipment</w:t>
            </w:r>
          </w:p>
        </w:tc>
      </w:tr>
      <w:tr w:rsidR="004F7927" w:rsidRPr="00626C91" w14:paraId="492532E5" w14:textId="77777777" w:rsidTr="00414CC4">
        <w:trPr>
          <w:trHeight w:hRule="exact" w:val="374"/>
          <w:jc w:val="center"/>
        </w:trPr>
        <w:tc>
          <w:tcPr>
            <w:tcW w:w="1683" w:type="dxa"/>
            <w:vAlign w:val="center"/>
          </w:tcPr>
          <w:p w14:paraId="512CD6C6" w14:textId="77777777" w:rsidR="004F7927" w:rsidRPr="00626C91" w:rsidRDefault="004F7927" w:rsidP="00542DA3">
            <w:pPr>
              <w:spacing w:before="40" w:after="40"/>
              <w:rPr>
                <w:b/>
              </w:rPr>
            </w:pPr>
            <w:proofErr w:type="spellStart"/>
            <w:r w:rsidRPr="00626C91">
              <w:rPr>
                <w:b/>
              </w:rPr>
              <w:t>SitMan</w:t>
            </w:r>
            <w:proofErr w:type="spellEnd"/>
          </w:p>
        </w:tc>
        <w:tc>
          <w:tcPr>
            <w:tcW w:w="6890" w:type="dxa"/>
            <w:vAlign w:val="center"/>
          </w:tcPr>
          <w:p w14:paraId="40384112" w14:textId="77777777" w:rsidR="004F7927" w:rsidRPr="00626C91" w:rsidRDefault="004F7927" w:rsidP="00542DA3">
            <w:pPr>
              <w:spacing w:before="40" w:after="40"/>
            </w:pPr>
            <w:r w:rsidRPr="00626C91">
              <w:t>Situation Manual</w:t>
            </w:r>
          </w:p>
        </w:tc>
      </w:tr>
      <w:tr w:rsidR="0032165F" w:rsidRPr="00626C91" w14:paraId="0CFB4CF8" w14:textId="77777777" w:rsidTr="00414CC4">
        <w:trPr>
          <w:trHeight w:hRule="exact" w:val="374"/>
          <w:jc w:val="center"/>
        </w:trPr>
        <w:tc>
          <w:tcPr>
            <w:tcW w:w="1683" w:type="dxa"/>
            <w:vAlign w:val="center"/>
          </w:tcPr>
          <w:p w14:paraId="0B3B386B" w14:textId="687B76B2" w:rsidR="0032165F" w:rsidRPr="00626C91" w:rsidRDefault="0032165F" w:rsidP="00542DA3">
            <w:pPr>
              <w:spacing w:before="40" w:after="40"/>
              <w:rPr>
                <w:b/>
              </w:rPr>
            </w:pPr>
            <w:r>
              <w:rPr>
                <w:b/>
              </w:rPr>
              <w:t>SBA</w:t>
            </w:r>
          </w:p>
        </w:tc>
        <w:tc>
          <w:tcPr>
            <w:tcW w:w="6890" w:type="dxa"/>
            <w:vAlign w:val="center"/>
          </w:tcPr>
          <w:p w14:paraId="79F02654" w14:textId="00F3579A" w:rsidR="0032165F" w:rsidRPr="00626C91" w:rsidRDefault="0032165F" w:rsidP="00542DA3">
            <w:pPr>
              <w:spacing w:before="40" w:after="40"/>
            </w:pPr>
            <w:r>
              <w:t xml:space="preserve">Small Business Administration </w:t>
            </w:r>
          </w:p>
        </w:tc>
      </w:tr>
      <w:tr w:rsidR="004F7927" w:rsidRPr="00626C91" w14:paraId="16099C40" w14:textId="77777777" w:rsidTr="00414CC4">
        <w:trPr>
          <w:trHeight w:hRule="exact" w:val="374"/>
          <w:jc w:val="center"/>
        </w:trPr>
        <w:tc>
          <w:tcPr>
            <w:tcW w:w="1683" w:type="dxa"/>
            <w:vAlign w:val="center"/>
          </w:tcPr>
          <w:p w14:paraId="331E4F7D" w14:textId="77777777" w:rsidR="004F7927" w:rsidRPr="00626C91" w:rsidRDefault="004F7927" w:rsidP="00542DA3">
            <w:pPr>
              <w:spacing w:before="40" w:after="40"/>
              <w:rPr>
                <w:b/>
              </w:rPr>
            </w:pPr>
            <w:r>
              <w:rPr>
                <w:b/>
              </w:rPr>
              <w:t>SME</w:t>
            </w:r>
          </w:p>
        </w:tc>
        <w:tc>
          <w:tcPr>
            <w:tcW w:w="6890" w:type="dxa"/>
            <w:vAlign w:val="center"/>
          </w:tcPr>
          <w:p w14:paraId="2CDC2F26" w14:textId="77777777" w:rsidR="004F7927" w:rsidRPr="00626C91" w:rsidRDefault="004F7927" w:rsidP="00542DA3">
            <w:pPr>
              <w:tabs>
                <w:tab w:val="left" w:pos="1440"/>
              </w:tabs>
              <w:spacing w:before="40" w:after="40"/>
            </w:pPr>
            <w:r>
              <w:t>Subject Matter Expert</w:t>
            </w:r>
          </w:p>
        </w:tc>
      </w:tr>
      <w:tr w:rsidR="004F7927" w:rsidRPr="00626C91" w14:paraId="28CA916B" w14:textId="77777777" w:rsidTr="00414CC4">
        <w:trPr>
          <w:trHeight w:hRule="exact" w:val="374"/>
          <w:jc w:val="center"/>
        </w:trPr>
        <w:tc>
          <w:tcPr>
            <w:tcW w:w="1683" w:type="dxa"/>
            <w:vAlign w:val="center"/>
          </w:tcPr>
          <w:p w14:paraId="48084A99" w14:textId="77777777" w:rsidR="004F7927" w:rsidRPr="00626C91" w:rsidRDefault="004F7927" w:rsidP="00542DA3">
            <w:pPr>
              <w:spacing w:before="40" w:after="40"/>
              <w:rPr>
                <w:b/>
              </w:rPr>
            </w:pPr>
            <w:r w:rsidRPr="00626C91">
              <w:rPr>
                <w:b/>
              </w:rPr>
              <w:t>TTX</w:t>
            </w:r>
          </w:p>
        </w:tc>
        <w:tc>
          <w:tcPr>
            <w:tcW w:w="6890" w:type="dxa"/>
            <w:vAlign w:val="center"/>
          </w:tcPr>
          <w:p w14:paraId="0122A2C2" w14:textId="77777777" w:rsidR="004F7927" w:rsidRPr="00626C91" w:rsidRDefault="004F7927" w:rsidP="00542DA3">
            <w:pPr>
              <w:tabs>
                <w:tab w:val="left" w:pos="1440"/>
              </w:tabs>
              <w:spacing w:before="40" w:after="40"/>
            </w:pPr>
            <w:r w:rsidRPr="00626C91">
              <w:t>Tabletop Exercise</w:t>
            </w:r>
          </w:p>
        </w:tc>
      </w:tr>
    </w:tbl>
    <w:p w14:paraId="7E397E66" w14:textId="77777777" w:rsidR="00414CC4" w:rsidRPr="00793430" w:rsidRDefault="00414CC4" w:rsidP="00414CC4"/>
    <w:p w14:paraId="4F23CC1F" w14:textId="77777777" w:rsidR="00C87950" w:rsidRDefault="00C87950">
      <w:pPr>
        <w:sectPr w:rsidR="00C87950" w:rsidSect="00414CC4">
          <w:footerReference w:type="default" r:id="rId30"/>
          <w:pgSz w:w="12240" w:h="15840" w:code="1"/>
          <w:pgMar w:top="1440" w:right="1440" w:bottom="1440" w:left="1440" w:header="432" w:footer="432" w:gutter="0"/>
          <w:pgNumType w:start="1"/>
          <w:cols w:space="720"/>
          <w:docGrid w:linePitch="360"/>
        </w:sectPr>
      </w:pPr>
    </w:p>
    <w:p w14:paraId="61220642" w14:textId="77777777" w:rsidR="00C87950" w:rsidRDefault="00C87950" w:rsidP="00C87950">
      <w:pPr>
        <w:pStyle w:val="BHNormal"/>
        <w:jc w:val="center"/>
        <w:sectPr w:rsidR="00C87950" w:rsidSect="00414CC4">
          <w:pgSz w:w="12240" w:h="15840" w:code="1"/>
          <w:pgMar w:top="1440" w:right="1440" w:bottom="1440" w:left="1440" w:header="432" w:footer="432" w:gutter="0"/>
          <w:cols w:space="720"/>
          <w:vAlign w:val="center"/>
          <w:docGrid w:linePitch="360"/>
        </w:sectPr>
      </w:pPr>
      <w:r>
        <w:lastRenderedPageBreak/>
        <w:t>This page is intentionally left blank.</w:t>
      </w:r>
    </w:p>
    <w:p w14:paraId="3B084C74" w14:textId="4CFFC7E4" w:rsidR="00C87950" w:rsidRPr="00821EAC" w:rsidRDefault="00C87950" w:rsidP="00C87950">
      <w:pPr>
        <w:pStyle w:val="Heading1"/>
        <w:keepNext w:val="0"/>
        <w:rPr>
          <w:rFonts w:ascii="Arial" w:hAnsi="Arial"/>
          <w:color w:val="005288"/>
        </w:rPr>
      </w:pPr>
      <w:r w:rsidRPr="00821EAC">
        <w:rPr>
          <w:rFonts w:ascii="Arial" w:hAnsi="Arial"/>
          <w:color w:val="005288"/>
        </w:rPr>
        <w:lastRenderedPageBreak/>
        <w:t xml:space="preserve">Appendix </w:t>
      </w:r>
      <w:r>
        <w:rPr>
          <w:rFonts w:ascii="Arial" w:hAnsi="Arial"/>
          <w:color w:val="005288"/>
        </w:rPr>
        <w:t>D</w:t>
      </w:r>
      <w:r w:rsidRPr="00821EAC">
        <w:rPr>
          <w:rFonts w:ascii="Arial" w:hAnsi="Arial"/>
          <w:color w:val="005288"/>
        </w:rPr>
        <w:t xml:space="preserve">: </w:t>
      </w:r>
      <w:r w:rsidR="00BB75D4">
        <w:rPr>
          <w:rFonts w:ascii="Arial" w:hAnsi="Arial"/>
          <w:color w:val="005288"/>
        </w:rPr>
        <w:t xml:space="preserve">COVID-19 </w:t>
      </w:r>
      <w:r>
        <w:rPr>
          <w:rFonts w:ascii="Arial" w:hAnsi="Arial"/>
          <w:color w:val="005288"/>
        </w:rPr>
        <w:t>Resources</w:t>
      </w:r>
    </w:p>
    <w:tbl>
      <w:tblPr>
        <w:tblW w:w="0" w:type="auto"/>
        <w:jc w:val="center"/>
        <w:tblBorders>
          <w:top w:val="single" w:sz="12" w:space="0" w:color="005288"/>
          <w:left w:val="single" w:sz="12" w:space="0" w:color="005288"/>
          <w:bottom w:val="single" w:sz="12" w:space="0" w:color="005288"/>
          <w:right w:val="single" w:sz="12" w:space="0" w:color="005288"/>
          <w:insideH w:val="single" w:sz="4" w:space="0" w:color="auto"/>
          <w:insideV w:val="single" w:sz="4" w:space="0" w:color="auto"/>
        </w:tblBorders>
        <w:tblLook w:val="01E0" w:firstRow="1" w:lastRow="1" w:firstColumn="1" w:lastColumn="1" w:noHBand="0" w:noVBand="0"/>
        <w:tblCaption w:val="COVID-19 Resource Links"/>
        <w:tblDescription w:val="A table containing links related to the topics discussed in this document, including reconstruction planning considerations; cleaning considerations; state, local, territorial, and tribal considerations; private sector considerations; and additional COVID-19 resources."/>
      </w:tblPr>
      <w:tblGrid>
        <w:gridCol w:w="9330"/>
      </w:tblGrid>
      <w:tr w:rsidR="00CC3024" w:rsidRPr="00BF70DB" w14:paraId="702B8408" w14:textId="77777777" w:rsidTr="00F422C5">
        <w:trPr>
          <w:jc w:val="center"/>
        </w:trPr>
        <w:tc>
          <w:tcPr>
            <w:tcW w:w="9330" w:type="dxa"/>
            <w:shd w:val="clear" w:color="auto" w:fill="005288"/>
          </w:tcPr>
          <w:p w14:paraId="5E61FCC9" w14:textId="54B588F8" w:rsidR="00CC3024" w:rsidRPr="00BF70DB" w:rsidRDefault="00F9705B" w:rsidP="00B42529">
            <w:pPr>
              <w:pStyle w:val="TableHead"/>
              <w:jc w:val="left"/>
              <w:rPr>
                <w:rFonts w:ascii="Times New Roman" w:hAnsi="Times New Roman"/>
                <w:color w:val="005288"/>
                <w:sz w:val="24"/>
              </w:rPr>
            </w:pPr>
            <w:r>
              <w:rPr>
                <w:rFonts w:ascii="Times New Roman" w:hAnsi="Times New Roman"/>
                <w:color w:val="FFFFFF" w:themeColor="background1"/>
                <w:sz w:val="24"/>
              </w:rPr>
              <w:t>Reconstitution</w:t>
            </w:r>
            <w:r w:rsidRPr="00BF70DB">
              <w:rPr>
                <w:rFonts w:ascii="Times New Roman" w:hAnsi="Times New Roman"/>
                <w:color w:val="FFFFFF" w:themeColor="background1"/>
                <w:sz w:val="24"/>
              </w:rPr>
              <w:t xml:space="preserve"> </w:t>
            </w:r>
            <w:r w:rsidR="00CC3024" w:rsidRPr="00BF70DB">
              <w:rPr>
                <w:rFonts w:ascii="Times New Roman" w:hAnsi="Times New Roman"/>
                <w:color w:val="FFFFFF" w:themeColor="background1"/>
                <w:sz w:val="24"/>
              </w:rPr>
              <w:t>Planning Considerations</w:t>
            </w:r>
          </w:p>
        </w:tc>
      </w:tr>
      <w:tr w:rsidR="0032165F" w:rsidRPr="00BF70DB" w14:paraId="3156A39D" w14:textId="77777777" w:rsidTr="00F422C5">
        <w:trPr>
          <w:jc w:val="center"/>
        </w:trPr>
        <w:tc>
          <w:tcPr>
            <w:tcW w:w="9330" w:type="dxa"/>
          </w:tcPr>
          <w:p w14:paraId="54894631" w14:textId="4F8C52A8" w:rsidR="0032165F" w:rsidRPr="00BF70DB" w:rsidDel="005F06C3" w:rsidRDefault="0032165F" w:rsidP="0032165F">
            <w:pPr>
              <w:pStyle w:val="Tabletext"/>
              <w:rPr>
                <w:rFonts w:ascii="Times New Roman" w:hAnsi="Times New Roman"/>
                <w:sz w:val="24"/>
              </w:rPr>
            </w:pPr>
            <w:r w:rsidRPr="00BF70DB">
              <w:rPr>
                <w:rFonts w:ascii="Times New Roman" w:hAnsi="Times New Roman"/>
                <w:sz w:val="24"/>
              </w:rPr>
              <w:t xml:space="preserve">Continuity Guidance Circular: </w:t>
            </w:r>
            <w:hyperlink r:id="rId31" w:history="1">
              <w:r w:rsidRPr="00BF70DB">
                <w:rPr>
                  <w:rStyle w:val="Hyperlink"/>
                  <w:rFonts w:ascii="Times New Roman" w:hAnsi="Times New Roman"/>
                  <w:sz w:val="24"/>
                </w:rPr>
                <w:t>www.fema.gov/continuity-guidance-circular-cgc</w:t>
              </w:r>
            </w:hyperlink>
          </w:p>
        </w:tc>
      </w:tr>
      <w:tr w:rsidR="005E4107" w:rsidRPr="00BF70DB" w14:paraId="2701C613" w14:textId="77777777" w:rsidTr="00F422C5">
        <w:trPr>
          <w:jc w:val="center"/>
        </w:trPr>
        <w:tc>
          <w:tcPr>
            <w:tcW w:w="9330" w:type="dxa"/>
          </w:tcPr>
          <w:p w14:paraId="6AC51D4B" w14:textId="4F579AB9" w:rsidR="005E4107" w:rsidRPr="00BF70DB" w:rsidRDefault="005E4107" w:rsidP="0032165F">
            <w:pPr>
              <w:pStyle w:val="Tabletext"/>
              <w:rPr>
                <w:rFonts w:ascii="Times New Roman" w:hAnsi="Times New Roman"/>
                <w:sz w:val="24"/>
              </w:rPr>
            </w:pPr>
            <w:r>
              <w:rPr>
                <w:rFonts w:ascii="Times New Roman" w:hAnsi="Times New Roman"/>
                <w:sz w:val="24"/>
              </w:rPr>
              <w:t xml:space="preserve">Federal Continuity Directive 1: </w:t>
            </w:r>
            <w:hyperlink r:id="rId32" w:history="1">
              <w:r w:rsidRPr="00D117C2">
                <w:rPr>
                  <w:rStyle w:val="Hyperlink"/>
                  <w:rFonts w:ascii="Times New Roman" w:hAnsi="Times New Roman"/>
                  <w:sz w:val="24"/>
                </w:rPr>
                <w:t>https://www.fema.gov/media-library/assets/documents/86284</w:t>
              </w:r>
            </w:hyperlink>
            <w:r>
              <w:rPr>
                <w:rFonts w:ascii="Times New Roman" w:hAnsi="Times New Roman"/>
                <w:sz w:val="24"/>
              </w:rPr>
              <w:t xml:space="preserve"> </w:t>
            </w:r>
          </w:p>
        </w:tc>
      </w:tr>
      <w:tr w:rsidR="005E4107" w:rsidRPr="00BF70DB" w14:paraId="3D18369D" w14:textId="77777777" w:rsidTr="00F422C5">
        <w:trPr>
          <w:jc w:val="center"/>
        </w:trPr>
        <w:tc>
          <w:tcPr>
            <w:tcW w:w="9330" w:type="dxa"/>
          </w:tcPr>
          <w:p w14:paraId="6D2EF274" w14:textId="34224C83" w:rsidR="005E4107" w:rsidRPr="00BF70DB" w:rsidRDefault="005E4107" w:rsidP="0032165F">
            <w:pPr>
              <w:pStyle w:val="Tabletext"/>
              <w:rPr>
                <w:rFonts w:ascii="Times New Roman" w:hAnsi="Times New Roman"/>
                <w:sz w:val="24"/>
              </w:rPr>
            </w:pPr>
            <w:r>
              <w:rPr>
                <w:rFonts w:ascii="Times New Roman" w:hAnsi="Times New Roman"/>
                <w:sz w:val="24"/>
              </w:rPr>
              <w:t xml:space="preserve">Federal Continuity Directive 2: </w:t>
            </w:r>
            <w:hyperlink r:id="rId33" w:history="1">
              <w:r w:rsidRPr="00D117C2">
                <w:rPr>
                  <w:rStyle w:val="Hyperlink"/>
                  <w:rFonts w:ascii="Times New Roman" w:hAnsi="Times New Roman"/>
                  <w:sz w:val="24"/>
                </w:rPr>
                <w:t>https://www.fema.gov/media-library/assets/documents/132803</w:t>
              </w:r>
            </w:hyperlink>
            <w:r>
              <w:rPr>
                <w:rFonts w:ascii="Times New Roman" w:hAnsi="Times New Roman"/>
                <w:sz w:val="24"/>
              </w:rPr>
              <w:t xml:space="preserve"> </w:t>
            </w:r>
          </w:p>
        </w:tc>
      </w:tr>
      <w:tr w:rsidR="00CC3024" w:rsidRPr="00BF70DB" w14:paraId="3833BCE3" w14:textId="77777777" w:rsidTr="00F422C5">
        <w:trPr>
          <w:jc w:val="center"/>
        </w:trPr>
        <w:tc>
          <w:tcPr>
            <w:tcW w:w="9330" w:type="dxa"/>
          </w:tcPr>
          <w:p w14:paraId="50751F04" w14:textId="51CF570D" w:rsidR="00CC3024" w:rsidRPr="00BF70DB" w:rsidRDefault="005F06C3" w:rsidP="00B42529">
            <w:pPr>
              <w:pStyle w:val="Tabletext"/>
              <w:rPr>
                <w:rFonts w:ascii="Times New Roman" w:hAnsi="Times New Roman"/>
                <w:sz w:val="24"/>
              </w:rPr>
            </w:pPr>
            <w:r>
              <w:rPr>
                <w:rFonts w:ascii="Times New Roman" w:hAnsi="Times New Roman"/>
                <w:sz w:val="24"/>
              </w:rPr>
              <w:t>Federal Emergency Management Agency</w:t>
            </w:r>
            <w:r w:rsidRPr="00BF70DB">
              <w:rPr>
                <w:rFonts w:ascii="Times New Roman" w:hAnsi="Times New Roman"/>
                <w:sz w:val="24"/>
              </w:rPr>
              <w:t>’s</w:t>
            </w:r>
            <w:r>
              <w:rPr>
                <w:rFonts w:ascii="Times New Roman" w:hAnsi="Times New Roman"/>
                <w:sz w:val="24"/>
              </w:rPr>
              <w:t xml:space="preserve"> (FEMA)</w:t>
            </w:r>
            <w:r w:rsidRPr="00BF70DB">
              <w:rPr>
                <w:rFonts w:ascii="Times New Roman" w:hAnsi="Times New Roman"/>
                <w:sz w:val="24"/>
              </w:rPr>
              <w:t xml:space="preserve"> </w:t>
            </w:r>
            <w:r w:rsidR="00CC3024" w:rsidRPr="00BF70DB">
              <w:rPr>
                <w:rFonts w:ascii="Times New Roman" w:hAnsi="Times New Roman"/>
                <w:sz w:val="24"/>
              </w:rPr>
              <w:t>National Continuity Programs</w:t>
            </w:r>
            <w:r w:rsidR="00382E80">
              <w:rPr>
                <w:rFonts w:ascii="Times New Roman" w:hAnsi="Times New Roman"/>
                <w:sz w:val="24"/>
              </w:rPr>
              <w:t xml:space="preserve"> </w:t>
            </w:r>
            <w:r w:rsidR="00CC3024" w:rsidRPr="00BF70DB">
              <w:rPr>
                <w:rFonts w:ascii="Times New Roman" w:hAnsi="Times New Roman"/>
                <w:sz w:val="24"/>
              </w:rPr>
              <w:t>(NCP)</w:t>
            </w:r>
            <w:r w:rsidR="00382E80">
              <w:rPr>
                <w:rFonts w:ascii="Times New Roman" w:hAnsi="Times New Roman"/>
                <w:sz w:val="24"/>
              </w:rPr>
              <w:t>:</w:t>
            </w:r>
            <w:r w:rsidR="00CC3024" w:rsidRPr="00BF70DB">
              <w:rPr>
                <w:rFonts w:ascii="Times New Roman" w:hAnsi="Times New Roman"/>
                <w:sz w:val="24"/>
              </w:rPr>
              <w:t xml:space="preserve"> </w:t>
            </w:r>
            <w:hyperlink r:id="rId34" w:history="1">
              <w:r w:rsidR="00CC3024" w:rsidRPr="00BF70DB">
                <w:rPr>
                  <w:rStyle w:val="Hyperlink"/>
                  <w:rFonts w:ascii="Times New Roman" w:hAnsi="Times New Roman"/>
                  <w:sz w:val="24"/>
                </w:rPr>
                <w:t>www.fema.gov/national-continuity-programs</w:t>
              </w:r>
            </w:hyperlink>
          </w:p>
        </w:tc>
      </w:tr>
      <w:tr w:rsidR="00CC3024" w:rsidRPr="00BF70DB" w14:paraId="0F0E5767" w14:textId="77777777" w:rsidTr="00F422C5">
        <w:trPr>
          <w:jc w:val="center"/>
        </w:trPr>
        <w:tc>
          <w:tcPr>
            <w:tcW w:w="9330" w:type="dxa"/>
          </w:tcPr>
          <w:p w14:paraId="3BA6F4E9" w14:textId="77777777" w:rsidR="00CC3024" w:rsidRPr="00BF70DB" w:rsidRDefault="00CC3024" w:rsidP="00B42529">
            <w:pPr>
              <w:pStyle w:val="Tabletext"/>
              <w:rPr>
                <w:rFonts w:ascii="Times New Roman" w:hAnsi="Times New Roman"/>
                <w:sz w:val="24"/>
              </w:rPr>
            </w:pPr>
            <w:r w:rsidRPr="00BF70DB">
              <w:rPr>
                <w:rFonts w:ascii="Times New Roman" w:hAnsi="Times New Roman"/>
                <w:sz w:val="24"/>
              </w:rPr>
              <w:t xml:space="preserve">NCP’s Continuity Resource Toolkit for continuity and reconstitution tools, templates, and resources: </w:t>
            </w:r>
            <w:hyperlink r:id="rId35" w:history="1">
              <w:r w:rsidRPr="00BF70DB">
                <w:rPr>
                  <w:rStyle w:val="Hyperlink"/>
                  <w:rFonts w:ascii="Times New Roman" w:hAnsi="Times New Roman"/>
                  <w:sz w:val="24"/>
                </w:rPr>
                <w:t>www.fema.gov/continuity-resource-toolkit</w:t>
              </w:r>
            </w:hyperlink>
          </w:p>
        </w:tc>
      </w:tr>
      <w:tr w:rsidR="00CC3024" w:rsidRPr="00BF70DB" w14:paraId="7515D329" w14:textId="77777777" w:rsidTr="00F422C5">
        <w:trPr>
          <w:jc w:val="center"/>
        </w:trPr>
        <w:tc>
          <w:tcPr>
            <w:tcW w:w="9330" w:type="dxa"/>
            <w:shd w:val="clear" w:color="auto" w:fill="005288"/>
          </w:tcPr>
          <w:p w14:paraId="343BCC35" w14:textId="77777777" w:rsidR="00CC3024" w:rsidRPr="00BF70DB" w:rsidRDefault="00CC3024" w:rsidP="00B42529">
            <w:pPr>
              <w:pStyle w:val="TableHead"/>
              <w:jc w:val="left"/>
              <w:rPr>
                <w:rFonts w:ascii="Times New Roman" w:hAnsi="Times New Roman"/>
                <w:b w:val="0"/>
                <w:sz w:val="24"/>
              </w:rPr>
            </w:pPr>
            <w:r w:rsidRPr="00BF70DB">
              <w:rPr>
                <w:rFonts w:ascii="Times New Roman" w:hAnsi="Times New Roman"/>
                <w:color w:val="FFFFFF" w:themeColor="background1"/>
                <w:sz w:val="24"/>
              </w:rPr>
              <w:t>Cleaning Considerations</w:t>
            </w:r>
          </w:p>
        </w:tc>
      </w:tr>
      <w:tr w:rsidR="00CC3024" w:rsidRPr="00BF70DB" w14:paraId="3D61AFCD" w14:textId="77777777" w:rsidTr="00F422C5">
        <w:trPr>
          <w:jc w:val="center"/>
        </w:trPr>
        <w:tc>
          <w:tcPr>
            <w:tcW w:w="9330" w:type="dxa"/>
          </w:tcPr>
          <w:p w14:paraId="6152B7CA" w14:textId="53547D77" w:rsidR="00CC3024" w:rsidRPr="00BF70DB" w:rsidRDefault="00C220EE" w:rsidP="00B42529">
            <w:pPr>
              <w:pStyle w:val="Tabletext"/>
              <w:rPr>
                <w:rFonts w:ascii="Times New Roman" w:hAnsi="Times New Roman"/>
                <w:sz w:val="24"/>
                <w:highlight w:val="yellow"/>
              </w:rPr>
            </w:pPr>
            <w:r>
              <w:rPr>
                <w:rFonts w:ascii="Times New Roman" w:hAnsi="Times New Roman"/>
                <w:sz w:val="24"/>
              </w:rPr>
              <w:t xml:space="preserve">Centers for Disease Control </w:t>
            </w:r>
            <w:r w:rsidR="005F06C3">
              <w:rPr>
                <w:rFonts w:ascii="Times New Roman" w:hAnsi="Times New Roman"/>
                <w:sz w:val="24"/>
              </w:rPr>
              <w:t>(CDC) Considerations</w:t>
            </w:r>
            <w:r w:rsidR="00CC3024" w:rsidRPr="00BF70DB">
              <w:rPr>
                <w:rFonts w:ascii="Times New Roman" w:hAnsi="Times New Roman"/>
                <w:sz w:val="24"/>
              </w:rPr>
              <w:t xml:space="preserve">: </w:t>
            </w:r>
            <w:hyperlink r:id="rId36" w:history="1">
              <w:r w:rsidR="00F9705B" w:rsidRPr="009B0DF2">
                <w:rPr>
                  <w:rStyle w:val="Hyperlink"/>
                  <w:rFonts w:ascii="Times New Roman" w:hAnsi="Times New Roman"/>
                  <w:sz w:val="24"/>
                </w:rPr>
                <w:t>https://www.cdc.gov/coronavirus/2019-ncov/community/clean-disinfect/index.html</w:t>
              </w:r>
            </w:hyperlink>
            <w:r w:rsidR="00F9705B">
              <w:rPr>
                <w:rFonts w:ascii="Times New Roman" w:hAnsi="Times New Roman"/>
                <w:sz w:val="24"/>
              </w:rPr>
              <w:t xml:space="preserve"> </w:t>
            </w:r>
          </w:p>
        </w:tc>
      </w:tr>
      <w:tr w:rsidR="00CC3024" w:rsidRPr="00BF70DB" w14:paraId="5310D923" w14:textId="77777777" w:rsidTr="00F422C5">
        <w:trPr>
          <w:jc w:val="center"/>
        </w:trPr>
        <w:tc>
          <w:tcPr>
            <w:tcW w:w="9330" w:type="dxa"/>
          </w:tcPr>
          <w:p w14:paraId="67A22922" w14:textId="2A377FC5" w:rsidR="00CC3024" w:rsidRPr="00BF70DB" w:rsidRDefault="00847526" w:rsidP="00B42529">
            <w:pPr>
              <w:pStyle w:val="Tabletext"/>
              <w:rPr>
                <w:rFonts w:ascii="Times New Roman" w:hAnsi="Times New Roman"/>
                <w:sz w:val="24"/>
              </w:rPr>
            </w:pPr>
            <w:r>
              <w:rPr>
                <w:rFonts w:ascii="Times New Roman" w:hAnsi="Times New Roman"/>
                <w:sz w:val="24"/>
              </w:rPr>
              <w:t>Occupational Safety and Health Administration</w:t>
            </w:r>
            <w:r w:rsidR="00CC3024" w:rsidRPr="00BF70DB">
              <w:rPr>
                <w:rFonts w:ascii="Times New Roman" w:hAnsi="Times New Roman"/>
                <w:sz w:val="24"/>
              </w:rPr>
              <w:t xml:space="preserve">: </w:t>
            </w:r>
            <w:hyperlink r:id="rId37" w:history="1">
              <w:r w:rsidR="00466F76" w:rsidRPr="00466F76">
                <w:rPr>
                  <w:rFonts w:ascii="Times New Roman" w:hAnsi="Times New Roman"/>
                  <w:color w:val="0000FF"/>
                  <w:sz w:val="24"/>
                  <w:u w:val="single"/>
                </w:rPr>
                <w:t>www.osha.gov/coronavirus</w:t>
              </w:r>
            </w:hyperlink>
          </w:p>
        </w:tc>
      </w:tr>
      <w:tr w:rsidR="00CC3024" w:rsidRPr="00BF70DB" w14:paraId="32A27081" w14:textId="77777777" w:rsidTr="00F422C5">
        <w:trPr>
          <w:jc w:val="center"/>
        </w:trPr>
        <w:tc>
          <w:tcPr>
            <w:tcW w:w="9330" w:type="dxa"/>
            <w:shd w:val="clear" w:color="auto" w:fill="005288"/>
          </w:tcPr>
          <w:p w14:paraId="4867011C" w14:textId="19BF3C1B" w:rsidR="00CC3024" w:rsidRPr="00BF70DB" w:rsidRDefault="00CC3024" w:rsidP="00B42529">
            <w:pPr>
              <w:pStyle w:val="Tabletext"/>
              <w:rPr>
                <w:rFonts w:ascii="Times New Roman" w:hAnsi="Times New Roman"/>
                <w:b/>
                <w:sz w:val="24"/>
              </w:rPr>
            </w:pPr>
            <w:r w:rsidRPr="00BF70DB">
              <w:rPr>
                <w:rFonts w:ascii="Times New Roman" w:hAnsi="Times New Roman"/>
                <w:b/>
                <w:color w:val="FFFFFF" w:themeColor="background1"/>
                <w:sz w:val="24"/>
              </w:rPr>
              <w:t>State, Local, Territorial, and Tribal Government Considerations</w:t>
            </w:r>
          </w:p>
        </w:tc>
      </w:tr>
      <w:tr w:rsidR="00CC3024" w:rsidRPr="00BF70DB" w14:paraId="7A9E944B" w14:textId="77777777" w:rsidTr="00F422C5">
        <w:trPr>
          <w:jc w:val="center"/>
        </w:trPr>
        <w:tc>
          <w:tcPr>
            <w:tcW w:w="9330" w:type="dxa"/>
          </w:tcPr>
          <w:p w14:paraId="1CC2DCD5" w14:textId="77777777" w:rsidR="00CC3024" w:rsidRPr="00BF70DB" w:rsidRDefault="00CC3024" w:rsidP="00B42529">
            <w:pPr>
              <w:pStyle w:val="Tabletext"/>
              <w:rPr>
                <w:rFonts w:ascii="Times New Roman" w:hAnsi="Times New Roman"/>
                <w:sz w:val="24"/>
              </w:rPr>
            </w:pPr>
            <w:r w:rsidRPr="00BF70DB">
              <w:rPr>
                <w:rFonts w:ascii="Times New Roman" w:hAnsi="Times New Roman"/>
                <w:sz w:val="24"/>
              </w:rPr>
              <w:t xml:space="preserve">Department of Education COVID-19 guidance and resources: </w:t>
            </w:r>
            <w:hyperlink r:id="rId38" w:history="1">
              <w:r w:rsidRPr="00BF70DB">
                <w:rPr>
                  <w:rStyle w:val="Hyperlink"/>
                  <w:rFonts w:ascii="Times New Roman" w:hAnsi="Times New Roman"/>
                  <w:sz w:val="24"/>
                </w:rPr>
                <w:t>www.ed.gov/coronavirus</w:t>
              </w:r>
            </w:hyperlink>
          </w:p>
        </w:tc>
      </w:tr>
      <w:tr w:rsidR="00CC3024" w:rsidRPr="00BF70DB" w14:paraId="4FE0600C" w14:textId="77777777" w:rsidTr="00F422C5">
        <w:trPr>
          <w:jc w:val="center"/>
        </w:trPr>
        <w:tc>
          <w:tcPr>
            <w:tcW w:w="9330" w:type="dxa"/>
          </w:tcPr>
          <w:p w14:paraId="30ABF4F0" w14:textId="1EA0B064" w:rsidR="00CC3024" w:rsidRPr="00BF70DB" w:rsidRDefault="000F5DC6" w:rsidP="00B42529">
            <w:pPr>
              <w:pStyle w:val="Tabletext"/>
              <w:rPr>
                <w:rFonts w:ascii="Times New Roman" w:hAnsi="Times New Roman"/>
                <w:sz w:val="24"/>
              </w:rPr>
            </w:pPr>
            <w:r>
              <w:rPr>
                <w:rFonts w:ascii="Times New Roman" w:hAnsi="Times New Roman"/>
                <w:sz w:val="24"/>
              </w:rPr>
              <w:t xml:space="preserve">Department of Transportation </w:t>
            </w:r>
            <w:r w:rsidR="005E4107">
              <w:rPr>
                <w:rFonts w:ascii="Times New Roman" w:hAnsi="Times New Roman"/>
                <w:sz w:val="24"/>
              </w:rPr>
              <w:t>COVID-19 guidance and resources</w:t>
            </w:r>
            <w:r w:rsidR="00CC3024" w:rsidRPr="00BF70DB">
              <w:rPr>
                <w:rFonts w:ascii="Times New Roman" w:hAnsi="Times New Roman"/>
                <w:sz w:val="24"/>
              </w:rPr>
              <w:t xml:space="preserve">: </w:t>
            </w:r>
            <w:hyperlink r:id="rId39" w:history="1">
              <w:r w:rsidR="00CC3024" w:rsidRPr="00BF70DB">
                <w:rPr>
                  <w:rStyle w:val="Hyperlink"/>
                  <w:rFonts w:ascii="Times New Roman" w:hAnsi="Times New Roman"/>
                  <w:sz w:val="24"/>
                </w:rPr>
                <w:t>www.transportation.gov/coronavirus</w:t>
              </w:r>
            </w:hyperlink>
          </w:p>
        </w:tc>
      </w:tr>
      <w:tr w:rsidR="00CC3024" w:rsidRPr="00BF70DB" w14:paraId="19ABC8FD" w14:textId="77777777" w:rsidTr="00F422C5">
        <w:trPr>
          <w:jc w:val="center"/>
        </w:trPr>
        <w:tc>
          <w:tcPr>
            <w:tcW w:w="9330" w:type="dxa"/>
          </w:tcPr>
          <w:p w14:paraId="6DD1836C" w14:textId="77777777" w:rsidR="00CC3024" w:rsidRPr="00BF70DB" w:rsidRDefault="00CC3024" w:rsidP="00B42529">
            <w:pPr>
              <w:pStyle w:val="Tabletext"/>
              <w:rPr>
                <w:rFonts w:ascii="Times New Roman" w:hAnsi="Times New Roman"/>
                <w:sz w:val="24"/>
              </w:rPr>
            </w:pPr>
            <w:r w:rsidRPr="00BF70DB">
              <w:rPr>
                <w:rFonts w:ascii="Times New Roman" w:hAnsi="Times New Roman"/>
                <w:sz w:val="24"/>
              </w:rPr>
              <w:t xml:space="preserve">FEMA’s “Disaster Financial Management Guide” for state and local jurisdictions: </w:t>
            </w:r>
            <w:hyperlink r:id="rId40" w:history="1">
              <w:r w:rsidRPr="00BF70DB">
                <w:rPr>
                  <w:rStyle w:val="Hyperlink"/>
                  <w:rFonts w:ascii="Times New Roman" w:hAnsi="Times New Roman"/>
                  <w:sz w:val="24"/>
                </w:rPr>
                <w:t>www.fema.gov/media-library/assets/documents/187126</w:t>
              </w:r>
            </w:hyperlink>
          </w:p>
        </w:tc>
      </w:tr>
      <w:tr w:rsidR="00CC3024" w:rsidRPr="00BF70DB" w14:paraId="3220FAF7" w14:textId="77777777" w:rsidTr="00F422C5">
        <w:trPr>
          <w:jc w:val="center"/>
        </w:trPr>
        <w:tc>
          <w:tcPr>
            <w:tcW w:w="9330" w:type="dxa"/>
            <w:shd w:val="clear" w:color="auto" w:fill="005288"/>
          </w:tcPr>
          <w:p w14:paraId="6E4A4409" w14:textId="77777777" w:rsidR="00CC3024" w:rsidRPr="00BF70DB" w:rsidRDefault="00CC3024" w:rsidP="00B42529">
            <w:pPr>
              <w:pStyle w:val="Tabletext"/>
              <w:rPr>
                <w:rFonts w:ascii="Times New Roman" w:hAnsi="Times New Roman"/>
                <w:b/>
                <w:sz w:val="24"/>
              </w:rPr>
            </w:pPr>
            <w:r w:rsidRPr="00BF70DB">
              <w:rPr>
                <w:rFonts w:ascii="Times New Roman" w:hAnsi="Times New Roman"/>
                <w:b/>
                <w:color w:val="FFFFFF" w:themeColor="background1"/>
                <w:sz w:val="24"/>
              </w:rPr>
              <w:t>Private Sector Considerations</w:t>
            </w:r>
          </w:p>
        </w:tc>
      </w:tr>
      <w:tr w:rsidR="00940619" w:rsidRPr="00BF70DB" w14:paraId="38F12E93" w14:textId="77777777" w:rsidTr="00F422C5">
        <w:trPr>
          <w:jc w:val="center"/>
        </w:trPr>
        <w:tc>
          <w:tcPr>
            <w:tcW w:w="9330" w:type="dxa"/>
          </w:tcPr>
          <w:p w14:paraId="0F93ECD4" w14:textId="0C9A60E0" w:rsidR="00940619" w:rsidRPr="00BF70DB" w:rsidRDefault="00940619" w:rsidP="00940619">
            <w:pPr>
              <w:pStyle w:val="Tabletext"/>
              <w:rPr>
                <w:rFonts w:ascii="Times New Roman" w:hAnsi="Times New Roman"/>
                <w:sz w:val="24"/>
              </w:rPr>
            </w:pPr>
            <w:r>
              <w:rPr>
                <w:rFonts w:ascii="Times New Roman" w:hAnsi="Times New Roman"/>
                <w:sz w:val="24"/>
              </w:rPr>
              <w:t xml:space="preserve">U.S. </w:t>
            </w:r>
            <w:r w:rsidRPr="00BF70DB">
              <w:rPr>
                <w:rFonts w:ascii="Times New Roman" w:hAnsi="Times New Roman"/>
                <w:sz w:val="24"/>
              </w:rPr>
              <w:t xml:space="preserve">Chamber of Commerce </w:t>
            </w:r>
            <w:r>
              <w:rPr>
                <w:rFonts w:ascii="Times New Roman" w:hAnsi="Times New Roman"/>
                <w:sz w:val="24"/>
              </w:rPr>
              <w:t xml:space="preserve">list of </w:t>
            </w:r>
            <w:r w:rsidRPr="00BF70DB">
              <w:rPr>
                <w:rFonts w:ascii="Times New Roman" w:hAnsi="Times New Roman"/>
                <w:sz w:val="24"/>
              </w:rPr>
              <w:t xml:space="preserve">available resources and emergency loan guidance: </w:t>
            </w:r>
            <w:hyperlink r:id="rId41" w:history="1">
              <w:r w:rsidRPr="00BF70DB">
                <w:rPr>
                  <w:rStyle w:val="Hyperlink"/>
                  <w:rFonts w:ascii="Times New Roman" w:hAnsi="Times New Roman"/>
                  <w:sz w:val="24"/>
                </w:rPr>
                <w:t>www.uschamber.com</w:t>
              </w:r>
            </w:hyperlink>
          </w:p>
        </w:tc>
      </w:tr>
      <w:tr w:rsidR="00CC3024" w:rsidRPr="00BF70DB" w14:paraId="1D114AE3" w14:textId="77777777" w:rsidTr="00F422C5">
        <w:trPr>
          <w:jc w:val="center"/>
        </w:trPr>
        <w:tc>
          <w:tcPr>
            <w:tcW w:w="9330" w:type="dxa"/>
          </w:tcPr>
          <w:p w14:paraId="3648AC93" w14:textId="7BD0FF58" w:rsidR="00CC3024" w:rsidRPr="00BF70DB" w:rsidRDefault="00CC3024" w:rsidP="00B42529">
            <w:pPr>
              <w:pStyle w:val="Tabletext"/>
              <w:rPr>
                <w:rFonts w:ascii="Times New Roman" w:hAnsi="Times New Roman"/>
                <w:sz w:val="24"/>
              </w:rPr>
            </w:pPr>
            <w:r w:rsidRPr="00BF70DB">
              <w:rPr>
                <w:rFonts w:ascii="Times New Roman" w:hAnsi="Times New Roman"/>
                <w:sz w:val="24"/>
              </w:rPr>
              <w:t xml:space="preserve">The Small Business Administration </w:t>
            </w:r>
            <w:r w:rsidR="008B79AF">
              <w:rPr>
                <w:rFonts w:ascii="Times New Roman" w:hAnsi="Times New Roman"/>
                <w:sz w:val="24"/>
              </w:rPr>
              <w:t xml:space="preserve">(SBA) </w:t>
            </w:r>
            <w:r w:rsidRPr="00BF70DB">
              <w:rPr>
                <w:rFonts w:ascii="Times New Roman" w:hAnsi="Times New Roman"/>
                <w:sz w:val="24"/>
              </w:rPr>
              <w:t xml:space="preserve">offers disaster assistance in the form of low-interest loans to businesses, renters, and homeowners: </w:t>
            </w:r>
            <w:hyperlink r:id="rId42" w:history="1">
              <w:r w:rsidRPr="00BF70DB">
                <w:rPr>
                  <w:rStyle w:val="Hyperlink"/>
                  <w:rFonts w:ascii="Times New Roman" w:hAnsi="Times New Roman"/>
                  <w:sz w:val="24"/>
                </w:rPr>
                <w:t>www.sba.gov/disaster-assistance/coronavirus-covid-19</w:t>
              </w:r>
            </w:hyperlink>
          </w:p>
        </w:tc>
      </w:tr>
      <w:tr w:rsidR="008B79AF" w:rsidRPr="00BF70DB" w14:paraId="58F036AB" w14:textId="77777777" w:rsidTr="00F422C5">
        <w:trPr>
          <w:jc w:val="center"/>
        </w:trPr>
        <w:tc>
          <w:tcPr>
            <w:tcW w:w="9330" w:type="dxa"/>
          </w:tcPr>
          <w:p w14:paraId="74D2E035" w14:textId="5B8830EA" w:rsidR="008B79AF" w:rsidRPr="00BF70DB" w:rsidRDefault="008B79AF" w:rsidP="00B42529">
            <w:pPr>
              <w:pStyle w:val="Tabletext"/>
              <w:rPr>
                <w:rFonts w:ascii="Times New Roman" w:hAnsi="Times New Roman"/>
                <w:sz w:val="24"/>
              </w:rPr>
            </w:pPr>
            <w:r>
              <w:rPr>
                <w:rFonts w:ascii="Times New Roman" w:hAnsi="Times New Roman"/>
                <w:sz w:val="24"/>
              </w:rPr>
              <w:t xml:space="preserve">The SBA offers information on business insurance: </w:t>
            </w:r>
            <w:hyperlink r:id="rId43" w:history="1">
              <w:r w:rsidRPr="00BF70DB">
                <w:rPr>
                  <w:rStyle w:val="Hyperlink"/>
                  <w:rFonts w:ascii="Times New Roman" w:hAnsi="Times New Roman"/>
                  <w:sz w:val="24"/>
                </w:rPr>
                <w:t>https://www.sba.gov/business-guide/launch-your-business/get-business-insurance</w:t>
              </w:r>
            </w:hyperlink>
          </w:p>
        </w:tc>
      </w:tr>
      <w:tr w:rsidR="00CC3024" w:rsidRPr="00BF70DB" w14:paraId="4F227755" w14:textId="77777777" w:rsidTr="00F422C5">
        <w:trPr>
          <w:jc w:val="center"/>
        </w:trPr>
        <w:tc>
          <w:tcPr>
            <w:tcW w:w="9330" w:type="dxa"/>
            <w:shd w:val="clear" w:color="auto" w:fill="005288"/>
          </w:tcPr>
          <w:p w14:paraId="2CA19D76" w14:textId="77777777" w:rsidR="00CC3024" w:rsidRPr="00BF70DB" w:rsidRDefault="00CC3024" w:rsidP="00B42529">
            <w:pPr>
              <w:pStyle w:val="Tabletext"/>
              <w:rPr>
                <w:rFonts w:ascii="Times New Roman" w:hAnsi="Times New Roman"/>
                <w:b/>
                <w:sz w:val="24"/>
              </w:rPr>
            </w:pPr>
            <w:r w:rsidRPr="00BF70DB">
              <w:rPr>
                <w:rFonts w:ascii="Times New Roman" w:hAnsi="Times New Roman"/>
                <w:b/>
                <w:color w:val="FFFFFF" w:themeColor="background1"/>
                <w:sz w:val="24"/>
              </w:rPr>
              <w:t>COVID-19</w:t>
            </w:r>
          </w:p>
        </w:tc>
      </w:tr>
      <w:tr w:rsidR="00940619" w:rsidRPr="00BF70DB" w14:paraId="1C25C92B" w14:textId="77777777" w:rsidTr="00F422C5">
        <w:trPr>
          <w:jc w:val="center"/>
        </w:trPr>
        <w:tc>
          <w:tcPr>
            <w:tcW w:w="9330" w:type="dxa"/>
          </w:tcPr>
          <w:p w14:paraId="1AB61518" w14:textId="77777777" w:rsidR="00940619" w:rsidRPr="00BF70DB" w:rsidRDefault="00940619" w:rsidP="00940619">
            <w:pPr>
              <w:pStyle w:val="Tabletext"/>
              <w:rPr>
                <w:rFonts w:ascii="Times New Roman" w:hAnsi="Times New Roman"/>
                <w:sz w:val="24"/>
              </w:rPr>
            </w:pPr>
            <w:r w:rsidRPr="00BF70DB">
              <w:rPr>
                <w:rFonts w:ascii="Times New Roman" w:hAnsi="Times New Roman"/>
                <w:sz w:val="24"/>
              </w:rPr>
              <w:t>Coronavirus Aid, Relief, and Economic Security (CARES) Act, PL 116-136</w:t>
            </w:r>
          </w:p>
          <w:p w14:paraId="1906277E" w14:textId="5653EB78" w:rsidR="00940619" w:rsidRPr="00BF70DB" w:rsidRDefault="00874FC6" w:rsidP="00940619">
            <w:pPr>
              <w:pStyle w:val="Tabletext"/>
              <w:rPr>
                <w:rFonts w:ascii="Times New Roman" w:hAnsi="Times New Roman"/>
                <w:sz w:val="24"/>
              </w:rPr>
            </w:pPr>
            <w:hyperlink r:id="rId44" w:history="1">
              <w:r w:rsidR="00940619" w:rsidRPr="00BF70DB">
                <w:rPr>
                  <w:rStyle w:val="Hyperlink"/>
                  <w:rFonts w:ascii="Times New Roman" w:hAnsi="Times New Roman"/>
                  <w:sz w:val="24"/>
                </w:rPr>
                <w:t>https://www.congress.gov/116/bills/hr748/BILLS-116hr748enr.pdf</w:t>
              </w:r>
            </w:hyperlink>
            <w:r w:rsidR="00940619" w:rsidRPr="00BF70DB">
              <w:rPr>
                <w:rFonts w:ascii="Times New Roman" w:hAnsi="Times New Roman"/>
                <w:sz w:val="24"/>
              </w:rPr>
              <w:t xml:space="preserve"> </w:t>
            </w:r>
          </w:p>
        </w:tc>
      </w:tr>
      <w:tr w:rsidR="00CC3024" w:rsidRPr="00BF70DB" w14:paraId="6EF034D5" w14:textId="77777777" w:rsidTr="00F422C5">
        <w:trPr>
          <w:jc w:val="center"/>
        </w:trPr>
        <w:tc>
          <w:tcPr>
            <w:tcW w:w="9330" w:type="dxa"/>
          </w:tcPr>
          <w:p w14:paraId="7848CBF2" w14:textId="77777777" w:rsidR="00CC3024" w:rsidRPr="00BF70DB" w:rsidRDefault="00CC3024" w:rsidP="00B42529">
            <w:pPr>
              <w:pStyle w:val="Tabletext"/>
              <w:rPr>
                <w:rFonts w:ascii="Times New Roman" w:hAnsi="Times New Roman"/>
                <w:sz w:val="24"/>
              </w:rPr>
            </w:pPr>
            <w:r w:rsidRPr="00BF70DB">
              <w:rPr>
                <w:rFonts w:ascii="Times New Roman" w:hAnsi="Times New Roman"/>
                <w:sz w:val="24"/>
              </w:rPr>
              <w:t xml:space="preserve">Coronavirus Preparedness and Response Supplemental Appropriations Act, PL 116-123 </w:t>
            </w:r>
          </w:p>
          <w:p w14:paraId="1BC4FB7A" w14:textId="77777777" w:rsidR="00CC3024" w:rsidRPr="00BF70DB" w:rsidRDefault="00874FC6" w:rsidP="00B42529">
            <w:pPr>
              <w:pStyle w:val="Tabletext"/>
              <w:rPr>
                <w:rFonts w:ascii="Times New Roman" w:hAnsi="Times New Roman"/>
                <w:sz w:val="24"/>
              </w:rPr>
            </w:pPr>
            <w:hyperlink r:id="rId45" w:history="1">
              <w:r w:rsidR="00CC3024" w:rsidRPr="00BF70DB">
                <w:rPr>
                  <w:rStyle w:val="Hyperlink"/>
                  <w:rFonts w:ascii="Times New Roman" w:hAnsi="Times New Roman"/>
                  <w:sz w:val="24"/>
                </w:rPr>
                <w:t>https://www.congress.gov/116/plaws/publ123/PLAW-116publ123.pdf</w:t>
              </w:r>
            </w:hyperlink>
            <w:r w:rsidR="00CC3024" w:rsidRPr="00BF70DB">
              <w:rPr>
                <w:rFonts w:ascii="Times New Roman" w:hAnsi="Times New Roman"/>
                <w:sz w:val="24"/>
              </w:rPr>
              <w:t xml:space="preserve"> </w:t>
            </w:r>
          </w:p>
        </w:tc>
      </w:tr>
      <w:tr w:rsidR="00CC3024" w:rsidRPr="00BF70DB" w14:paraId="32636CC2" w14:textId="77777777" w:rsidTr="00F422C5">
        <w:trPr>
          <w:jc w:val="center"/>
        </w:trPr>
        <w:tc>
          <w:tcPr>
            <w:tcW w:w="9330" w:type="dxa"/>
          </w:tcPr>
          <w:p w14:paraId="1027D474" w14:textId="77777777" w:rsidR="00CC3024" w:rsidRPr="00BF70DB" w:rsidRDefault="00CC3024" w:rsidP="00B42529">
            <w:pPr>
              <w:pStyle w:val="Tabletext"/>
              <w:rPr>
                <w:rFonts w:ascii="Times New Roman" w:hAnsi="Times New Roman"/>
                <w:sz w:val="24"/>
              </w:rPr>
            </w:pPr>
            <w:r w:rsidRPr="00BF70DB">
              <w:rPr>
                <w:rFonts w:ascii="Times New Roman" w:hAnsi="Times New Roman"/>
                <w:sz w:val="24"/>
              </w:rPr>
              <w:t>Families First Coronavirus Response Act, PL 116-127</w:t>
            </w:r>
          </w:p>
          <w:p w14:paraId="1ADAD2A7" w14:textId="77777777" w:rsidR="00CC3024" w:rsidRDefault="00874FC6" w:rsidP="00B42529">
            <w:pPr>
              <w:pStyle w:val="Tabletext"/>
              <w:rPr>
                <w:rFonts w:ascii="Times New Roman" w:hAnsi="Times New Roman"/>
                <w:sz w:val="24"/>
              </w:rPr>
            </w:pPr>
            <w:hyperlink r:id="rId46" w:history="1">
              <w:r w:rsidR="00CC3024" w:rsidRPr="00BF70DB">
                <w:rPr>
                  <w:rStyle w:val="Hyperlink"/>
                  <w:rFonts w:ascii="Times New Roman" w:hAnsi="Times New Roman"/>
                  <w:sz w:val="24"/>
                </w:rPr>
                <w:t>https://www.congress.gov/116/plaws/publ127/PLAW-116publ127.pdf</w:t>
              </w:r>
            </w:hyperlink>
            <w:r w:rsidR="00CC3024" w:rsidRPr="00BF70DB">
              <w:rPr>
                <w:rFonts w:ascii="Times New Roman" w:hAnsi="Times New Roman"/>
                <w:sz w:val="24"/>
              </w:rPr>
              <w:t xml:space="preserve">  </w:t>
            </w:r>
          </w:p>
          <w:p w14:paraId="630E3065" w14:textId="353DB1CD" w:rsidR="008306B8" w:rsidRPr="00BF70DB" w:rsidRDefault="008306B8" w:rsidP="00B42529">
            <w:pPr>
              <w:pStyle w:val="Tabletext"/>
              <w:rPr>
                <w:rFonts w:ascii="Times New Roman" w:hAnsi="Times New Roman"/>
                <w:sz w:val="24"/>
              </w:rPr>
            </w:pPr>
          </w:p>
        </w:tc>
      </w:tr>
      <w:tr w:rsidR="00CC3024" w:rsidRPr="00BF70DB" w14:paraId="2CBE17A2" w14:textId="77777777" w:rsidTr="00F422C5">
        <w:trPr>
          <w:jc w:val="center"/>
        </w:trPr>
        <w:tc>
          <w:tcPr>
            <w:tcW w:w="9330" w:type="dxa"/>
            <w:shd w:val="clear" w:color="auto" w:fill="005288"/>
          </w:tcPr>
          <w:p w14:paraId="6D0D27D5" w14:textId="77777777" w:rsidR="00CC3024" w:rsidRPr="00BF70DB" w:rsidRDefault="00CC3024" w:rsidP="00B42529">
            <w:pPr>
              <w:pStyle w:val="Tabletext"/>
              <w:rPr>
                <w:rFonts w:ascii="Times New Roman" w:hAnsi="Times New Roman"/>
                <w:b/>
                <w:sz w:val="24"/>
              </w:rPr>
            </w:pPr>
            <w:r w:rsidRPr="00BF70DB">
              <w:rPr>
                <w:rFonts w:ascii="Times New Roman" w:hAnsi="Times New Roman"/>
                <w:b/>
                <w:color w:val="FFFFFF" w:themeColor="background1"/>
                <w:sz w:val="24"/>
              </w:rPr>
              <w:lastRenderedPageBreak/>
              <w:t>Additional Resources</w:t>
            </w:r>
          </w:p>
        </w:tc>
      </w:tr>
      <w:tr w:rsidR="00940619" w:rsidRPr="00BF70DB" w14:paraId="17C7F334" w14:textId="77777777" w:rsidTr="00F422C5">
        <w:trPr>
          <w:jc w:val="center"/>
        </w:trPr>
        <w:tc>
          <w:tcPr>
            <w:tcW w:w="9330" w:type="dxa"/>
            <w:tcBorders>
              <w:top w:val="single" w:sz="4" w:space="0" w:color="auto"/>
              <w:left w:val="single" w:sz="12" w:space="0" w:color="005288"/>
              <w:bottom w:val="single" w:sz="4" w:space="0" w:color="auto"/>
              <w:right w:val="single" w:sz="12" w:space="0" w:color="005288"/>
            </w:tcBorders>
          </w:tcPr>
          <w:p w14:paraId="139D6211" w14:textId="299CEB4C" w:rsidR="00940619" w:rsidRPr="00BF70DB" w:rsidRDefault="00940619" w:rsidP="00940619">
            <w:pPr>
              <w:pStyle w:val="Tabletext"/>
              <w:rPr>
                <w:rFonts w:ascii="Times New Roman" w:hAnsi="Times New Roman"/>
                <w:sz w:val="24"/>
              </w:rPr>
            </w:pPr>
            <w:r>
              <w:rPr>
                <w:rFonts w:ascii="Times New Roman" w:hAnsi="Times New Roman"/>
                <w:sz w:val="24"/>
              </w:rPr>
              <w:t>CDC</w:t>
            </w:r>
            <w:r w:rsidRPr="00BF70DB">
              <w:rPr>
                <w:rFonts w:ascii="Times New Roman" w:hAnsi="Times New Roman"/>
                <w:sz w:val="24"/>
              </w:rPr>
              <w:t xml:space="preserve"> Coronavirus Guidance Documents: </w:t>
            </w:r>
            <w:hyperlink r:id="rId47" w:history="1">
              <w:r w:rsidRPr="00BF70DB">
                <w:rPr>
                  <w:rStyle w:val="Hyperlink"/>
                  <w:rFonts w:ascii="Times New Roman" w:hAnsi="Times New Roman"/>
                  <w:sz w:val="24"/>
                </w:rPr>
                <w:t>www.cdc.gov/coronavirus/2019-ncov</w:t>
              </w:r>
            </w:hyperlink>
          </w:p>
        </w:tc>
      </w:tr>
      <w:tr w:rsidR="00F9705B" w:rsidRPr="00BF70DB" w14:paraId="10E6A9AF" w14:textId="77777777" w:rsidTr="00F422C5">
        <w:trPr>
          <w:jc w:val="center"/>
        </w:trPr>
        <w:tc>
          <w:tcPr>
            <w:tcW w:w="9330" w:type="dxa"/>
            <w:tcBorders>
              <w:top w:val="single" w:sz="4" w:space="0" w:color="auto"/>
              <w:left w:val="single" w:sz="12" w:space="0" w:color="005288"/>
              <w:bottom w:val="single" w:sz="4" w:space="0" w:color="auto"/>
              <w:right w:val="single" w:sz="12" w:space="0" w:color="005288"/>
            </w:tcBorders>
          </w:tcPr>
          <w:p w14:paraId="3814CC19" w14:textId="6615E088" w:rsidR="00F9705B" w:rsidRDefault="00F9705B" w:rsidP="00940619">
            <w:pPr>
              <w:pStyle w:val="Tabletext"/>
              <w:rPr>
                <w:rFonts w:ascii="Times New Roman" w:hAnsi="Times New Roman"/>
                <w:sz w:val="24"/>
              </w:rPr>
            </w:pPr>
            <w:r w:rsidRPr="00F9705B">
              <w:rPr>
                <w:rFonts w:ascii="Times New Roman" w:hAnsi="Times New Roman"/>
                <w:sz w:val="24"/>
              </w:rPr>
              <w:t>CDC Guidance for Mass Transit Administrators</w:t>
            </w:r>
            <w:r>
              <w:rPr>
                <w:rFonts w:ascii="Times New Roman" w:hAnsi="Times New Roman"/>
                <w:sz w:val="24"/>
              </w:rPr>
              <w:t xml:space="preserve">: </w:t>
            </w:r>
            <w:hyperlink r:id="rId48" w:anchor="page=57" w:history="1">
              <w:r w:rsidRPr="00D117C2">
                <w:rPr>
                  <w:rStyle w:val="Hyperlink"/>
                  <w:rFonts w:ascii="Times New Roman" w:hAnsi="Times New Roman"/>
                  <w:sz w:val="24"/>
                </w:rPr>
                <w:t>https://www.cdc.gov/coronavirus/2019-ncov/downloads/php/CDC-Activities-Initiatives-for-COVID-19-Response.pdf#page=57</w:t>
              </w:r>
            </w:hyperlink>
            <w:r w:rsidRPr="00F9705B">
              <w:rPr>
                <w:rFonts w:ascii="Times New Roman" w:hAnsi="Times New Roman"/>
                <w:sz w:val="24"/>
              </w:rPr>
              <w:t>"</w:t>
            </w:r>
            <w:r>
              <w:rPr>
                <w:rFonts w:ascii="Times New Roman" w:hAnsi="Times New Roman"/>
                <w:sz w:val="24"/>
              </w:rPr>
              <w:t xml:space="preserve"> </w:t>
            </w:r>
          </w:p>
        </w:tc>
      </w:tr>
      <w:tr w:rsidR="00940619" w:rsidRPr="00BF70DB" w14:paraId="17D2C8B7" w14:textId="77777777" w:rsidTr="00F422C5">
        <w:trPr>
          <w:jc w:val="center"/>
        </w:trPr>
        <w:tc>
          <w:tcPr>
            <w:tcW w:w="9330" w:type="dxa"/>
            <w:tcBorders>
              <w:top w:val="single" w:sz="4" w:space="0" w:color="auto"/>
              <w:left w:val="single" w:sz="12" w:space="0" w:color="005288"/>
              <w:bottom w:val="single" w:sz="4" w:space="0" w:color="auto"/>
              <w:right w:val="single" w:sz="12" w:space="0" w:color="005288"/>
            </w:tcBorders>
          </w:tcPr>
          <w:p w14:paraId="61907583" w14:textId="77777777" w:rsidR="00940619" w:rsidRDefault="00940619" w:rsidP="00940619">
            <w:pPr>
              <w:pStyle w:val="Tabletext"/>
              <w:rPr>
                <w:rFonts w:ascii="Times New Roman" w:hAnsi="Times New Roman"/>
                <w:sz w:val="24"/>
              </w:rPr>
            </w:pPr>
            <w:r>
              <w:rPr>
                <w:rFonts w:ascii="Times New Roman" w:hAnsi="Times New Roman"/>
                <w:sz w:val="24"/>
              </w:rPr>
              <w:t>Cybersecurity and Infrastructure Security Agency:</w:t>
            </w:r>
          </w:p>
          <w:p w14:paraId="6CC9E13D" w14:textId="6232CD0C" w:rsidR="00940619" w:rsidRPr="00BF70DB" w:rsidRDefault="00874FC6" w:rsidP="00940619">
            <w:pPr>
              <w:pStyle w:val="Tabletext"/>
              <w:rPr>
                <w:rFonts w:ascii="Times New Roman" w:hAnsi="Times New Roman"/>
                <w:sz w:val="24"/>
              </w:rPr>
            </w:pPr>
            <w:hyperlink r:id="rId49" w:history="1">
              <w:r w:rsidR="00940619" w:rsidRPr="0072156F">
                <w:rPr>
                  <w:rStyle w:val="Hyperlink"/>
                  <w:rFonts w:ascii="Times New Roman" w:hAnsi="Times New Roman"/>
                  <w:sz w:val="24"/>
                </w:rPr>
                <w:t>https://www.cisa.gov/coronavirus</w:t>
              </w:r>
            </w:hyperlink>
          </w:p>
        </w:tc>
      </w:tr>
      <w:tr w:rsidR="00453E56" w:rsidRPr="00BF70DB" w14:paraId="1B184FD2" w14:textId="77777777" w:rsidTr="00F422C5">
        <w:trPr>
          <w:jc w:val="center"/>
        </w:trPr>
        <w:tc>
          <w:tcPr>
            <w:tcW w:w="9330" w:type="dxa"/>
            <w:tcBorders>
              <w:top w:val="single" w:sz="4" w:space="0" w:color="auto"/>
              <w:left w:val="single" w:sz="12" w:space="0" w:color="005288"/>
              <w:bottom w:val="single" w:sz="4" w:space="0" w:color="auto"/>
              <w:right w:val="single" w:sz="12" w:space="0" w:color="005288"/>
            </w:tcBorders>
          </w:tcPr>
          <w:p w14:paraId="513FE3F0" w14:textId="3BC861AB" w:rsidR="00453E56" w:rsidRDefault="00453E56" w:rsidP="00940619">
            <w:pPr>
              <w:pStyle w:val="Tabletext"/>
              <w:rPr>
                <w:rFonts w:ascii="Times New Roman" w:hAnsi="Times New Roman"/>
                <w:sz w:val="24"/>
              </w:rPr>
            </w:pPr>
            <w:r>
              <w:rPr>
                <w:rFonts w:ascii="Times New Roman" w:hAnsi="Times New Roman"/>
                <w:sz w:val="24"/>
              </w:rPr>
              <w:t xml:space="preserve">CISA’s Guidance on Essential Critical Infrastructure Workers: </w:t>
            </w:r>
            <w:hyperlink r:id="rId50" w:history="1">
              <w:r w:rsidRPr="00D117C2">
                <w:rPr>
                  <w:rStyle w:val="Hyperlink"/>
                  <w:rFonts w:ascii="Times New Roman" w:hAnsi="Times New Roman"/>
                  <w:sz w:val="24"/>
                </w:rPr>
                <w:t>https://www.cisa.gov/publication/guidance-essential-critical-infrastructure-workforce</w:t>
              </w:r>
            </w:hyperlink>
            <w:r>
              <w:rPr>
                <w:rFonts w:ascii="Times New Roman" w:hAnsi="Times New Roman"/>
                <w:sz w:val="24"/>
              </w:rPr>
              <w:t xml:space="preserve"> </w:t>
            </w:r>
          </w:p>
        </w:tc>
      </w:tr>
      <w:tr w:rsidR="00940619" w:rsidRPr="00BF70DB" w14:paraId="1525767F"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002E8EB5" w14:textId="00D06249" w:rsidR="00940619" w:rsidRPr="00BF70DB" w:rsidRDefault="00940619" w:rsidP="00940619">
            <w:pPr>
              <w:pStyle w:val="Tabletext"/>
              <w:rPr>
                <w:rFonts w:ascii="Times New Roman" w:hAnsi="Times New Roman"/>
                <w:sz w:val="24"/>
              </w:rPr>
            </w:pPr>
            <w:r w:rsidRPr="00BF70DB">
              <w:rPr>
                <w:rFonts w:ascii="Times New Roman" w:hAnsi="Times New Roman"/>
                <w:sz w:val="24"/>
              </w:rPr>
              <w:t xml:space="preserve">Department of Health and Human Services </w:t>
            </w:r>
            <w:r w:rsidR="00453E56">
              <w:rPr>
                <w:rFonts w:ascii="Times New Roman" w:hAnsi="Times New Roman"/>
                <w:sz w:val="24"/>
              </w:rPr>
              <w:t xml:space="preserve">(HHS) </w:t>
            </w:r>
            <w:r w:rsidRPr="00BF70DB">
              <w:rPr>
                <w:rFonts w:ascii="Times New Roman" w:hAnsi="Times New Roman"/>
                <w:sz w:val="24"/>
              </w:rPr>
              <w:t xml:space="preserve">Coronavirus Updates: </w:t>
            </w:r>
            <w:hyperlink r:id="rId51" w:history="1">
              <w:r w:rsidRPr="00BF70DB">
                <w:rPr>
                  <w:rStyle w:val="Hyperlink"/>
                  <w:rFonts w:ascii="Times New Roman" w:hAnsi="Times New Roman"/>
                  <w:sz w:val="24"/>
                </w:rPr>
                <w:t>www.hhs.gov/about/news/coronavirus</w:t>
              </w:r>
            </w:hyperlink>
          </w:p>
        </w:tc>
      </w:tr>
      <w:tr w:rsidR="00940619" w:rsidRPr="00BF70DB" w14:paraId="77990036"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593F9737" w14:textId="4B7B4F24" w:rsidR="00940619" w:rsidRPr="00BF70DB" w:rsidRDefault="00940619" w:rsidP="00940619">
            <w:pPr>
              <w:pStyle w:val="Tabletext"/>
              <w:rPr>
                <w:rFonts w:ascii="Times New Roman" w:hAnsi="Times New Roman"/>
                <w:sz w:val="24"/>
              </w:rPr>
            </w:pPr>
            <w:r w:rsidRPr="00BF70DB">
              <w:rPr>
                <w:rFonts w:ascii="Times New Roman" w:hAnsi="Times New Roman"/>
                <w:sz w:val="24"/>
              </w:rPr>
              <w:t xml:space="preserve">Department of Labor “Guidelines for Preparing Workplace for Coronavirus”: </w:t>
            </w:r>
            <w:hyperlink r:id="rId52" w:history="1">
              <w:r w:rsidRPr="00BF70DB">
                <w:rPr>
                  <w:rStyle w:val="Hyperlink"/>
                  <w:rFonts w:ascii="Times New Roman" w:hAnsi="Times New Roman"/>
                  <w:sz w:val="24"/>
                </w:rPr>
                <w:t>www.dol.gov/coronavirus</w:t>
              </w:r>
            </w:hyperlink>
          </w:p>
        </w:tc>
      </w:tr>
      <w:tr w:rsidR="00940619" w:rsidRPr="00BF70DB" w14:paraId="6C8965D4"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43AA04DD" w14:textId="70AEBD6C" w:rsidR="00940619" w:rsidRPr="00BF70DB" w:rsidRDefault="00940619" w:rsidP="00940619">
            <w:pPr>
              <w:pStyle w:val="Tabletext"/>
              <w:rPr>
                <w:rFonts w:ascii="Times New Roman" w:hAnsi="Times New Roman"/>
                <w:sz w:val="24"/>
              </w:rPr>
            </w:pPr>
            <w:r w:rsidRPr="00BF70DB">
              <w:rPr>
                <w:rFonts w:ascii="Times New Roman" w:hAnsi="Times New Roman"/>
                <w:sz w:val="24"/>
              </w:rPr>
              <w:t xml:space="preserve">FEMA COVID-19 Response: </w:t>
            </w:r>
            <w:hyperlink r:id="rId53" w:history="1">
              <w:r w:rsidRPr="00BF70DB">
                <w:rPr>
                  <w:rStyle w:val="Hyperlink"/>
                  <w:rFonts w:ascii="Times New Roman" w:hAnsi="Times New Roman"/>
                  <w:sz w:val="24"/>
                </w:rPr>
                <w:t>www.fema.gov/coronavirus</w:t>
              </w:r>
            </w:hyperlink>
          </w:p>
        </w:tc>
      </w:tr>
      <w:tr w:rsidR="00453E56" w:rsidRPr="00BF70DB" w14:paraId="1F62CACD"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6B8318FE" w14:textId="41BB9D30" w:rsidR="00453E56" w:rsidRPr="00BF70DB" w:rsidRDefault="00453E56" w:rsidP="00940619">
            <w:pPr>
              <w:pStyle w:val="Tabletext"/>
              <w:rPr>
                <w:rFonts w:ascii="Times New Roman" w:hAnsi="Times New Roman"/>
                <w:sz w:val="24"/>
              </w:rPr>
            </w:pPr>
            <w:r>
              <w:rPr>
                <w:rFonts w:ascii="Times New Roman" w:hAnsi="Times New Roman"/>
                <w:sz w:val="24"/>
              </w:rPr>
              <w:t xml:space="preserve">FEMA Exercise Starter Kit on Reconstituting Operations: </w:t>
            </w:r>
            <w:hyperlink r:id="rId54" w:history="1">
              <w:r w:rsidRPr="00D117C2">
                <w:rPr>
                  <w:rStyle w:val="Hyperlink"/>
                  <w:rFonts w:ascii="Times New Roman" w:hAnsi="Times New Roman"/>
                  <w:sz w:val="24"/>
                </w:rPr>
                <w:t>https://www.fema.gov/media-library/assets/documents/188077</w:t>
              </w:r>
            </w:hyperlink>
            <w:r>
              <w:rPr>
                <w:rFonts w:ascii="Times New Roman" w:hAnsi="Times New Roman"/>
                <w:sz w:val="24"/>
              </w:rPr>
              <w:t xml:space="preserve"> </w:t>
            </w:r>
          </w:p>
        </w:tc>
      </w:tr>
      <w:tr w:rsidR="00940619" w:rsidRPr="00BF70DB" w14:paraId="1F535356"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7E7F1E57" w14:textId="77777777" w:rsidR="00940619" w:rsidRDefault="00940619" w:rsidP="00940619">
            <w:pPr>
              <w:pStyle w:val="Tabletext"/>
              <w:rPr>
                <w:rFonts w:ascii="Times New Roman" w:hAnsi="Times New Roman"/>
                <w:sz w:val="24"/>
              </w:rPr>
            </w:pPr>
            <w:r>
              <w:rPr>
                <w:rFonts w:ascii="Times New Roman" w:hAnsi="Times New Roman"/>
                <w:sz w:val="24"/>
              </w:rPr>
              <w:t>General Services Administration:</w:t>
            </w:r>
          </w:p>
          <w:p w14:paraId="6E146428" w14:textId="47EB8CBE" w:rsidR="00940619" w:rsidRPr="00BF70DB" w:rsidRDefault="00874FC6" w:rsidP="00940619">
            <w:pPr>
              <w:pStyle w:val="Tabletext"/>
              <w:rPr>
                <w:rFonts w:ascii="Times New Roman" w:hAnsi="Times New Roman"/>
                <w:sz w:val="24"/>
              </w:rPr>
            </w:pPr>
            <w:hyperlink r:id="rId55" w:history="1">
              <w:r w:rsidR="00940619" w:rsidRPr="0072156F">
                <w:rPr>
                  <w:rStyle w:val="Hyperlink"/>
                  <w:rFonts w:ascii="Times New Roman" w:hAnsi="Times New Roman"/>
                  <w:sz w:val="24"/>
                </w:rPr>
                <w:t>https://www.gsa.gov/governmentwide-initiatives/emergency-response/covid19-coronavirus</w:t>
              </w:r>
            </w:hyperlink>
          </w:p>
        </w:tc>
      </w:tr>
      <w:tr w:rsidR="00453E56" w:rsidRPr="00BF70DB" w14:paraId="56169E45"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6B9BE114" w14:textId="4CF11F32" w:rsidR="00453E56" w:rsidRDefault="00453E56" w:rsidP="00940619">
            <w:pPr>
              <w:pStyle w:val="Tabletext"/>
              <w:rPr>
                <w:rFonts w:ascii="Times New Roman" w:hAnsi="Times New Roman"/>
                <w:sz w:val="24"/>
              </w:rPr>
            </w:pPr>
            <w:r>
              <w:rPr>
                <w:rFonts w:ascii="Times New Roman" w:hAnsi="Times New Roman"/>
                <w:sz w:val="24"/>
              </w:rPr>
              <w:t xml:space="preserve">HHS Pandemic Response Tabletop Exercise: </w:t>
            </w:r>
            <w:hyperlink r:id="rId56" w:history="1">
              <w:r w:rsidRPr="00D117C2">
                <w:rPr>
                  <w:rStyle w:val="Hyperlink"/>
                  <w:rFonts w:ascii="Times New Roman" w:hAnsi="Times New Roman"/>
                  <w:sz w:val="24"/>
                </w:rPr>
                <w:t>https://files.asprtracie.hhs.gov/documents/aspr-pandemic-contagion-private-sector-ttx-materials.pdf</w:t>
              </w:r>
            </w:hyperlink>
            <w:r>
              <w:rPr>
                <w:rFonts w:ascii="Times New Roman" w:hAnsi="Times New Roman"/>
                <w:sz w:val="24"/>
              </w:rPr>
              <w:t xml:space="preserve"> </w:t>
            </w:r>
          </w:p>
        </w:tc>
      </w:tr>
      <w:tr w:rsidR="00940619" w:rsidRPr="00BF70DB" w14:paraId="39B43398"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783F9140" w14:textId="6FDB700D" w:rsidR="00940619" w:rsidRDefault="00940619" w:rsidP="00940619">
            <w:pPr>
              <w:pStyle w:val="Tabletext"/>
              <w:rPr>
                <w:rFonts w:ascii="Times New Roman" w:hAnsi="Times New Roman"/>
                <w:sz w:val="24"/>
              </w:rPr>
            </w:pPr>
            <w:r w:rsidRPr="00BF70DB">
              <w:rPr>
                <w:rFonts w:ascii="Times New Roman" w:hAnsi="Times New Roman"/>
                <w:sz w:val="24"/>
              </w:rPr>
              <w:t xml:space="preserve">National Institutes of Health: </w:t>
            </w:r>
            <w:hyperlink r:id="rId57" w:history="1">
              <w:r w:rsidRPr="00BF70DB">
                <w:rPr>
                  <w:rStyle w:val="Hyperlink"/>
                  <w:rFonts w:ascii="Times New Roman" w:hAnsi="Times New Roman"/>
                  <w:sz w:val="24"/>
                </w:rPr>
                <w:t>www.nih.gov</w:t>
              </w:r>
            </w:hyperlink>
          </w:p>
        </w:tc>
      </w:tr>
      <w:tr w:rsidR="00CC3024" w:rsidRPr="00BF70DB" w14:paraId="4ACF7D7B"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5AB0C702" w14:textId="32833FF2" w:rsidR="00CC3024" w:rsidRPr="00BF70DB" w:rsidRDefault="00CC3024" w:rsidP="00B42529">
            <w:pPr>
              <w:pStyle w:val="Tabletext"/>
              <w:rPr>
                <w:rFonts w:ascii="Times New Roman" w:hAnsi="Times New Roman"/>
                <w:sz w:val="24"/>
              </w:rPr>
            </w:pPr>
            <w:r w:rsidRPr="00BF70DB">
              <w:rPr>
                <w:rFonts w:ascii="Times New Roman" w:hAnsi="Times New Roman"/>
                <w:sz w:val="24"/>
              </w:rPr>
              <w:t xml:space="preserve">Office of Personnel Management: </w:t>
            </w:r>
            <w:hyperlink r:id="rId58" w:history="1">
              <w:r w:rsidRPr="00BF70DB">
                <w:rPr>
                  <w:rStyle w:val="Hyperlink"/>
                  <w:rFonts w:ascii="Times New Roman" w:hAnsi="Times New Roman"/>
                  <w:sz w:val="24"/>
                </w:rPr>
                <w:t>www.opm.gov/policy-data-oversight/covid-19/</w:t>
              </w:r>
            </w:hyperlink>
          </w:p>
        </w:tc>
      </w:tr>
      <w:tr w:rsidR="00CC3024" w:rsidRPr="00BF70DB" w14:paraId="47778956" w14:textId="77777777" w:rsidTr="00F422C5">
        <w:trPr>
          <w:jc w:val="center"/>
        </w:trPr>
        <w:tc>
          <w:tcPr>
            <w:tcW w:w="9330" w:type="dxa"/>
            <w:tcBorders>
              <w:top w:val="single" w:sz="4" w:space="0" w:color="auto"/>
              <w:left w:val="single" w:sz="12" w:space="0" w:color="005288"/>
              <w:bottom w:val="single" w:sz="12" w:space="0" w:color="005288"/>
              <w:right w:val="single" w:sz="12" w:space="0" w:color="005288"/>
            </w:tcBorders>
          </w:tcPr>
          <w:p w14:paraId="150DA4CA" w14:textId="77777777" w:rsidR="00CC3024" w:rsidRPr="00BF70DB" w:rsidRDefault="00CC3024" w:rsidP="00B42529">
            <w:pPr>
              <w:pStyle w:val="Tabletext"/>
              <w:rPr>
                <w:rFonts w:ascii="Times New Roman" w:hAnsi="Times New Roman"/>
                <w:sz w:val="24"/>
              </w:rPr>
            </w:pPr>
            <w:r>
              <w:rPr>
                <w:rFonts w:ascii="Times New Roman" w:hAnsi="Times New Roman"/>
                <w:sz w:val="24"/>
              </w:rPr>
              <w:t xml:space="preserve">Office of the Assistant Secretary for Preparedness and Response: </w:t>
            </w:r>
            <w:hyperlink r:id="rId59" w:history="1">
              <w:r w:rsidRPr="0072156F">
                <w:rPr>
                  <w:rStyle w:val="Hyperlink"/>
                  <w:rFonts w:ascii="Times New Roman" w:hAnsi="Times New Roman"/>
                  <w:sz w:val="24"/>
                </w:rPr>
                <w:t>https://www.phe.gov/about/aspr/Pages/default.aspx</w:t>
              </w:r>
            </w:hyperlink>
          </w:p>
        </w:tc>
      </w:tr>
      <w:tr w:rsidR="00940619" w:rsidRPr="00BF70DB" w14:paraId="3865D239" w14:textId="77777777" w:rsidTr="00F422C5">
        <w:trPr>
          <w:jc w:val="center"/>
        </w:trPr>
        <w:tc>
          <w:tcPr>
            <w:tcW w:w="9330" w:type="dxa"/>
            <w:tcBorders>
              <w:top w:val="single" w:sz="4" w:space="0" w:color="auto"/>
              <w:left w:val="single" w:sz="12" w:space="0" w:color="005288"/>
              <w:bottom w:val="single" w:sz="4" w:space="0" w:color="auto"/>
              <w:right w:val="single" w:sz="12" w:space="0" w:color="005288"/>
            </w:tcBorders>
          </w:tcPr>
          <w:p w14:paraId="26FC4EC0" w14:textId="5F4534E6" w:rsidR="00940619" w:rsidRPr="00BF70DB" w:rsidRDefault="00940619" w:rsidP="00940619">
            <w:pPr>
              <w:pStyle w:val="Tabletext"/>
              <w:rPr>
                <w:rFonts w:ascii="Times New Roman" w:hAnsi="Times New Roman"/>
                <w:sz w:val="24"/>
              </w:rPr>
            </w:pPr>
            <w:r w:rsidRPr="00BF70DB">
              <w:rPr>
                <w:rFonts w:ascii="Times New Roman" w:hAnsi="Times New Roman"/>
                <w:sz w:val="24"/>
              </w:rPr>
              <w:t xml:space="preserve">White House/CDC/FEMA COVID-19: </w:t>
            </w:r>
            <w:hyperlink r:id="rId60" w:history="1">
              <w:r w:rsidRPr="00BF70DB">
                <w:rPr>
                  <w:rStyle w:val="Hyperlink"/>
                  <w:rFonts w:ascii="Times New Roman" w:hAnsi="Times New Roman"/>
                  <w:sz w:val="24"/>
                </w:rPr>
                <w:t>www.coronavirus.gov</w:t>
              </w:r>
            </w:hyperlink>
          </w:p>
        </w:tc>
      </w:tr>
      <w:tr w:rsidR="00940619" w:rsidRPr="00BF70DB" w14:paraId="1FFEF777" w14:textId="77777777" w:rsidTr="00F422C5">
        <w:trPr>
          <w:jc w:val="center"/>
        </w:trPr>
        <w:tc>
          <w:tcPr>
            <w:tcW w:w="9330" w:type="dxa"/>
            <w:tcBorders>
              <w:top w:val="single" w:sz="4" w:space="0" w:color="auto"/>
              <w:left w:val="single" w:sz="12" w:space="0" w:color="005288"/>
              <w:bottom w:val="single" w:sz="4" w:space="0" w:color="auto"/>
              <w:right w:val="single" w:sz="12" w:space="0" w:color="005288"/>
            </w:tcBorders>
          </w:tcPr>
          <w:p w14:paraId="6DCB0154" w14:textId="0D456077" w:rsidR="00940619" w:rsidRPr="00BF70DB" w:rsidRDefault="00940619" w:rsidP="00940619">
            <w:pPr>
              <w:pStyle w:val="Tabletext"/>
              <w:rPr>
                <w:rFonts w:ascii="Times New Roman" w:hAnsi="Times New Roman"/>
                <w:sz w:val="24"/>
              </w:rPr>
            </w:pPr>
            <w:r w:rsidRPr="00BF70DB">
              <w:rPr>
                <w:rFonts w:ascii="Times New Roman" w:hAnsi="Times New Roman"/>
                <w:sz w:val="24"/>
              </w:rPr>
              <w:t>White House “</w:t>
            </w:r>
            <w:r w:rsidRPr="00BF70DB">
              <w:rPr>
                <w:rFonts w:ascii="Times New Roman" w:hAnsi="Times New Roman"/>
                <w:i/>
                <w:iCs/>
                <w:sz w:val="24"/>
              </w:rPr>
              <w:t>Opening Up America Again</w:t>
            </w:r>
            <w:r w:rsidRPr="00BF70DB">
              <w:rPr>
                <w:rFonts w:ascii="Times New Roman" w:hAnsi="Times New Roman"/>
                <w:sz w:val="24"/>
              </w:rPr>
              <w:t xml:space="preserve">” Guidelines: </w:t>
            </w:r>
            <w:hyperlink r:id="rId61" w:history="1">
              <w:r w:rsidRPr="00BF70DB">
                <w:rPr>
                  <w:rStyle w:val="Hyperlink"/>
                  <w:rFonts w:ascii="Times New Roman" w:hAnsi="Times New Roman"/>
                  <w:sz w:val="24"/>
                </w:rPr>
                <w:t>www.whitehouse.gov/openingamerica/</w:t>
              </w:r>
            </w:hyperlink>
          </w:p>
        </w:tc>
      </w:tr>
    </w:tbl>
    <w:p w14:paraId="42977ACE" w14:textId="77777777" w:rsidR="0023052B" w:rsidRDefault="0023052B" w:rsidP="0031509C">
      <w:pPr>
        <w:tabs>
          <w:tab w:val="left" w:pos="2960"/>
        </w:tabs>
        <w:sectPr w:rsidR="0023052B" w:rsidSect="00414CC4">
          <w:footerReference w:type="default" r:id="rId62"/>
          <w:pgSz w:w="12240" w:h="15840" w:code="1"/>
          <w:pgMar w:top="1440" w:right="1440" w:bottom="1440" w:left="1440" w:header="432" w:footer="432" w:gutter="0"/>
          <w:pgNumType w:start="1"/>
          <w:cols w:space="720"/>
          <w:docGrid w:linePitch="360"/>
        </w:sectPr>
      </w:pPr>
    </w:p>
    <w:p w14:paraId="0E6E5FB2" w14:textId="6D3FB0BC" w:rsidR="00C87950" w:rsidRPr="00C87950" w:rsidRDefault="0039156E" w:rsidP="0039156E">
      <w:pPr>
        <w:tabs>
          <w:tab w:val="left" w:pos="2960"/>
        </w:tabs>
        <w:jc w:val="center"/>
      </w:pPr>
      <w:r>
        <w:rPr>
          <w:noProof/>
        </w:rPr>
        <w:lastRenderedPageBreak/>
        <w:drawing>
          <wp:inline distT="0" distB="0" distL="0" distR="0" wp14:anchorId="3F6C1468" wp14:editId="2C9CEEA7">
            <wp:extent cx="4838700" cy="5391150"/>
            <wp:effectExtent l="0" t="0" r="0" b="0"/>
            <wp:docPr id="1" name="Picture 1" descr="Insert 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63">
                      <a:extLst>
                        <a:ext uri="{28A0092B-C50C-407E-A947-70E740481C1C}">
                          <a14:useLocalDpi xmlns:a14="http://schemas.microsoft.com/office/drawing/2010/main" val="0"/>
                        </a:ext>
                      </a:extLst>
                    </a:blip>
                    <a:stretch>
                      <a:fillRect/>
                    </a:stretch>
                  </pic:blipFill>
                  <pic:spPr>
                    <a:xfrm>
                      <a:off x="0" y="0"/>
                      <a:ext cx="4838700" cy="5391150"/>
                    </a:xfrm>
                    <a:prstGeom prst="rect">
                      <a:avLst/>
                    </a:prstGeom>
                  </pic:spPr>
                </pic:pic>
              </a:graphicData>
            </a:graphic>
          </wp:inline>
        </w:drawing>
      </w:r>
    </w:p>
    <w:sectPr w:rsidR="00C87950" w:rsidRPr="00C87950" w:rsidSect="00414CC4">
      <w:footerReference w:type="default" r:id="rId64"/>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58B3B" w14:textId="77777777" w:rsidR="00874FC6" w:rsidRDefault="00874FC6" w:rsidP="00414CC4">
      <w:r>
        <w:separator/>
      </w:r>
    </w:p>
  </w:endnote>
  <w:endnote w:type="continuationSeparator" w:id="0">
    <w:p w14:paraId="2C6A0363" w14:textId="77777777" w:rsidR="00874FC6" w:rsidRDefault="00874FC6" w:rsidP="0041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83BE" w14:textId="77777777" w:rsidR="008A13BA" w:rsidRDefault="008A13B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8BE20" w14:textId="7DB64557" w:rsidR="008A13BA" w:rsidRPr="008B00DB" w:rsidRDefault="008A13BA" w:rsidP="008B00DB">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14</w:t>
    </w:r>
    <w:r w:rsidRPr="008B00DB">
      <w:rPr>
        <w:color w:val="005288"/>
      </w:rPr>
      <w:fldChar w:fldCharType="end"/>
    </w:r>
    <w:r w:rsidRPr="008B00DB">
      <w:rPr>
        <w:color w:val="005288"/>
      </w:rPr>
      <w:tab/>
      <w:t xml:space="preserve">Module </w:t>
    </w:r>
    <w:r>
      <w:rPr>
        <w:color w:val="005288"/>
      </w:rPr>
      <w:t>Two</w:t>
    </w:r>
    <w:r w:rsidRPr="008B00DB">
      <w:rPr>
        <w:color w:val="005288"/>
      </w:rPr>
      <w:t xml:space="preserve">: </w:t>
    </w:r>
    <w:r>
      <w:rPr>
        <w:color w:val="005288"/>
      </w:rPr>
      <w:t>Intermediate Recovery</w:t>
    </w:r>
  </w:p>
  <w:p w14:paraId="648290DD" w14:textId="77777777" w:rsidR="008A13BA" w:rsidRPr="008B00DB" w:rsidRDefault="008A13BA" w:rsidP="008B00DB">
    <w:pPr>
      <w:pStyle w:val="Header"/>
      <w:pBdr>
        <w:top w:val="single" w:sz="4" w:space="1" w:color="005288"/>
      </w:pBdr>
      <w:tabs>
        <w:tab w:val="center" w:pos="4680"/>
      </w:tabs>
      <w:rPr>
        <w:color w:val="005288"/>
      </w:rPr>
    </w:pPr>
    <w:r w:rsidRPr="008B00DB">
      <w:rPr>
        <w:color w:val="005288"/>
      </w:rPr>
      <w:tab/>
    </w:r>
    <w:r w:rsidRPr="008B00DB">
      <w:rPr>
        <w:rStyle w:val="PageNumber"/>
        <w:b w:val="0"/>
        <w:smallCaps/>
        <w:color w:val="005288"/>
        <w:szCs w:val="1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09B0" w14:textId="34638B15" w:rsidR="008A13BA" w:rsidRPr="008B00DB" w:rsidRDefault="008A13BA" w:rsidP="008B00DB">
    <w:pPr>
      <w:pStyle w:val="Header"/>
      <w:pBdr>
        <w:top w:val="single" w:sz="4" w:space="1" w:color="005288"/>
      </w:pBdr>
      <w:tabs>
        <w:tab w:val="center" w:pos="4680"/>
      </w:tabs>
      <w:rPr>
        <w:color w:val="005288"/>
      </w:rPr>
    </w:pPr>
    <w:r w:rsidRPr="008B00DB">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8</w:t>
    </w:r>
    <w:r w:rsidRPr="008B00DB">
      <w:rPr>
        <w:color w:val="005288"/>
      </w:rPr>
      <w:fldChar w:fldCharType="end"/>
    </w:r>
    <w:r w:rsidRPr="008B00DB">
      <w:rPr>
        <w:color w:val="005288"/>
      </w:rPr>
      <w:tab/>
    </w:r>
    <w:r>
      <w:rPr>
        <w:color w:val="005288"/>
      </w:rPr>
      <w:t>Module Two: Scenario Update</w:t>
    </w:r>
  </w:p>
  <w:p w14:paraId="480375B6" w14:textId="77777777" w:rsidR="008A13BA" w:rsidRPr="008B00DB" w:rsidRDefault="008A13BA" w:rsidP="008B00DB">
    <w:pPr>
      <w:pStyle w:val="Header"/>
      <w:pBdr>
        <w:top w:val="single" w:sz="4" w:space="1" w:color="005288"/>
      </w:pBdr>
      <w:tabs>
        <w:tab w:val="center" w:pos="4680"/>
      </w:tabs>
      <w:rPr>
        <w:color w:val="005288"/>
      </w:rPr>
    </w:pPr>
    <w:r w:rsidRPr="008B00DB">
      <w:rPr>
        <w:color w:val="005288"/>
      </w:rPr>
      <w:tab/>
    </w:r>
    <w:r w:rsidRPr="008B00DB">
      <w:rPr>
        <w:rStyle w:val="PageNumber"/>
        <w:b w:val="0"/>
        <w:smallCaps/>
        <w:color w:val="005288"/>
        <w:szCs w:val="1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C4461" w14:textId="37B154A9" w:rsidR="008A13BA" w:rsidRPr="008B00DB" w:rsidRDefault="008A13BA" w:rsidP="008B00DB">
    <w:pPr>
      <w:pStyle w:val="Header"/>
      <w:pBdr>
        <w:top w:val="single" w:sz="4" w:space="1" w:color="005288"/>
      </w:pBdr>
      <w:tabs>
        <w:tab w:val="center" w:pos="4680"/>
      </w:tabs>
      <w:rPr>
        <w:color w:val="005288"/>
        <w:highlight w:val="yellow"/>
      </w:rPr>
    </w:pPr>
    <w:r w:rsidRPr="008B00DB">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18</w:t>
    </w:r>
    <w:r w:rsidRPr="008B00DB">
      <w:rPr>
        <w:color w:val="005288"/>
      </w:rPr>
      <w:fldChar w:fldCharType="end"/>
    </w:r>
    <w:r w:rsidRPr="008B00DB">
      <w:rPr>
        <w:color w:val="005288"/>
      </w:rPr>
      <w:tab/>
      <w:t xml:space="preserve">Module Three: </w:t>
    </w:r>
    <w:r>
      <w:rPr>
        <w:color w:val="005288"/>
      </w:rPr>
      <w:t>Long</w:t>
    </w:r>
    <w:r w:rsidRPr="008B00DB">
      <w:rPr>
        <w:color w:val="005288"/>
      </w:rPr>
      <w:t>-Term Recovery</w:t>
    </w:r>
  </w:p>
  <w:p w14:paraId="6EFF4E31" w14:textId="184B205F" w:rsidR="008A13BA" w:rsidRPr="008B00DB" w:rsidRDefault="008A13BA" w:rsidP="008B00DB">
    <w:pPr>
      <w:pStyle w:val="Header"/>
      <w:pBdr>
        <w:top w:val="single" w:sz="4" w:space="1" w:color="005288"/>
      </w:pBdr>
      <w:tabs>
        <w:tab w:val="center" w:pos="4680"/>
      </w:tabs>
      <w:jc w:val="center"/>
      <w:rPr>
        <w:color w:val="005288"/>
      </w:rPr>
    </w:pPr>
    <w:r w:rsidRPr="008B00DB">
      <w:rPr>
        <w:rStyle w:val="PageNumber"/>
        <w:b w:val="0"/>
        <w:smallCaps/>
        <w:color w:val="005288"/>
        <w:szCs w:val="1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95DB4" w14:textId="6A1C7E9A" w:rsidR="008A13BA" w:rsidRPr="008B00DB" w:rsidRDefault="008A13BA" w:rsidP="008B00DB">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8B00DB">
      <w:rPr>
        <w:color w:val="005288"/>
      </w:rPr>
      <w:tab/>
      <w:t>A-</w:t>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2</w:t>
    </w:r>
    <w:r w:rsidRPr="008B00DB">
      <w:rPr>
        <w:color w:val="005288"/>
      </w:rPr>
      <w:fldChar w:fldCharType="end"/>
    </w:r>
    <w:r w:rsidRPr="008B00DB">
      <w:rPr>
        <w:color w:val="005288"/>
      </w:rPr>
      <w:tab/>
      <w:t>Appendix A: Exercise Participants</w:t>
    </w:r>
  </w:p>
  <w:p w14:paraId="1E8A88E5" w14:textId="10094FC6" w:rsidR="008A13BA" w:rsidRPr="008B00DB" w:rsidRDefault="008A13BA" w:rsidP="008B00DB">
    <w:pPr>
      <w:pStyle w:val="Header"/>
      <w:pBdr>
        <w:top w:val="single" w:sz="4" w:space="1" w:color="005288"/>
      </w:pBdr>
      <w:tabs>
        <w:tab w:val="center" w:pos="4680"/>
      </w:tabs>
      <w:jc w:val="center"/>
      <w:rPr>
        <w:color w:val="005288"/>
      </w:rPr>
    </w:pPr>
    <w:r w:rsidRPr="008B00DB">
      <w:rPr>
        <w:rStyle w:val="PageNumber"/>
        <w:b w:val="0"/>
        <w:smallCaps/>
        <w:color w:val="005288"/>
        <w:szCs w:val="1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F71BB" w14:textId="55778EFA" w:rsidR="008A13BA" w:rsidRPr="004F7513" w:rsidRDefault="008A13BA" w:rsidP="004F7513">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4F7513">
      <w:rPr>
        <w:color w:val="005288"/>
      </w:rPr>
      <w:tab/>
      <w:t>B-</w:t>
    </w:r>
    <w:r w:rsidRPr="004F7513">
      <w:rPr>
        <w:color w:val="005288"/>
      </w:rPr>
      <w:fldChar w:fldCharType="begin"/>
    </w:r>
    <w:r w:rsidRPr="004F7513">
      <w:rPr>
        <w:color w:val="005288"/>
      </w:rPr>
      <w:instrText xml:space="preserve"> PAGE </w:instrText>
    </w:r>
    <w:r w:rsidRPr="004F7513">
      <w:rPr>
        <w:color w:val="005288"/>
      </w:rPr>
      <w:fldChar w:fldCharType="separate"/>
    </w:r>
    <w:r w:rsidRPr="004F7513">
      <w:rPr>
        <w:color w:val="005288"/>
      </w:rPr>
      <w:t>2</w:t>
    </w:r>
    <w:r w:rsidRPr="004F7513">
      <w:rPr>
        <w:color w:val="005288"/>
      </w:rPr>
      <w:fldChar w:fldCharType="end"/>
    </w:r>
    <w:r w:rsidRPr="004F7513">
      <w:rPr>
        <w:color w:val="005288"/>
      </w:rPr>
      <w:tab/>
      <w:t>Appendix B: Relevant Plans</w:t>
    </w:r>
  </w:p>
  <w:p w14:paraId="6E2FEEF0" w14:textId="55C85DB0" w:rsidR="008A13BA" w:rsidRPr="004F7513" w:rsidRDefault="008A13BA" w:rsidP="004F7513">
    <w:pPr>
      <w:pStyle w:val="Header"/>
      <w:pBdr>
        <w:top w:val="single" w:sz="4" w:space="1" w:color="005288"/>
      </w:pBdr>
      <w:tabs>
        <w:tab w:val="center" w:pos="4680"/>
      </w:tabs>
      <w:jc w:val="center"/>
      <w:rPr>
        <w:color w:val="005288"/>
      </w:rPr>
    </w:pPr>
    <w:r w:rsidRPr="004F7513">
      <w:rPr>
        <w:rStyle w:val="PageNumber"/>
        <w:b w:val="0"/>
        <w:smallCaps/>
        <w:color w:val="005288"/>
        <w:szCs w:val="1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0DA03" w14:textId="0DA99181" w:rsidR="008A13BA" w:rsidRPr="004F7513" w:rsidRDefault="008A13BA" w:rsidP="004F7513">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4F7513">
      <w:rPr>
        <w:color w:val="005288"/>
      </w:rPr>
      <w:tab/>
      <w:t>C-</w:t>
    </w:r>
    <w:r w:rsidRPr="004F7513">
      <w:rPr>
        <w:color w:val="005288"/>
      </w:rPr>
      <w:fldChar w:fldCharType="begin"/>
    </w:r>
    <w:r w:rsidRPr="004F7513">
      <w:rPr>
        <w:color w:val="005288"/>
      </w:rPr>
      <w:instrText xml:space="preserve"> PAGE </w:instrText>
    </w:r>
    <w:r w:rsidRPr="004F7513">
      <w:rPr>
        <w:color w:val="005288"/>
      </w:rPr>
      <w:fldChar w:fldCharType="separate"/>
    </w:r>
    <w:r w:rsidRPr="004F7513">
      <w:rPr>
        <w:color w:val="005288"/>
      </w:rPr>
      <w:t>1</w:t>
    </w:r>
    <w:r w:rsidRPr="004F7513">
      <w:rPr>
        <w:color w:val="005288"/>
      </w:rPr>
      <w:fldChar w:fldCharType="end"/>
    </w:r>
    <w:r w:rsidRPr="004F7513">
      <w:rPr>
        <w:color w:val="005288"/>
      </w:rPr>
      <w:tab/>
      <w:t>Appendix C: Acronyms</w:t>
    </w:r>
  </w:p>
  <w:p w14:paraId="4FE570BF" w14:textId="1E4D8781" w:rsidR="008A13BA" w:rsidRPr="004F7513" w:rsidRDefault="008A13BA" w:rsidP="004F7513">
    <w:pPr>
      <w:pStyle w:val="Header"/>
      <w:pBdr>
        <w:top w:val="single" w:sz="4" w:space="1" w:color="005288"/>
      </w:pBdr>
      <w:tabs>
        <w:tab w:val="center" w:pos="4680"/>
      </w:tabs>
      <w:jc w:val="center"/>
      <w:rPr>
        <w:color w:val="005288"/>
      </w:rPr>
    </w:pPr>
    <w:r w:rsidRPr="004F7513">
      <w:rPr>
        <w:rStyle w:val="PageNumber"/>
        <w:b w:val="0"/>
        <w:smallCaps/>
        <w:color w:val="005288"/>
        <w:szCs w:val="1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BE83" w14:textId="4E3CDA3D" w:rsidR="008A13BA" w:rsidRPr="004F7513" w:rsidRDefault="008A13BA" w:rsidP="004F7513">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4F7513">
      <w:rPr>
        <w:color w:val="005288"/>
      </w:rPr>
      <w:tab/>
    </w:r>
    <w:r>
      <w:rPr>
        <w:color w:val="005288"/>
      </w:rPr>
      <w:t>D</w:t>
    </w:r>
    <w:r w:rsidRPr="004F7513">
      <w:rPr>
        <w:color w:val="005288"/>
      </w:rPr>
      <w:t>-</w:t>
    </w:r>
    <w:r w:rsidRPr="004F7513">
      <w:rPr>
        <w:color w:val="005288"/>
      </w:rPr>
      <w:fldChar w:fldCharType="begin"/>
    </w:r>
    <w:r w:rsidRPr="004F7513">
      <w:rPr>
        <w:color w:val="005288"/>
      </w:rPr>
      <w:instrText xml:space="preserve"> PAGE </w:instrText>
    </w:r>
    <w:r w:rsidRPr="004F7513">
      <w:rPr>
        <w:color w:val="005288"/>
      </w:rPr>
      <w:fldChar w:fldCharType="separate"/>
    </w:r>
    <w:r w:rsidRPr="004F7513">
      <w:rPr>
        <w:color w:val="005288"/>
      </w:rPr>
      <w:t>1</w:t>
    </w:r>
    <w:r w:rsidRPr="004F7513">
      <w:rPr>
        <w:color w:val="005288"/>
      </w:rPr>
      <w:fldChar w:fldCharType="end"/>
    </w:r>
    <w:r w:rsidRPr="004F7513">
      <w:rPr>
        <w:color w:val="005288"/>
      </w:rPr>
      <w:tab/>
      <w:t xml:space="preserve">Appendix </w:t>
    </w:r>
    <w:r>
      <w:rPr>
        <w:color w:val="005288"/>
      </w:rPr>
      <w:t>D</w:t>
    </w:r>
    <w:r w:rsidRPr="004F7513">
      <w:rPr>
        <w:color w:val="005288"/>
      </w:rPr>
      <w:t xml:space="preserve">: </w:t>
    </w:r>
    <w:r>
      <w:rPr>
        <w:color w:val="005288"/>
      </w:rPr>
      <w:t>Resources</w:t>
    </w:r>
  </w:p>
  <w:p w14:paraId="5AD381A7" w14:textId="77777777" w:rsidR="008A13BA" w:rsidRPr="004F7513" w:rsidRDefault="008A13BA" w:rsidP="004F7513">
    <w:pPr>
      <w:pStyle w:val="Header"/>
      <w:pBdr>
        <w:top w:val="single" w:sz="4" w:space="1" w:color="005288"/>
      </w:pBdr>
      <w:tabs>
        <w:tab w:val="center" w:pos="4680"/>
      </w:tabs>
      <w:jc w:val="center"/>
      <w:rPr>
        <w:color w:val="005288"/>
      </w:rPr>
    </w:pPr>
    <w:r w:rsidRPr="004F7513">
      <w:rPr>
        <w:rStyle w:val="PageNumber"/>
        <w:b w:val="0"/>
        <w:smallCaps/>
        <w:color w:val="005288"/>
        <w:szCs w:val="18"/>
        <w:highlight w:val="yellow"/>
      </w:rPr>
      <w:t>[Insert Caveat]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668CE" w14:textId="29288EA8" w:rsidR="008A13BA" w:rsidRPr="004F7513" w:rsidRDefault="008A13BA" w:rsidP="004F7513">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4F7513">
      <w:rPr>
        <w:color w:val="005288"/>
      </w:rPr>
      <w:tab/>
    </w:r>
    <w:r>
      <w:rPr>
        <w:color w:val="005288"/>
      </w:rPr>
      <w:t>D</w:t>
    </w:r>
    <w:r w:rsidRPr="004F7513">
      <w:rPr>
        <w:color w:val="005288"/>
      </w:rPr>
      <w:t>-</w:t>
    </w:r>
    <w:r w:rsidRPr="004F7513">
      <w:rPr>
        <w:color w:val="005288"/>
      </w:rPr>
      <w:fldChar w:fldCharType="begin"/>
    </w:r>
    <w:r w:rsidRPr="004F7513">
      <w:rPr>
        <w:color w:val="005288"/>
      </w:rPr>
      <w:instrText xml:space="preserve"> PAGE </w:instrText>
    </w:r>
    <w:r w:rsidRPr="004F7513">
      <w:rPr>
        <w:color w:val="005288"/>
      </w:rPr>
      <w:fldChar w:fldCharType="separate"/>
    </w:r>
    <w:r w:rsidRPr="004F7513">
      <w:rPr>
        <w:color w:val="005288"/>
      </w:rPr>
      <w:t>1</w:t>
    </w:r>
    <w:r w:rsidRPr="004F7513">
      <w:rPr>
        <w:color w:val="005288"/>
      </w:rPr>
      <w:fldChar w:fldCharType="end"/>
    </w:r>
    <w:r w:rsidRPr="004F7513">
      <w:rPr>
        <w:color w:val="005288"/>
      </w:rPr>
      <w:tab/>
    </w:r>
  </w:p>
  <w:p w14:paraId="100F8C5E" w14:textId="77777777" w:rsidR="008A13BA" w:rsidRPr="004F7513" w:rsidRDefault="008A13BA" w:rsidP="004F7513">
    <w:pPr>
      <w:pStyle w:val="Header"/>
      <w:pBdr>
        <w:top w:val="single" w:sz="4" w:space="1" w:color="005288"/>
      </w:pBdr>
      <w:tabs>
        <w:tab w:val="center" w:pos="4680"/>
      </w:tabs>
      <w:jc w:val="center"/>
      <w:rPr>
        <w:color w:val="005288"/>
      </w:rPr>
    </w:pPr>
    <w:r w:rsidRPr="004F7513">
      <w:rPr>
        <w:rStyle w:val="PageNumber"/>
        <w:b w:val="0"/>
        <w:smallCaps/>
        <w:color w:val="005288"/>
        <w:szCs w:val="1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EEF78" w14:textId="77777777" w:rsidR="008A13BA" w:rsidRPr="00447BDD" w:rsidRDefault="008A13BA" w:rsidP="00414CC4">
    <w:pPr>
      <w:pStyle w:val="Header"/>
      <w:pBdr>
        <w:top w:val="single" w:sz="8" w:space="1" w:color="000080"/>
      </w:pBdr>
      <w:tabs>
        <w:tab w:val="left" w:pos="4590"/>
        <w:tab w:val="center" w:pos="4680"/>
      </w:tabs>
      <w:rPr>
        <w:rStyle w:val="PageNumber"/>
        <w:color w:val="005288"/>
      </w:rPr>
    </w:pPr>
    <w:r w:rsidRPr="00447BDD">
      <w:rPr>
        <w:color w:val="005288"/>
      </w:rPr>
      <w:tab/>
    </w:r>
    <w:r w:rsidRPr="00447BDD">
      <w:rPr>
        <w:color w:val="005288"/>
      </w:rPr>
      <w:tab/>
    </w:r>
    <w:r w:rsidRPr="00447BDD">
      <w:rPr>
        <w:rStyle w:val="PageNumber"/>
        <w:color w:val="005288"/>
      </w:rPr>
      <w:tab/>
    </w:r>
    <w:r w:rsidRPr="00447BDD">
      <w:rPr>
        <w:rStyle w:val="PageNumber"/>
        <w:color w:val="005288"/>
        <w:highlight w:val="yellow"/>
      </w:rPr>
      <w:t>[Sponsor Organization]</w:t>
    </w:r>
  </w:p>
  <w:p w14:paraId="24A5CB47" w14:textId="77777777" w:rsidR="008A13BA" w:rsidRPr="00447BDD" w:rsidRDefault="008A13BA" w:rsidP="00414CC4">
    <w:pPr>
      <w:pStyle w:val="Header"/>
      <w:pBdr>
        <w:top w:val="single" w:sz="8" w:space="1" w:color="000080"/>
      </w:pBdr>
      <w:tabs>
        <w:tab w:val="left" w:pos="1095"/>
        <w:tab w:val="center" w:pos="4680"/>
      </w:tabs>
      <w:rPr>
        <w:color w:val="005288"/>
      </w:rPr>
    </w:pPr>
    <w:r w:rsidRPr="00447BDD">
      <w:rPr>
        <w:rStyle w:val="PageNumber"/>
        <w:color w:val="005288"/>
      </w:rPr>
      <w:tab/>
    </w:r>
    <w:r w:rsidRPr="00447BDD">
      <w:rPr>
        <w:rStyle w:val="PageNumber"/>
        <w:color w:val="005288"/>
      </w:rPr>
      <w:tab/>
    </w:r>
    <w:r w:rsidRPr="00447BDD">
      <w:rPr>
        <w:rStyle w:val="PageNumber"/>
        <w:smallCaps/>
        <w:color w:val="00528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71630" w14:textId="7DCB2B8B" w:rsidR="008A13BA" w:rsidRPr="00A438DC" w:rsidRDefault="008A13BA" w:rsidP="00414CC4">
    <w:pPr>
      <w:tabs>
        <w:tab w:val="center" w:pos="4320"/>
        <w:tab w:val="right" w:pos="8640"/>
      </w:tabs>
      <w:jc w:val="right"/>
      <w:rPr>
        <w:color w:val="005288"/>
      </w:rPr>
    </w:pPr>
    <w:bookmarkStart w:id="4" w:name="_Hlk528226818"/>
    <w:r w:rsidRPr="00A438DC">
      <w:rPr>
        <w:rFonts w:ascii="Arial" w:hAnsi="Arial" w:cs="Arial"/>
        <w:color w:val="005288"/>
        <w:sz w:val="18"/>
        <w:szCs w:val="18"/>
      </w:rPr>
      <w:t xml:space="preserve">Photo Courtesy of </w:t>
    </w:r>
    <w:r w:rsidRPr="001256FF">
      <w:rPr>
        <w:rFonts w:ascii="Arial" w:hAnsi="Arial" w:cs="Arial"/>
        <w:color w:val="005288"/>
        <w:sz w:val="18"/>
        <w:szCs w:val="18"/>
        <w:highlight w:val="yellow"/>
      </w:rPr>
      <w:t>[</w:t>
    </w:r>
    <w:r w:rsidRPr="0061382A">
      <w:rPr>
        <w:rFonts w:ascii="Arial" w:hAnsi="Arial" w:cs="Arial"/>
        <w:color w:val="005288"/>
        <w:sz w:val="18"/>
        <w:szCs w:val="18"/>
        <w:highlight w:val="yellow"/>
      </w:rPr>
      <w:t>insert source</w:t>
    </w:r>
    <w:r w:rsidRPr="001256FF">
      <w:rPr>
        <w:rFonts w:ascii="Arial" w:hAnsi="Arial" w:cs="Arial"/>
        <w:color w:val="005288"/>
        <w:sz w:val="18"/>
        <w:szCs w:val="18"/>
        <w:highlight w:val="yellow"/>
      </w:rPr>
      <w:t>]</w:t>
    </w:r>
  </w:p>
  <w:bookmarkEnd w:id="4"/>
  <w:p w14:paraId="7E1AEC0D" w14:textId="77777777" w:rsidR="008A13BA" w:rsidRDefault="008A13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EF43" w14:textId="7101DD24" w:rsidR="008A13BA" w:rsidRPr="008B00DB" w:rsidRDefault="008A13BA" w:rsidP="008B00DB">
    <w:pPr>
      <w:pStyle w:val="Header"/>
      <w:pBdr>
        <w:top w:val="single" w:sz="4" w:space="1" w:color="005288"/>
      </w:pBdr>
      <w:tabs>
        <w:tab w:val="center" w:pos="4680"/>
      </w:tabs>
      <w:rPr>
        <w:color w:val="005288"/>
        <w:highlight w:val="yellow"/>
      </w:rPr>
    </w:pPr>
    <w:r w:rsidRPr="008B00DB">
      <w:rPr>
        <w:color w:val="005288"/>
        <w:highlight w:val="yellow"/>
      </w:rPr>
      <w:t>[Sponsor Organization]</w:t>
    </w:r>
  </w:p>
  <w:p w14:paraId="507A58C1" w14:textId="0EF1685A" w:rsidR="008A13BA" w:rsidRPr="008B00DB" w:rsidRDefault="008A13BA" w:rsidP="008B00DB">
    <w:pPr>
      <w:pStyle w:val="Header"/>
      <w:pBdr>
        <w:top w:val="single" w:sz="4" w:space="1" w:color="005288"/>
      </w:pBdr>
      <w:tabs>
        <w:tab w:val="center" w:pos="4680"/>
      </w:tabs>
      <w:jc w:val="center"/>
      <w:rPr>
        <w:color w:val="005288"/>
      </w:rPr>
    </w:pPr>
    <w:r w:rsidRPr="008B00DB">
      <w:rPr>
        <w:rStyle w:val="PageNumber"/>
        <w:b w:val="0"/>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6E3F1" w14:textId="11855D91" w:rsidR="008A13BA" w:rsidRPr="008B00DB" w:rsidRDefault="008A13BA" w:rsidP="008B00DB">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ii</w:t>
    </w:r>
    <w:r w:rsidRPr="008B00DB">
      <w:rPr>
        <w:color w:val="005288"/>
      </w:rPr>
      <w:fldChar w:fldCharType="end"/>
    </w:r>
    <w:r w:rsidRPr="008B00DB">
      <w:rPr>
        <w:color w:val="005288"/>
      </w:rPr>
      <w:tab/>
      <w:t>Exercise Agenda</w:t>
    </w:r>
  </w:p>
  <w:p w14:paraId="42087863" w14:textId="5E3D0BCD" w:rsidR="008A13BA" w:rsidRPr="008B00DB" w:rsidRDefault="008A13BA" w:rsidP="008B00DB">
    <w:pPr>
      <w:pStyle w:val="Header"/>
      <w:pBdr>
        <w:top w:val="single" w:sz="4" w:space="1" w:color="005288"/>
      </w:pBdr>
      <w:tabs>
        <w:tab w:val="center" w:pos="4680"/>
      </w:tabs>
      <w:jc w:val="center"/>
      <w:rPr>
        <w:color w:val="005288"/>
      </w:rPr>
    </w:pPr>
    <w:r w:rsidRPr="008B00DB">
      <w:rPr>
        <w:rStyle w:val="PageNumber"/>
        <w:b w:val="0"/>
        <w:smallCaps/>
        <w:color w:val="005288"/>
        <w:szCs w:val="1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C2ED6" w14:textId="34C2C49C" w:rsidR="008A13BA" w:rsidRPr="008B00DB" w:rsidRDefault="008A13BA" w:rsidP="008B00DB">
    <w:pPr>
      <w:pStyle w:val="Header"/>
      <w:pBdr>
        <w:top w:val="single" w:sz="4" w:space="1" w:color="005288"/>
      </w:pBdr>
      <w:tabs>
        <w:tab w:val="center" w:pos="4680"/>
      </w:tabs>
      <w:rPr>
        <w:color w:val="005288"/>
        <w:highlight w:val="yellow"/>
      </w:rPr>
    </w:pPr>
    <w:r w:rsidRPr="003A733D">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2</w:t>
    </w:r>
    <w:r w:rsidRPr="008B00DB">
      <w:rPr>
        <w:color w:val="005288"/>
      </w:rPr>
      <w:fldChar w:fldCharType="end"/>
    </w:r>
    <w:r w:rsidRPr="008B00DB">
      <w:rPr>
        <w:color w:val="005288"/>
      </w:rPr>
      <w:tab/>
      <w:t>Exercise Overview</w:t>
    </w:r>
  </w:p>
  <w:p w14:paraId="2243467F" w14:textId="66FA9FC5" w:rsidR="008A13BA" w:rsidRPr="008B00DB" w:rsidRDefault="008A13BA" w:rsidP="008B00DB">
    <w:pPr>
      <w:pStyle w:val="Header"/>
      <w:pBdr>
        <w:top w:val="single" w:sz="4" w:space="1" w:color="005288"/>
      </w:pBdr>
      <w:tabs>
        <w:tab w:val="center" w:pos="4680"/>
      </w:tabs>
      <w:jc w:val="center"/>
      <w:rPr>
        <w:color w:val="005288"/>
      </w:rPr>
    </w:pPr>
    <w:r w:rsidRPr="008B00DB">
      <w:rPr>
        <w:rStyle w:val="PageNumber"/>
        <w:b w:val="0"/>
        <w:smallCaps/>
        <w:color w:val="005288"/>
        <w:szCs w:val="1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538B" w14:textId="26693D9C" w:rsidR="008A13BA" w:rsidRPr="008B00DB" w:rsidRDefault="008A13BA" w:rsidP="008B00DB">
    <w:pPr>
      <w:pStyle w:val="Header"/>
      <w:pBdr>
        <w:top w:val="single" w:sz="4" w:space="1" w:color="005288"/>
      </w:pBdr>
      <w:tabs>
        <w:tab w:val="center" w:pos="4680"/>
      </w:tabs>
      <w:rPr>
        <w:color w:val="005288"/>
        <w:highlight w:val="yellow"/>
      </w:rPr>
    </w:pPr>
    <w:r w:rsidRPr="008B00DB">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6</w:t>
    </w:r>
    <w:r w:rsidRPr="008B00DB">
      <w:rPr>
        <w:color w:val="005288"/>
      </w:rPr>
      <w:fldChar w:fldCharType="end"/>
    </w:r>
    <w:r w:rsidRPr="008B00DB">
      <w:rPr>
        <w:color w:val="005288"/>
      </w:rPr>
      <w:tab/>
      <w:t>General Information</w:t>
    </w:r>
  </w:p>
  <w:p w14:paraId="2409D5D8" w14:textId="36489A7F" w:rsidR="008A13BA" w:rsidRPr="008B00DB" w:rsidRDefault="008A13BA" w:rsidP="008B00DB">
    <w:pPr>
      <w:pStyle w:val="Header"/>
      <w:pBdr>
        <w:top w:val="single" w:sz="4" w:space="1" w:color="005288"/>
      </w:pBdr>
      <w:tabs>
        <w:tab w:val="center" w:pos="4680"/>
      </w:tabs>
      <w:jc w:val="center"/>
      <w:rPr>
        <w:color w:val="005288"/>
      </w:rPr>
    </w:pPr>
    <w:r w:rsidRPr="008B00DB">
      <w:rPr>
        <w:rStyle w:val="PageNumber"/>
        <w:b w:val="0"/>
        <w:smallCaps/>
        <w:color w:val="005288"/>
        <w:szCs w:val="1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5EC3" w14:textId="07873428" w:rsidR="008A13BA" w:rsidRPr="008B00DB" w:rsidRDefault="008A13BA" w:rsidP="008B00DB">
    <w:pPr>
      <w:pStyle w:val="Header"/>
      <w:pBdr>
        <w:top w:val="single" w:sz="4" w:space="1" w:color="005288"/>
      </w:pBdr>
      <w:tabs>
        <w:tab w:val="center" w:pos="4680"/>
      </w:tabs>
      <w:rPr>
        <w:color w:val="005288"/>
      </w:rPr>
    </w:pPr>
    <w:r w:rsidRPr="008B00DB">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8</w:t>
    </w:r>
    <w:r w:rsidRPr="008B00DB">
      <w:rPr>
        <w:color w:val="005288"/>
      </w:rPr>
      <w:fldChar w:fldCharType="end"/>
    </w:r>
    <w:r w:rsidRPr="008B00DB">
      <w:rPr>
        <w:color w:val="005288"/>
      </w:rPr>
      <w:tab/>
    </w:r>
    <w:r>
      <w:rPr>
        <w:color w:val="005288"/>
      </w:rPr>
      <w:t>Scenario Ground Truth</w:t>
    </w:r>
  </w:p>
  <w:p w14:paraId="0804C16E" w14:textId="6620611B" w:rsidR="008A13BA" w:rsidRPr="008B00DB" w:rsidRDefault="008A13BA" w:rsidP="008B00DB">
    <w:pPr>
      <w:pStyle w:val="Header"/>
      <w:pBdr>
        <w:top w:val="single" w:sz="4" w:space="1" w:color="005288"/>
      </w:pBdr>
      <w:tabs>
        <w:tab w:val="center" w:pos="4680"/>
      </w:tabs>
      <w:rPr>
        <w:color w:val="005288"/>
      </w:rPr>
    </w:pPr>
    <w:r w:rsidRPr="008B00DB">
      <w:rPr>
        <w:color w:val="005288"/>
      </w:rPr>
      <w:tab/>
    </w:r>
    <w:r w:rsidRPr="008B00DB">
      <w:rPr>
        <w:rStyle w:val="PageNumber"/>
        <w:b w:val="0"/>
        <w:smallCaps/>
        <w:color w:val="005288"/>
        <w:szCs w:val="1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77349" w14:textId="343D853E" w:rsidR="008A13BA" w:rsidRPr="008B00DB" w:rsidRDefault="008A13BA" w:rsidP="008B00DB">
    <w:pPr>
      <w:pStyle w:val="Header"/>
      <w:pBdr>
        <w:top w:val="single" w:sz="4" w:space="1" w:color="005288"/>
      </w:pBdr>
      <w:tabs>
        <w:tab w:val="center" w:pos="4680"/>
      </w:tabs>
      <w:rPr>
        <w:color w:val="005288"/>
      </w:rPr>
    </w:pPr>
    <w:r w:rsidRPr="008B00DB">
      <w:rPr>
        <w:color w:val="005288"/>
        <w:highlight w:val="yellow"/>
      </w:rPr>
      <w:t>[Sponsor Organization]</w:t>
    </w:r>
    <w:r w:rsidRPr="008B00DB">
      <w:rPr>
        <w:color w:val="005288"/>
      </w:rPr>
      <w:tab/>
    </w:r>
    <w:r w:rsidRPr="008B00DB">
      <w:rPr>
        <w:color w:val="005288"/>
      </w:rPr>
      <w:fldChar w:fldCharType="begin"/>
    </w:r>
    <w:r w:rsidRPr="008B00DB">
      <w:rPr>
        <w:color w:val="005288"/>
      </w:rPr>
      <w:instrText xml:space="preserve"> PAGE </w:instrText>
    </w:r>
    <w:r w:rsidRPr="008B00DB">
      <w:rPr>
        <w:color w:val="005288"/>
      </w:rPr>
      <w:fldChar w:fldCharType="separate"/>
    </w:r>
    <w:r w:rsidRPr="008B00DB">
      <w:rPr>
        <w:color w:val="005288"/>
      </w:rPr>
      <w:t>8</w:t>
    </w:r>
    <w:r w:rsidRPr="008B00DB">
      <w:rPr>
        <w:color w:val="005288"/>
      </w:rPr>
      <w:fldChar w:fldCharType="end"/>
    </w:r>
    <w:r w:rsidRPr="008B00DB">
      <w:rPr>
        <w:color w:val="005288"/>
      </w:rPr>
      <w:tab/>
    </w:r>
    <w:r>
      <w:rPr>
        <w:color w:val="005288"/>
      </w:rPr>
      <w:t>Module One: Short-Term Recovery</w:t>
    </w:r>
  </w:p>
  <w:p w14:paraId="5A6EB579" w14:textId="77777777" w:rsidR="008A13BA" w:rsidRPr="008B00DB" w:rsidRDefault="008A13BA" w:rsidP="008B00DB">
    <w:pPr>
      <w:pStyle w:val="Header"/>
      <w:pBdr>
        <w:top w:val="single" w:sz="4" w:space="1" w:color="005288"/>
      </w:pBdr>
      <w:tabs>
        <w:tab w:val="center" w:pos="4680"/>
      </w:tabs>
      <w:rPr>
        <w:color w:val="005288"/>
      </w:rPr>
    </w:pPr>
    <w:r w:rsidRPr="008B00DB">
      <w:rPr>
        <w:color w:val="005288"/>
      </w:rPr>
      <w:tab/>
    </w:r>
    <w:r w:rsidRPr="008B00DB">
      <w:rPr>
        <w:rStyle w:val="PageNumber"/>
        <w:b w:val="0"/>
        <w:smallCaps/>
        <w:color w:val="005288"/>
        <w:szCs w:val="1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C75A3" w14:textId="77777777" w:rsidR="00874FC6" w:rsidRDefault="00874FC6" w:rsidP="00414CC4">
      <w:r>
        <w:separator/>
      </w:r>
    </w:p>
  </w:footnote>
  <w:footnote w:type="continuationSeparator" w:id="0">
    <w:p w14:paraId="26A91127" w14:textId="77777777" w:rsidR="00874FC6" w:rsidRDefault="00874FC6" w:rsidP="00414CC4">
      <w:r>
        <w:continuationSeparator/>
      </w:r>
    </w:p>
  </w:footnote>
  <w:footnote w:id="1">
    <w:p w14:paraId="56AD38CA" w14:textId="600FA56E" w:rsidR="008A13BA" w:rsidRDefault="008A13BA">
      <w:pPr>
        <w:pStyle w:val="FootnoteText"/>
      </w:pPr>
      <w:r>
        <w:rPr>
          <w:rStyle w:val="FootnoteReference"/>
        </w:rPr>
        <w:footnoteRef/>
      </w:r>
      <w:r>
        <w:t xml:space="preserve"> </w:t>
      </w:r>
      <w:bookmarkStart w:id="19" w:name="_Hlk38961285"/>
      <w:r>
        <w:t>Planner Note: The date range provided is approximate. Select the timeframe that makes the most sense for your organization and the specific scenario that you intend to address.</w:t>
      </w:r>
      <w:bookmarkEnd w:id="19"/>
    </w:p>
  </w:footnote>
  <w:footnote w:id="2">
    <w:p w14:paraId="0F4A473B" w14:textId="5B2BD6E1" w:rsidR="008A13BA" w:rsidRDefault="008A13BA">
      <w:pPr>
        <w:pStyle w:val="FootnoteText"/>
      </w:pPr>
      <w:r>
        <w:rPr>
          <w:rStyle w:val="FootnoteReference"/>
        </w:rPr>
        <w:footnoteRef/>
      </w:r>
      <w:r>
        <w:t xml:space="preserve"> </w:t>
      </w:r>
      <w:r w:rsidRPr="0021645D">
        <w:t>Planner Note: The date range provided is approximate. Select the timeframe that makes the most sense for your organization and the specific scenario that you intend to address.</w:t>
      </w:r>
    </w:p>
  </w:footnote>
  <w:footnote w:id="3">
    <w:p w14:paraId="004D5A55" w14:textId="357D35B8" w:rsidR="008A13BA" w:rsidRDefault="008A13BA">
      <w:pPr>
        <w:pStyle w:val="FootnoteText"/>
      </w:pPr>
      <w:r>
        <w:rPr>
          <w:rStyle w:val="FootnoteReference"/>
        </w:rPr>
        <w:footnoteRef/>
      </w:r>
      <w:r>
        <w:t xml:space="preserve"> </w:t>
      </w:r>
      <w:r w:rsidRPr="0021645D">
        <w:t>Planner Note: The date range provided is approximate. Select the timeframe that makes the most sense for your organization and the specific scenario that you intend to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4D8F3" w14:textId="77777777" w:rsidR="008A13BA" w:rsidRDefault="008A1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AE5DE" w14:textId="15538186" w:rsidR="008A13BA" w:rsidRPr="008B00DB" w:rsidRDefault="008A13BA" w:rsidP="00447BDD">
    <w:pPr>
      <w:pStyle w:val="Header"/>
      <w:jc w:val="right"/>
      <w:rPr>
        <w:color w:val="005288"/>
      </w:rPr>
    </w:pPr>
    <w:bookmarkStart w:id="0" w:name="_Hlk32319233"/>
    <w:bookmarkStart w:id="1" w:name="_Hlk32319234"/>
    <w:bookmarkStart w:id="2" w:name="_Hlk32319235"/>
    <w:bookmarkStart w:id="3" w:name="_Hlk32319236"/>
    <w:r w:rsidRPr="004D24C3">
      <w:rPr>
        <w:noProof/>
        <w:color w:val="002F80"/>
      </w:rPr>
      <mc:AlternateContent>
        <mc:Choice Requires="wpg">
          <w:drawing>
            <wp:anchor distT="0" distB="0" distL="114300" distR="114300" simplePos="0" relativeHeight="251662336" behindDoc="0" locked="0" layoutInCell="1" allowOverlap="1" wp14:anchorId="3F9CAE4C" wp14:editId="0A7934D2">
              <wp:simplePos x="0" y="0"/>
              <wp:positionH relativeFrom="column">
                <wp:posOffset>0</wp:posOffset>
              </wp:positionH>
              <wp:positionV relativeFrom="paragraph">
                <wp:posOffset>-160020</wp:posOffset>
              </wp:positionV>
              <wp:extent cx="725413" cy="656598"/>
              <wp:effectExtent l="12700" t="12700" r="0" b="16510"/>
              <wp:wrapNone/>
              <wp:docPr id="2"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5413" cy="656598"/>
                        <a:chOff x="0" y="0"/>
                        <a:chExt cx="826440" cy="748041"/>
                      </a:xfrm>
                    </wpg:grpSpPr>
                    <wps:wsp>
                      <wps:cNvPr id="4" name="Oval 4"/>
                      <wps:cNvSpPr/>
                      <wps:spPr bwMode="auto">
                        <a:xfrm>
                          <a:off x="0" y="0"/>
                          <a:ext cx="748042" cy="748041"/>
                        </a:xfrm>
                        <a:prstGeom prst="ellipse">
                          <a:avLst/>
                        </a:prstGeom>
                        <a:noFill/>
                        <a:ln w="25400" cap="flat" cmpd="sng" algn="ctr">
                          <a:solidFill>
                            <a:srgbClr val="00B0F0"/>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5" name="TextBox 9" descr="&quot;Your logo here&quot;"/>
                      <wps:cNvSpPr txBox="1"/>
                      <wps:spPr>
                        <a:xfrm>
                          <a:off x="32387" y="117553"/>
                          <a:ext cx="794053" cy="587322"/>
                        </a:xfrm>
                        <a:prstGeom prst="rect">
                          <a:avLst/>
                        </a:prstGeom>
                        <a:noFill/>
                      </wps:spPr>
                      <wps:txbx>
                        <w:txbxContent>
                          <w:p w14:paraId="0C03CEED" w14:textId="77777777" w:rsidR="008A13BA" w:rsidRDefault="008A13BA" w:rsidP="00847FBF">
                            <w:pPr>
                              <w:kinsoku w:val="0"/>
                              <w:overflowPunct w:val="0"/>
                              <w:spacing w:line="224" w:lineRule="exact"/>
                              <w:textAlignment w:val="baseline"/>
                            </w:pPr>
                            <w:r>
                              <w:rPr>
                                <w:rFonts w:ascii="Arial" w:hAnsi="Arial" w:cstheme="minorBidi"/>
                                <w:color w:val="525252" w:themeColor="accent3" w:themeShade="80"/>
                                <w:kern w:val="24"/>
                                <w:sz w:val="22"/>
                                <w:szCs w:val="22"/>
                              </w:rPr>
                              <w:t>“Your</w:t>
                            </w:r>
                            <w:r>
                              <w:rPr>
                                <w:rFonts w:ascii="Arial" w:hAnsi="Arial" w:cstheme="minorBidi"/>
                                <w:color w:val="525252" w:themeColor="accent3" w:themeShade="80"/>
                                <w:kern w:val="24"/>
                                <w:sz w:val="22"/>
                                <w:szCs w:val="22"/>
                              </w:rPr>
                              <w:br/>
                              <w:t xml:space="preserve">  logo </w:t>
                            </w:r>
                            <w:r>
                              <w:rPr>
                                <w:rFonts w:ascii="Arial" w:hAnsi="Arial" w:cstheme="minorBidi"/>
                                <w:color w:val="525252" w:themeColor="accent3" w:themeShade="80"/>
                                <w:kern w:val="24"/>
                                <w:sz w:val="22"/>
                                <w:szCs w:val="22"/>
                              </w:rPr>
                              <w:br/>
                              <w:t xml:space="preserve">  here”</w:t>
                            </w:r>
                          </w:p>
                        </w:txbxContent>
                      </wps:txbx>
                      <wps:bodyPr wrap="square" rtlCol="0">
                        <a:spAutoFit/>
                      </wps:bodyPr>
                    </wps:wsp>
                  </wpg:wgp>
                </a:graphicData>
              </a:graphic>
            </wp:anchor>
          </w:drawing>
        </mc:Choice>
        <mc:Fallback>
          <w:pict>
            <v:group w14:anchorId="3F9CAE4C" id="Group 7" o:spid="_x0000_s1026" style="position:absolute;left:0;text-align:left;margin-left:0;margin-top:-12.6pt;width:57.1pt;height:51.7pt;z-index:251662336" coordsize="826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">
              <v:oval id="Oval 4" o:spid="_x0000_s1027" style="position:absolute;width:7480;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" filled="f" strokecolor="#00b0f0" strokeweight="2pt"/>
              <v:shapetype id="_x0000_t202" coordsize="21600,21600" o:spt="202" path="m,l,21600r21600,l21600,xe">
                <v:stroke joinstyle="miter"/>
                <v:path gradientshapeok="t" o:connecttype="rect"/>
              </v:shapetype>
              <v:shape id="TextBox 9" o:spid="_x0000_s1028" type="#_x0000_t202" alt="&quot;Your logo here&quot;" style="position:absolute;left:323;top:1175;width:7941;height: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0C03CEED" w14:textId="77777777" w:rsidR="008A13BA" w:rsidRDefault="008A13BA" w:rsidP="00847FBF">
                      <w:pPr>
                        <w:kinsoku w:val="0"/>
                        <w:overflowPunct w:val="0"/>
                        <w:spacing w:line="224" w:lineRule="exact"/>
                        <w:textAlignment w:val="baseline"/>
                      </w:pPr>
                      <w:r>
                        <w:rPr>
                          <w:rFonts w:ascii="Arial" w:hAnsi="Arial" w:cstheme="minorBidi"/>
                          <w:color w:val="525252" w:themeColor="accent3" w:themeShade="80"/>
                          <w:kern w:val="24"/>
                          <w:sz w:val="22"/>
                          <w:szCs w:val="22"/>
                        </w:rPr>
                        <w:t>“Your</w:t>
                      </w:r>
                      <w:r>
                        <w:rPr>
                          <w:rFonts w:ascii="Arial" w:hAnsi="Arial" w:cstheme="minorBidi"/>
                          <w:color w:val="525252" w:themeColor="accent3" w:themeShade="80"/>
                          <w:kern w:val="24"/>
                          <w:sz w:val="22"/>
                          <w:szCs w:val="22"/>
                        </w:rPr>
                        <w:br/>
                        <w:t xml:space="preserve">  logo </w:t>
                      </w:r>
                      <w:r>
                        <w:rPr>
                          <w:rFonts w:ascii="Arial" w:hAnsi="Arial" w:cstheme="minorBidi"/>
                          <w:color w:val="525252" w:themeColor="accent3" w:themeShade="80"/>
                          <w:kern w:val="24"/>
                          <w:sz w:val="22"/>
                          <w:szCs w:val="22"/>
                        </w:rPr>
                        <w:br/>
                        <w:t xml:space="preserve">  here”</w:t>
                      </w:r>
                    </w:p>
                  </w:txbxContent>
                </v:textbox>
              </v:shape>
            </v:group>
          </w:pict>
        </mc:Fallback>
      </mc:AlternateContent>
    </w:r>
    <w:r w:rsidRPr="008B00DB">
      <w:rPr>
        <w:color w:val="005288"/>
      </w:rPr>
      <w:tab/>
    </w:r>
  </w:p>
  <w:p w14:paraId="4221522F" w14:textId="13F45F58" w:rsidR="008A13BA" w:rsidRPr="00821EAC" w:rsidRDefault="008A13BA" w:rsidP="00447BDD">
    <w:pPr>
      <w:pStyle w:val="Header"/>
      <w:jc w:val="right"/>
      <w:rPr>
        <w:color w:val="005288"/>
      </w:rPr>
    </w:pPr>
    <w:r>
      <w:rPr>
        <w:color w:val="005288"/>
      </w:rPr>
      <w:t>CISA</w:t>
    </w:r>
    <w:r w:rsidRPr="00821EAC">
      <w:rPr>
        <w:color w:val="005288"/>
      </w:rPr>
      <w:t xml:space="preserve"> Tabletop Exercise </w:t>
    </w:r>
    <w:r>
      <w:rPr>
        <w:color w:val="005288"/>
      </w:rPr>
      <w:t>Package (CTEP)</w:t>
    </w:r>
  </w:p>
  <w:p w14:paraId="135ABB6E" w14:textId="547371AE" w:rsidR="008A13BA" w:rsidRDefault="008A13BA" w:rsidP="00447BDD">
    <w:pPr>
      <w:pStyle w:val="Header"/>
      <w:pBdr>
        <w:bottom w:val="single" w:sz="4" w:space="1" w:color="000080"/>
      </w:pBdr>
      <w:jc w:val="right"/>
      <w:rPr>
        <w:color w:val="005288"/>
      </w:rPr>
    </w:pPr>
    <w:r>
      <w:rPr>
        <w:color w:val="005288"/>
      </w:rPr>
      <w:t>COVID-19 Recovery</w:t>
    </w:r>
    <w:r w:rsidRPr="00F5338D">
      <w:rPr>
        <w:color w:val="005288"/>
      </w:rPr>
      <w:t xml:space="preserve"> Tabletop Exercise</w:t>
    </w:r>
  </w:p>
  <w:p w14:paraId="61275432" w14:textId="19C6F3E4" w:rsidR="008A13BA" w:rsidRPr="00447BDD" w:rsidRDefault="008A13BA" w:rsidP="001256FF">
    <w:pPr>
      <w:pStyle w:val="Header"/>
      <w:pBdr>
        <w:bottom w:val="single" w:sz="4" w:space="1" w:color="000080"/>
      </w:pBdr>
      <w:spacing w:after="480"/>
      <w:contextualSpacing/>
      <w:jc w:val="right"/>
      <w:rPr>
        <w:color w:val="005288"/>
      </w:rPr>
    </w:pPr>
    <w:r w:rsidRPr="00821EAC">
      <w:rPr>
        <w:color w:val="005288"/>
        <w:szCs w:val="12"/>
      </w:rPr>
      <w:t>Situation Manual (SitMan)</w: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E966F" w14:textId="621E4DA4" w:rsidR="008A13BA" w:rsidRPr="00EF7B59" w:rsidRDefault="008A13BA" w:rsidP="00EF7B59">
    <w:pPr>
      <w:pStyle w:val="Header"/>
      <w:tabs>
        <w:tab w:val="left" w:pos="7233"/>
      </w:tabs>
      <w:rPr>
        <w:color w:val="005288"/>
      </w:rPr>
    </w:pPr>
    <w:r w:rsidRPr="004D24C3">
      <w:rPr>
        <w:noProof/>
        <w:color w:val="002F80"/>
      </w:rPr>
      <mc:AlternateContent>
        <mc:Choice Requires="wpg">
          <w:drawing>
            <wp:anchor distT="0" distB="0" distL="114300" distR="114300" simplePos="0" relativeHeight="251660288" behindDoc="0" locked="0" layoutInCell="1" allowOverlap="1" wp14:anchorId="3F956871" wp14:editId="67E04B8C">
              <wp:simplePos x="0" y="0"/>
              <wp:positionH relativeFrom="column">
                <wp:posOffset>0</wp:posOffset>
              </wp:positionH>
              <wp:positionV relativeFrom="paragraph">
                <wp:posOffset>-109220</wp:posOffset>
              </wp:positionV>
              <wp:extent cx="725413" cy="656598"/>
              <wp:effectExtent l="12700" t="12700" r="0" b="16510"/>
              <wp:wrapNone/>
              <wp:docPr id="30"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5413" cy="656598"/>
                        <a:chOff x="0" y="0"/>
                        <a:chExt cx="826440" cy="748041"/>
                      </a:xfrm>
                    </wpg:grpSpPr>
                    <wps:wsp>
                      <wps:cNvPr id="31" name="Oval 31"/>
                      <wps:cNvSpPr/>
                      <wps:spPr bwMode="auto">
                        <a:xfrm>
                          <a:off x="0" y="0"/>
                          <a:ext cx="748042" cy="748041"/>
                        </a:xfrm>
                        <a:prstGeom prst="ellipse">
                          <a:avLst/>
                        </a:prstGeom>
                        <a:noFill/>
                        <a:ln w="25400" cap="flat" cmpd="sng" algn="ctr">
                          <a:solidFill>
                            <a:srgbClr val="00B0F0"/>
                          </a:solid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wps:wsp>
                      <wps:cNvPr id="32" name="TextBox 9"/>
                      <wps:cNvSpPr txBox="1"/>
                      <wps:spPr>
                        <a:xfrm>
                          <a:off x="32387" y="117553"/>
                          <a:ext cx="794053" cy="587322"/>
                        </a:xfrm>
                        <a:prstGeom prst="rect">
                          <a:avLst/>
                        </a:prstGeom>
                        <a:noFill/>
                      </wps:spPr>
                      <wps:txbx>
                        <w:txbxContent>
                          <w:p w14:paraId="70156DC3" w14:textId="77777777" w:rsidR="008A13BA" w:rsidRDefault="008A13BA" w:rsidP="00847FBF">
                            <w:pPr>
                              <w:kinsoku w:val="0"/>
                              <w:overflowPunct w:val="0"/>
                              <w:spacing w:line="224" w:lineRule="exact"/>
                              <w:textAlignment w:val="baseline"/>
                            </w:pPr>
                            <w:r>
                              <w:rPr>
                                <w:rFonts w:ascii="Arial" w:hAnsi="Arial" w:cstheme="minorBidi"/>
                                <w:color w:val="525252" w:themeColor="accent3" w:themeShade="80"/>
                                <w:kern w:val="24"/>
                                <w:sz w:val="22"/>
                                <w:szCs w:val="22"/>
                              </w:rPr>
                              <w:t>“Your</w:t>
                            </w:r>
                            <w:r>
                              <w:rPr>
                                <w:rFonts w:ascii="Arial" w:hAnsi="Arial" w:cstheme="minorBidi"/>
                                <w:color w:val="525252" w:themeColor="accent3" w:themeShade="80"/>
                                <w:kern w:val="24"/>
                                <w:sz w:val="22"/>
                                <w:szCs w:val="22"/>
                              </w:rPr>
                              <w:br/>
                              <w:t xml:space="preserve">  logo </w:t>
                            </w:r>
                            <w:r>
                              <w:rPr>
                                <w:rFonts w:ascii="Arial" w:hAnsi="Arial" w:cstheme="minorBidi"/>
                                <w:color w:val="525252" w:themeColor="accent3" w:themeShade="80"/>
                                <w:kern w:val="24"/>
                                <w:sz w:val="22"/>
                                <w:szCs w:val="22"/>
                              </w:rPr>
                              <w:br/>
                              <w:t xml:space="preserve">  here”</w:t>
                            </w:r>
                          </w:p>
                        </w:txbxContent>
                      </wps:txbx>
                      <wps:bodyPr wrap="square" rtlCol="0">
                        <a:spAutoFit/>
                      </wps:bodyPr>
                    </wps:wsp>
                  </wpg:wgp>
                </a:graphicData>
              </a:graphic>
            </wp:anchor>
          </w:drawing>
        </mc:Choice>
        <mc:Fallback>
          <w:pict>
            <v:group w14:anchorId="3F956871" id="_x0000_s1029" style="position:absolute;margin-left:0;margin-top:-8.6pt;width:57.1pt;height:51.7pt;z-index:251660288" coordsize="8264,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">
              <v:oval id="Oval 31" o:spid="_x0000_s1030" style="position:absolute;width:7480;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" filled="f" strokecolor="#00b0f0" strokeweight="2pt"/>
              <v:shapetype id="_x0000_t202" coordsize="21600,21600" o:spt="202" path="m,l,21600r21600,l21600,xe">
                <v:stroke joinstyle="miter"/>
                <v:path gradientshapeok="t" o:connecttype="rect"/>
              </v:shapetype>
              <v:shape id="TextBox 9" o:spid="_x0000_s1031" type="#_x0000_t202" style="position:absolute;left:323;top:1175;width:7941;height: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70156DC3" w14:textId="77777777" w:rsidR="008A13BA" w:rsidRDefault="008A13BA" w:rsidP="00847FBF">
                      <w:pPr>
                        <w:kinsoku w:val="0"/>
                        <w:overflowPunct w:val="0"/>
                        <w:spacing w:line="224" w:lineRule="exact"/>
                        <w:textAlignment w:val="baseline"/>
                      </w:pPr>
                      <w:r>
                        <w:rPr>
                          <w:rFonts w:ascii="Arial" w:hAnsi="Arial" w:cstheme="minorBidi"/>
                          <w:color w:val="525252" w:themeColor="accent3" w:themeShade="80"/>
                          <w:kern w:val="24"/>
                          <w:sz w:val="22"/>
                          <w:szCs w:val="22"/>
                        </w:rPr>
                        <w:t>“Your</w:t>
                      </w:r>
                      <w:r>
                        <w:rPr>
                          <w:rFonts w:ascii="Arial" w:hAnsi="Arial" w:cstheme="minorBidi"/>
                          <w:color w:val="525252" w:themeColor="accent3" w:themeShade="80"/>
                          <w:kern w:val="24"/>
                          <w:sz w:val="22"/>
                          <w:szCs w:val="22"/>
                        </w:rPr>
                        <w:br/>
                        <w:t xml:space="preserve">  logo </w:t>
                      </w:r>
                      <w:r>
                        <w:rPr>
                          <w:rFonts w:ascii="Arial" w:hAnsi="Arial" w:cstheme="minorBidi"/>
                          <w:color w:val="525252" w:themeColor="accent3" w:themeShade="80"/>
                          <w:kern w:val="24"/>
                          <w:sz w:val="22"/>
                          <w:szCs w:val="22"/>
                        </w:rPr>
                        <w:br/>
                        <w:t xml:space="preserve">  here”</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E449D" w14:textId="77777777" w:rsidR="008A13BA" w:rsidRPr="00447BDD" w:rsidRDefault="008A13BA">
    <w:pPr>
      <w:pStyle w:val="Header"/>
      <w:rPr>
        <w:color w:val="00528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266CA" w14:textId="77777777" w:rsidR="008A13BA" w:rsidRPr="00447BDD" w:rsidRDefault="008A13BA">
    <w:pPr>
      <w:pStyle w:val="Header"/>
      <w:rPr>
        <w:color w:val="00528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2E29032"/>
    <w:lvl w:ilvl="0">
      <w:start w:val="1"/>
      <w:numFmt w:val="bullet"/>
      <w:pStyle w:val="ListBullet"/>
      <w:lvlText w:val=""/>
      <w:lvlJc w:val="left"/>
      <w:pPr>
        <w:tabs>
          <w:tab w:val="num" w:pos="720"/>
        </w:tabs>
        <w:ind w:left="720" w:hanging="360"/>
      </w:pPr>
      <w:rPr>
        <w:rFonts w:ascii="Symbol" w:hAnsi="Symbol" w:hint="default"/>
        <w:color w:val="auto"/>
      </w:rPr>
    </w:lvl>
  </w:abstractNum>
  <w:abstractNum w:abstractNumId="1" w15:restartNumberingAfterBreak="0">
    <w:nsid w:val="04154E7C"/>
    <w:multiLevelType w:val="hybridMultilevel"/>
    <w:tmpl w:val="244CD3B4"/>
    <w:lvl w:ilvl="0" w:tplc="43269B88">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A101C"/>
    <w:multiLevelType w:val="hybridMultilevel"/>
    <w:tmpl w:val="9CBE8FF2"/>
    <w:lvl w:ilvl="0" w:tplc="5C801976">
      <w:start w:val="1"/>
      <w:numFmt w:val="bullet"/>
      <w:lvlText w:val=""/>
      <w:lvlJc w:val="left"/>
      <w:pPr>
        <w:ind w:left="720" w:hanging="360"/>
      </w:pPr>
      <w:rPr>
        <w:rFonts w:ascii="Symbol" w:hAnsi="Symbol" w:hint="default"/>
        <w:color w:val="002F80"/>
      </w:rPr>
    </w:lvl>
    <w:lvl w:ilvl="1" w:tplc="9AF2D58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E3235"/>
    <w:multiLevelType w:val="hybridMultilevel"/>
    <w:tmpl w:val="42BA627C"/>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4" w15:restartNumberingAfterBreak="0">
    <w:nsid w:val="121679E4"/>
    <w:multiLevelType w:val="hybridMultilevel"/>
    <w:tmpl w:val="244CD3B4"/>
    <w:lvl w:ilvl="0" w:tplc="43269B88">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02108"/>
    <w:multiLevelType w:val="hybridMultilevel"/>
    <w:tmpl w:val="42BA627C"/>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 w15:restartNumberingAfterBreak="0">
    <w:nsid w:val="1A5572AD"/>
    <w:multiLevelType w:val="hybridMultilevel"/>
    <w:tmpl w:val="15AE0EAE"/>
    <w:lvl w:ilvl="0" w:tplc="04090019">
      <w:start w:val="1"/>
      <w:numFmt w:val="lowerLetter"/>
      <w:lvlText w:val="%1."/>
      <w:lvlJc w:val="left"/>
      <w:pPr>
        <w:ind w:left="3870" w:hanging="360"/>
      </w:p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15:restartNumberingAfterBreak="0">
    <w:nsid w:val="1D771DF6"/>
    <w:multiLevelType w:val="hybridMultilevel"/>
    <w:tmpl w:val="15AE0EAE"/>
    <w:lvl w:ilvl="0" w:tplc="04090019">
      <w:start w:val="1"/>
      <w:numFmt w:val="lowerLetter"/>
      <w:lvlText w:val="%1."/>
      <w:lvlJc w:val="left"/>
      <w:pPr>
        <w:ind w:left="3870" w:hanging="360"/>
      </w:p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8" w15:restartNumberingAfterBreak="0">
    <w:nsid w:val="1E710ACA"/>
    <w:multiLevelType w:val="hybridMultilevel"/>
    <w:tmpl w:val="A2B81E44"/>
    <w:lvl w:ilvl="0" w:tplc="94C02BE4">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B2254A9"/>
    <w:multiLevelType w:val="hybridMultilevel"/>
    <w:tmpl w:val="355C8EEA"/>
    <w:lvl w:ilvl="0" w:tplc="FB86C7E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814C0"/>
    <w:multiLevelType w:val="hybridMultilevel"/>
    <w:tmpl w:val="42BA627C"/>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 w15:restartNumberingAfterBreak="0">
    <w:nsid w:val="3FE56A1E"/>
    <w:multiLevelType w:val="hybridMultilevel"/>
    <w:tmpl w:val="42BA627C"/>
    <w:lvl w:ilvl="0" w:tplc="04090019">
      <w:start w:val="1"/>
      <w:numFmt w:val="lowerLetter"/>
      <w:lvlText w:val="%1."/>
      <w:lvlJc w:val="left"/>
      <w:pPr>
        <w:ind w:left="3870" w:hanging="360"/>
      </w:p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2" w15:restartNumberingAfterBreak="0">
    <w:nsid w:val="41E1103C"/>
    <w:multiLevelType w:val="hybridMultilevel"/>
    <w:tmpl w:val="31561E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947AC0"/>
    <w:multiLevelType w:val="hybridMultilevel"/>
    <w:tmpl w:val="8E5C0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B372BB"/>
    <w:multiLevelType w:val="hybridMultilevel"/>
    <w:tmpl w:val="AB100908"/>
    <w:lvl w:ilvl="0" w:tplc="E0F83272">
      <w:start w:val="1"/>
      <w:numFmt w:val="decimal"/>
      <w:lvlText w:val="%1."/>
      <w:lvlJc w:val="left"/>
      <w:pPr>
        <w:ind w:left="360" w:hanging="360"/>
      </w:pPr>
      <w:rPr>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F4E92"/>
    <w:multiLevelType w:val="hybridMultilevel"/>
    <w:tmpl w:val="42BA627C"/>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6" w15:restartNumberingAfterBreak="0">
    <w:nsid w:val="48477F1B"/>
    <w:multiLevelType w:val="hybridMultilevel"/>
    <w:tmpl w:val="A6E8BF1E"/>
    <w:lvl w:ilvl="0" w:tplc="59D6BB1E">
      <w:start w:val="1"/>
      <w:numFmt w:val="decimal"/>
      <w:lvlText w:val="%1."/>
      <w:lvlJc w:val="left"/>
      <w:pPr>
        <w:ind w:left="360" w:hanging="360"/>
      </w:pPr>
      <w:rPr>
        <w:rFonts w:hint="default"/>
        <w:b w:val="0"/>
        <w:color w:val="auto"/>
      </w:rPr>
    </w:lvl>
    <w:lvl w:ilvl="1" w:tplc="B5921688">
      <w:start w:val="1"/>
      <w:numFmt w:val="lowerLetter"/>
      <w:lvlText w:val="%2."/>
      <w:lvlJc w:val="left"/>
      <w:pPr>
        <w:ind w:left="1080" w:hanging="360"/>
      </w:pPr>
      <w:rPr>
        <w:rFonts w:hint="default"/>
      </w:rPr>
    </w:lvl>
    <w:lvl w:ilvl="2" w:tplc="0409001B">
      <w:start w:val="1"/>
      <w:numFmt w:val="lowerRoman"/>
      <w:lvlText w:val="%3."/>
      <w:lvlJc w:val="right"/>
      <w:pPr>
        <w:ind w:left="132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E7DA0"/>
    <w:multiLevelType w:val="hybridMultilevel"/>
    <w:tmpl w:val="81BA607C"/>
    <w:lvl w:ilvl="0" w:tplc="351252D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874985"/>
    <w:multiLevelType w:val="hybridMultilevel"/>
    <w:tmpl w:val="B748DBEA"/>
    <w:lvl w:ilvl="0" w:tplc="5B8C775A">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42604"/>
    <w:multiLevelType w:val="hybridMultilevel"/>
    <w:tmpl w:val="AD52CADA"/>
    <w:lvl w:ilvl="0" w:tplc="7AE4163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395511"/>
    <w:multiLevelType w:val="hybridMultilevel"/>
    <w:tmpl w:val="A2B81E44"/>
    <w:lvl w:ilvl="0" w:tplc="94C02BE4">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65094881"/>
    <w:multiLevelType w:val="hybridMultilevel"/>
    <w:tmpl w:val="E9A610A0"/>
    <w:lvl w:ilvl="0" w:tplc="0409000F">
      <w:start w:val="1"/>
      <w:numFmt w:val="decimal"/>
      <w:lvlText w:val="%1."/>
      <w:lvlJc w:val="left"/>
      <w:pPr>
        <w:ind w:left="3150" w:hanging="360"/>
      </w:p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start w:val="1"/>
      <w:numFmt w:val="lowerLetter"/>
      <w:lvlText w:val="%5."/>
      <w:lvlJc w:val="left"/>
      <w:pPr>
        <w:ind w:left="6030" w:hanging="360"/>
      </w:pPr>
    </w:lvl>
    <w:lvl w:ilvl="5" w:tplc="0409001B">
      <w:start w:val="1"/>
      <w:numFmt w:val="lowerRoman"/>
      <w:lvlText w:val="%6."/>
      <w:lvlJc w:val="right"/>
      <w:pPr>
        <w:ind w:left="6750" w:hanging="180"/>
      </w:pPr>
    </w:lvl>
    <w:lvl w:ilvl="6" w:tplc="0409000F">
      <w:start w:val="1"/>
      <w:numFmt w:val="decimal"/>
      <w:lvlText w:val="%7."/>
      <w:lvlJc w:val="left"/>
      <w:pPr>
        <w:ind w:left="7470" w:hanging="360"/>
      </w:pPr>
    </w:lvl>
    <w:lvl w:ilvl="7" w:tplc="04090019">
      <w:start w:val="1"/>
      <w:numFmt w:val="lowerLetter"/>
      <w:lvlText w:val="%8."/>
      <w:lvlJc w:val="left"/>
      <w:pPr>
        <w:ind w:left="8190" w:hanging="360"/>
      </w:pPr>
    </w:lvl>
    <w:lvl w:ilvl="8" w:tplc="0409001B">
      <w:start w:val="1"/>
      <w:numFmt w:val="lowerRoman"/>
      <w:lvlText w:val="%9."/>
      <w:lvlJc w:val="right"/>
      <w:pPr>
        <w:ind w:left="8910" w:hanging="180"/>
      </w:pPr>
    </w:lvl>
  </w:abstractNum>
  <w:abstractNum w:abstractNumId="22" w15:restartNumberingAfterBreak="0">
    <w:nsid w:val="65FA7124"/>
    <w:multiLevelType w:val="hybridMultilevel"/>
    <w:tmpl w:val="6588B2E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66C07"/>
    <w:multiLevelType w:val="hybridMultilevel"/>
    <w:tmpl w:val="42BA627C"/>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4" w15:restartNumberingAfterBreak="0">
    <w:nsid w:val="6A03468D"/>
    <w:multiLevelType w:val="hybridMultilevel"/>
    <w:tmpl w:val="12AED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52453"/>
    <w:multiLevelType w:val="hybridMultilevel"/>
    <w:tmpl w:val="42BA627C"/>
    <w:lvl w:ilvl="0" w:tplc="04090019">
      <w:start w:val="1"/>
      <w:numFmt w:val="lowerLetter"/>
      <w:lvlText w:val="%1."/>
      <w:lvlJc w:val="left"/>
      <w:pPr>
        <w:ind w:left="3870" w:hanging="360"/>
      </w:p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6" w15:restartNumberingAfterBreak="0">
    <w:nsid w:val="7C504B5D"/>
    <w:multiLevelType w:val="hybridMultilevel"/>
    <w:tmpl w:val="68F29B26"/>
    <w:lvl w:ilvl="0" w:tplc="C6CAC36A">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6"/>
  </w:num>
  <w:num w:numId="3">
    <w:abstractNumId w:val="22"/>
  </w:num>
  <w:num w:numId="4">
    <w:abstractNumId w:val="24"/>
  </w:num>
  <w:num w:numId="5">
    <w:abstractNumId w:val="2"/>
  </w:num>
  <w:num w:numId="6">
    <w:abstractNumId w:val="18"/>
    <w:lvlOverride w:ilvl="0">
      <w:startOverride w:val="1"/>
    </w:lvlOverride>
  </w:num>
  <w:num w:numId="7">
    <w:abstractNumId w:val="16"/>
  </w:num>
  <w:num w:numId="8">
    <w:abstractNumId w:val="1"/>
  </w:num>
  <w:num w:numId="9">
    <w:abstractNumId w:val="14"/>
  </w:num>
  <w:num w:numId="10">
    <w:abstractNumId w:val="9"/>
  </w:num>
  <w:num w:numId="11">
    <w:abstractNumId w:val="4"/>
  </w:num>
  <w:num w:numId="12">
    <w:abstractNumId w:val="12"/>
  </w:num>
  <w:num w:numId="13">
    <w:abstractNumId w:val="17"/>
  </w:num>
  <w:num w:numId="14">
    <w:abstractNumId w:val="13"/>
  </w:num>
  <w:num w:numId="15">
    <w:abstractNumId w:val="19"/>
  </w:num>
  <w:num w:numId="16">
    <w:abstractNumId w:val="8"/>
  </w:num>
  <w:num w:numId="17">
    <w:abstractNumId w:val="21"/>
  </w:num>
  <w:num w:numId="18">
    <w:abstractNumId w:val="7"/>
  </w:num>
  <w:num w:numId="19">
    <w:abstractNumId w:val="3"/>
  </w:num>
  <w:num w:numId="20">
    <w:abstractNumId w:val="10"/>
  </w:num>
  <w:num w:numId="21">
    <w:abstractNumId w:val="23"/>
  </w:num>
  <w:num w:numId="22">
    <w:abstractNumId w:val="15"/>
  </w:num>
  <w:num w:numId="23">
    <w:abstractNumId w:val="5"/>
  </w:num>
  <w:num w:numId="24">
    <w:abstractNumId w:val="25"/>
  </w:num>
  <w:num w:numId="25">
    <w:abstractNumId w:val="0"/>
  </w:num>
  <w:num w:numId="26">
    <w:abstractNumId w:val="11"/>
  </w:num>
  <w:num w:numId="27">
    <w:abstractNumId w:val="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wMrUwNzU2MLOwMDVU0lEKTi0uzszPAykwrAUAlTi1fiwAAAA="/>
  </w:docVars>
  <w:rsids>
    <w:rsidRoot w:val="00414CC4"/>
    <w:rsid w:val="00002031"/>
    <w:rsid w:val="00002C30"/>
    <w:rsid w:val="00004514"/>
    <w:rsid w:val="00010A76"/>
    <w:rsid w:val="00010DC7"/>
    <w:rsid w:val="00012A93"/>
    <w:rsid w:val="00013151"/>
    <w:rsid w:val="00013CB5"/>
    <w:rsid w:val="00016302"/>
    <w:rsid w:val="00020494"/>
    <w:rsid w:val="0002274F"/>
    <w:rsid w:val="00024927"/>
    <w:rsid w:val="000249F8"/>
    <w:rsid w:val="00031870"/>
    <w:rsid w:val="00034B63"/>
    <w:rsid w:val="0003754D"/>
    <w:rsid w:val="00040918"/>
    <w:rsid w:val="00041237"/>
    <w:rsid w:val="0004628A"/>
    <w:rsid w:val="00046736"/>
    <w:rsid w:val="00051D24"/>
    <w:rsid w:val="000523E9"/>
    <w:rsid w:val="00056DFC"/>
    <w:rsid w:val="00056FA9"/>
    <w:rsid w:val="00060F10"/>
    <w:rsid w:val="00062626"/>
    <w:rsid w:val="000627D1"/>
    <w:rsid w:val="00066D6C"/>
    <w:rsid w:val="00071482"/>
    <w:rsid w:val="00071550"/>
    <w:rsid w:val="0007343F"/>
    <w:rsid w:val="000736D6"/>
    <w:rsid w:val="00073C0E"/>
    <w:rsid w:val="00074288"/>
    <w:rsid w:val="00076AEC"/>
    <w:rsid w:val="0007741C"/>
    <w:rsid w:val="00084287"/>
    <w:rsid w:val="000917E5"/>
    <w:rsid w:val="0009634D"/>
    <w:rsid w:val="000975E2"/>
    <w:rsid w:val="000A31FC"/>
    <w:rsid w:val="000B01AD"/>
    <w:rsid w:val="000B2D3F"/>
    <w:rsid w:val="000B59AD"/>
    <w:rsid w:val="000C0510"/>
    <w:rsid w:val="000C6EA7"/>
    <w:rsid w:val="000C72F5"/>
    <w:rsid w:val="000D02C6"/>
    <w:rsid w:val="000D256D"/>
    <w:rsid w:val="000D2736"/>
    <w:rsid w:val="000D34EA"/>
    <w:rsid w:val="000D52C7"/>
    <w:rsid w:val="000D5806"/>
    <w:rsid w:val="000E2C53"/>
    <w:rsid w:val="000E5149"/>
    <w:rsid w:val="000E69BD"/>
    <w:rsid w:val="000F111E"/>
    <w:rsid w:val="000F1316"/>
    <w:rsid w:val="000F4AFA"/>
    <w:rsid w:val="000F5239"/>
    <w:rsid w:val="000F5DC6"/>
    <w:rsid w:val="000F7214"/>
    <w:rsid w:val="00100AE3"/>
    <w:rsid w:val="001017A3"/>
    <w:rsid w:val="0010199F"/>
    <w:rsid w:val="00103315"/>
    <w:rsid w:val="00106590"/>
    <w:rsid w:val="001075A3"/>
    <w:rsid w:val="001127DF"/>
    <w:rsid w:val="00117435"/>
    <w:rsid w:val="001208E1"/>
    <w:rsid w:val="001212EA"/>
    <w:rsid w:val="00122AA7"/>
    <w:rsid w:val="00123EE2"/>
    <w:rsid w:val="001256FF"/>
    <w:rsid w:val="00127F42"/>
    <w:rsid w:val="0013545A"/>
    <w:rsid w:val="001359CB"/>
    <w:rsid w:val="00135BCC"/>
    <w:rsid w:val="001432C7"/>
    <w:rsid w:val="00145F2F"/>
    <w:rsid w:val="00151576"/>
    <w:rsid w:val="0015299B"/>
    <w:rsid w:val="00156033"/>
    <w:rsid w:val="00157752"/>
    <w:rsid w:val="001600B6"/>
    <w:rsid w:val="00161AC5"/>
    <w:rsid w:val="0016385D"/>
    <w:rsid w:val="001656AA"/>
    <w:rsid w:val="0016741C"/>
    <w:rsid w:val="00172C45"/>
    <w:rsid w:val="001757F1"/>
    <w:rsid w:val="00180184"/>
    <w:rsid w:val="00180FA9"/>
    <w:rsid w:val="001841B4"/>
    <w:rsid w:val="001851E4"/>
    <w:rsid w:val="00186A67"/>
    <w:rsid w:val="00193F6A"/>
    <w:rsid w:val="00195B1A"/>
    <w:rsid w:val="001A61FD"/>
    <w:rsid w:val="001B194A"/>
    <w:rsid w:val="001B5CE9"/>
    <w:rsid w:val="001C3FAF"/>
    <w:rsid w:val="001C40D5"/>
    <w:rsid w:val="001D17A5"/>
    <w:rsid w:val="001D613A"/>
    <w:rsid w:val="001E0199"/>
    <w:rsid w:val="001E05BA"/>
    <w:rsid w:val="001E0C27"/>
    <w:rsid w:val="001E37ED"/>
    <w:rsid w:val="001E6DB4"/>
    <w:rsid w:val="001E75FC"/>
    <w:rsid w:val="001F668B"/>
    <w:rsid w:val="002040EF"/>
    <w:rsid w:val="002044A6"/>
    <w:rsid w:val="002044E5"/>
    <w:rsid w:val="00205B0D"/>
    <w:rsid w:val="00205B4E"/>
    <w:rsid w:val="00206461"/>
    <w:rsid w:val="00210052"/>
    <w:rsid w:val="00210A34"/>
    <w:rsid w:val="0021256B"/>
    <w:rsid w:val="00213C1F"/>
    <w:rsid w:val="00215A05"/>
    <w:rsid w:val="0021645D"/>
    <w:rsid w:val="0021737A"/>
    <w:rsid w:val="00225F39"/>
    <w:rsid w:val="00226236"/>
    <w:rsid w:val="002304FA"/>
    <w:rsid w:val="0023052B"/>
    <w:rsid w:val="0023278D"/>
    <w:rsid w:val="00232FE7"/>
    <w:rsid w:val="00233753"/>
    <w:rsid w:val="002339C0"/>
    <w:rsid w:val="00250E92"/>
    <w:rsid w:val="00251180"/>
    <w:rsid w:val="00251AAB"/>
    <w:rsid w:val="00260AAC"/>
    <w:rsid w:val="00264B14"/>
    <w:rsid w:val="00272AF7"/>
    <w:rsid w:val="00273CA3"/>
    <w:rsid w:val="002903DE"/>
    <w:rsid w:val="00290EE8"/>
    <w:rsid w:val="00292B38"/>
    <w:rsid w:val="002A1611"/>
    <w:rsid w:val="002B1A96"/>
    <w:rsid w:val="002B419D"/>
    <w:rsid w:val="002B784D"/>
    <w:rsid w:val="002C018A"/>
    <w:rsid w:val="002C0A76"/>
    <w:rsid w:val="002C1141"/>
    <w:rsid w:val="002C538F"/>
    <w:rsid w:val="002C5F9D"/>
    <w:rsid w:val="002D0885"/>
    <w:rsid w:val="002D2269"/>
    <w:rsid w:val="002D2E17"/>
    <w:rsid w:val="002D4E49"/>
    <w:rsid w:val="002E0B63"/>
    <w:rsid w:val="002E5AD1"/>
    <w:rsid w:val="002F10BF"/>
    <w:rsid w:val="002F1AA2"/>
    <w:rsid w:val="002F2FC3"/>
    <w:rsid w:val="002F3011"/>
    <w:rsid w:val="002F33F1"/>
    <w:rsid w:val="002F3DC8"/>
    <w:rsid w:val="002F5CE0"/>
    <w:rsid w:val="002F6513"/>
    <w:rsid w:val="002F66DD"/>
    <w:rsid w:val="002F678B"/>
    <w:rsid w:val="002F6902"/>
    <w:rsid w:val="00307D54"/>
    <w:rsid w:val="00312E1E"/>
    <w:rsid w:val="0031509C"/>
    <w:rsid w:val="00315701"/>
    <w:rsid w:val="00320330"/>
    <w:rsid w:val="00320AB9"/>
    <w:rsid w:val="0032129B"/>
    <w:rsid w:val="0032165F"/>
    <w:rsid w:val="003218E6"/>
    <w:rsid w:val="0032311C"/>
    <w:rsid w:val="003237ED"/>
    <w:rsid w:val="003239FC"/>
    <w:rsid w:val="003241C7"/>
    <w:rsid w:val="00330706"/>
    <w:rsid w:val="00334A80"/>
    <w:rsid w:val="00335A60"/>
    <w:rsid w:val="00335E00"/>
    <w:rsid w:val="00337C30"/>
    <w:rsid w:val="0034396E"/>
    <w:rsid w:val="003452CB"/>
    <w:rsid w:val="00346F76"/>
    <w:rsid w:val="00353E15"/>
    <w:rsid w:val="00353FFA"/>
    <w:rsid w:val="0035510A"/>
    <w:rsid w:val="00355E55"/>
    <w:rsid w:val="00360F97"/>
    <w:rsid w:val="003628AF"/>
    <w:rsid w:val="00362E20"/>
    <w:rsid w:val="003709EF"/>
    <w:rsid w:val="00371881"/>
    <w:rsid w:val="003742B5"/>
    <w:rsid w:val="00374D09"/>
    <w:rsid w:val="0037571D"/>
    <w:rsid w:val="00381232"/>
    <w:rsid w:val="003822F2"/>
    <w:rsid w:val="00382E80"/>
    <w:rsid w:val="0039156E"/>
    <w:rsid w:val="003969D5"/>
    <w:rsid w:val="003A5920"/>
    <w:rsid w:val="003A5FF6"/>
    <w:rsid w:val="003A733D"/>
    <w:rsid w:val="003B0880"/>
    <w:rsid w:val="003B3AC1"/>
    <w:rsid w:val="003B3DD1"/>
    <w:rsid w:val="003B4B83"/>
    <w:rsid w:val="003B5BB8"/>
    <w:rsid w:val="003B7705"/>
    <w:rsid w:val="003C0382"/>
    <w:rsid w:val="003C3B00"/>
    <w:rsid w:val="003D10E0"/>
    <w:rsid w:val="003D4846"/>
    <w:rsid w:val="003D4A07"/>
    <w:rsid w:val="003D6C95"/>
    <w:rsid w:val="003D7559"/>
    <w:rsid w:val="003E00E7"/>
    <w:rsid w:val="003E0D0E"/>
    <w:rsid w:val="003E0DA5"/>
    <w:rsid w:val="003E3B7F"/>
    <w:rsid w:val="003E3E2B"/>
    <w:rsid w:val="003E4067"/>
    <w:rsid w:val="003E46F3"/>
    <w:rsid w:val="003E478A"/>
    <w:rsid w:val="003E593B"/>
    <w:rsid w:val="003F2648"/>
    <w:rsid w:val="003F3A29"/>
    <w:rsid w:val="003F55F4"/>
    <w:rsid w:val="003F5FBE"/>
    <w:rsid w:val="004007B8"/>
    <w:rsid w:val="0040287B"/>
    <w:rsid w:val="00404F44"/>
    <w:rsid w:val="004050DC"/>
    <w:rsid w:val="0041074A"/>
    <w:rsid w:val="004130F9"/>
    <w:rsid w:val="0041492A"/>
    <w:rsid w:val="00414CC4"/>
    <w:rsid w:val="0041684A"/>
    <w:rsid w:val="00416A09"/>
    <w:rsid w:val="00416D5F"/>
    <w:rsid w:val="0042471D"/>
    <w:rsid w:val="004253E3"/>
    <w:rsid w:val="00426247"/>
    <w:rsid w:val="00427403"/>
    <w:rsid w:val="00427CEC"/>
    <w:rsid w:val="004303C9"/>
    <w:rsid w:val="00430B2D"/>
    <w:rsid w:val="0043281B"/>
    <w:rsid w:val="00436A82"/>
    <w:rsid w:val="00447BDD"/>
    <w:rsid w:val="00453E56"/>
    <w:rsid w:val="00454D19"/>
    <w:rsid w:val="0045713F"/>
    <w:rsid w:val="004654B8"/>
    <w:rsid w:val="00466F76"/>
    <w:rsid w:val="004710EB"/>
    <w:rsid w:val="00472A51"/>
    <w:rsid w:val="00472AB3"/>
    <w:rsid w:val="00480C37"/>
    <w:rsid w:val="004866DA"/>
    <w:rsid w:val="00492666"/>
    <w:rsid w:val="004930F9"/>
    <w:rsid w:val="004959E3"/>
    <w:rsid w:val="00497D81"/>
    <w:rsid w:val="004A0656"/>
    <w:rsid w:val="004A0EA3"/>
    <w:rsid w:val="004A4E9E"/>
    <w:rsid w:val="004B1CD9"/>
    <w:rsid w:val="004C0B9B"/>
    <w:rsid w:val="004C26F5"/>
    <w:rsid w:val="004C2E36"/>
    <w:rsid w:val="004C54DF"/>
    <w:rsid w:val="004D0B14"/>
    <w:rsid w:val="004D1DC1"/>
    <w:rsid w:val="004E1691"/>
    <w:rsid w:val="004E34A3"/>
    <w:rsid w:val="004E67A5"/>
    <w:rsid w:val="004E7B30"/>
    <w:rsid w:val="004F292D"/>
    <w:rsid w:val="004F4ED8"/>
    <w:rsid w:val="004F718D"/>
    <w:rsid w:val="004F7513"/>
    <w:rsid w:val="004F7927"/>
    <w:rsid w:val="004F7BF0"/>
    <w:rsid w:val="005004BD"/>
    <w:rsid w:val="00500666"/>
    <w:rsid w:val="00504A15"/>
    <w:rsid w:val="00505CCC"/>
    <w:rsid w:val="005067E2"/>
    <w:rsid w:val="005072BA"/>
    <w:rsid w:val="00507704"/>
    <w:rsid w:val="005113CC"/>
    <w:rsid w:val="00513B36"/>
    <w:rsid w:val="005164F6"/>
    <w:rsid w:val="00517F86"/>
    <w:rsid w:val="00520705"/>
    <w:rsid w:val="005231B2"/>
    <w:rsid w:val="00526C9C"/>
    <w:rsid w:val="00532FC4"/>
    <w:rsid w:val="00537A1E"/>
    <w:rsid w:val="00541787"/>
    <w:rsid w:val="00542DA3"/>
    <w:rsid w:val="0054337A"/>
    <w:rsid w:val="005445D8"/>
    <w:rsid w:val="0054631F"/>
    <w:rsid w:val="00551951"/>
    <w:rsid w:val="005522ED"/>
    <w:rsid w:val="00553E73"/>
    <w:rsid w:val="00553F5E"/>
    <w:rsid w:val="005543F3"/>
    <w:rsid w:val="00556DEE"/>
    <w:rsid w:val="005626B0"/>
    <w:rsid w:val="00566310"/>
    <w:rsid w:val="0056700A"/>
    <w:rsid w:val="00576039"/>
    <w:rsid w:val="00576B5C"/>
    <w:rsid w:val="00580A03"/>
    <w:rsid w:val="0058211F"/>
    <w:rsid w:val="00582320"/>
    <w:rsid w:val="00582FAA"/>
    <w:rsid w:val="00584B22"/>
    <w:rsid w:val="00587022"/>
    <w:rsid w:val="00587D58"/>
    <w:rsid w:val="00590B3D"/>
    <w:rsid w:val="00594A96"/>
    <w:rsid w:val="00597529"/>
    <w:rsid w:val="005A0026"/>
    <w:rsid w:val="005A1F21"/>
    <w:rsid w:val="005A342E"/>
    <w:rsid w:val="005A5008"/>
    <w:rsid w:val="005B00E7"/>
    <w:rsid w:val="005B117E"/>
    <w:rsid w:val="005B3128"/>
    <w:rsid w:val="005B3840"/>
    <w:rsid w:val="005B59FC"/>
    <w:rsid w:val="005B6FCF"/>
    <w:rsid w:val="005B7218"/>
    <w:rsid w:val="005C0A69"/>
    <w:rsid w:val="005C4AB5"/>
    <w:rsid w:val="005C4B58"/>
    <w:rsid w:val="005C5DC5"/>
    <w:rsid w:val="005C6586"/>
    <w:rsid w:val="005C7CD0"/>
    <w:rsid w:val="005D5ECF"/>
    <w:rsid w:val="005D6698"/>
    <w:rsid w:val="005D7C53"/>
    <w:rsid w:val="005E039C"/>
    <w:rsid w:val="005E1414"/>
    <w:rsid w:val="005E36FB"/>
    <w:rsid w:val="005E4107"/>
    <w:rsid w:val="005E6C2E"/>
    <w:rsid w:val="005F06C3"/>
    <w:rsid w:val="005F673F"/>
    <w:rsid w:val="005F7967"/>
    <w:rsid w:val="006132C3"/>
    <w:rsid w:val="0061382A"/>
    <w:rsid w:val="00616205"/>
    <w:rsid w:val="006162C9"/>
    <w:rsid w:val="006173B5"/>
    <w:rsid w:val="0062263C"/>
    <w:rsid w:val="00622ED7"/>
    <w:rsid w:val="00624558"/>
    <w:rsid w:val="00626971"/>
    <w:rsid w:val="00630D9F"/>
    <w:rsid w:val="006373CF"/>
    <w:rsid w:val="00640505"/>
    <w:rsid w:val="00642202"/>
    <w:rsid w:val="0064376F"/>
    <w:rsid w:val="00646C74"/>
    <w:rsid w:val="006509F2"/>
    <w:rsid w:val="006512F3"/>
    <w:rsid w:val="00652BC9"/>
    <w:rsid w:val="006531B6"/>
    <w:rsid w:val="00656947"/>
    <w:rsid w:val="0065715D"/>
    <w:rsid w:val="00657317"/>
    <w:rsid w:val="00660126"/>
    <w:rsid w:val="00662032"/>
    <w:rsid w:val="006621AC"/>
    <w:rsid w:val="00662267"/>
    <w:rsid w:val="0066723D"/>
    <w:rsid w:val="00670112"/>
    <w:rsid w:val="00674754"/>
    <w:rsid w:val="00674FA8"/>
    <w:rsid w:val="00675E6B"/>
    <w:rsid w:val="006845D7"/>
    <w:rsid w:val="0068493D"/>
    <w:rsid w:val="00690F3A"/>
    <w:rsid w:val="00693304"/>
    <w:rsid w:val="00694B74"/>
    <w:rsid w:val="006A6B23"/>
    <w:rsid w:val="006B034E"/>
    <w:rsid w:val="006B0843"/>
    <w:rsid w:val="006B36AC"/>
    <w:rsid w:val="006D2FA7"/>
    <w:rsid w:val="006D5DAD"/>
    <w:rsid w:val="006D7863"/>
    <w:rsid w:val="006E0683"/>
    <w:rsid w:val="006E756C"/>
    <w:rsid w:val="006F0089"/>
    <w:rsid w:val="006F0B17"/>
    <w:rsid w:val="006F10EC"/>
    <w:rsid w:val="006F2634"/>
    <w:rsid w:val="006F26C3"/>
    <w:rsid w:val="006F605F"/>
    <w:rsid w:val="007007C0"/>
    <w:rsid w:val="00705335"/>
    <w:rsid w:val="00706177"/>
    <w:rsid w:val="00706464"/>
    <w:rsid w:val="00710128"/>
    <w:rsid w:val="007128BE"/>
    <w:rsid w:val="00715A33"/>
    <w:rsid w:val="00733C67"/>
    <w:rsid w:val="00734B87"/>
    <w:rsid w:val="0073534C"/>
    <w:rsid w:val="0075120E"/>
    <w:rsid w:val="00752126"/>
    <w:rsid w:val="00752EED"/>
    <w:rsid w:val="00755302"/>
    <w:rsid w:val="00756438"/>
    <w:rsid w:val="00756E9E"/>
    <w:rsid w:val="0076003E"/>
    <w:rsid w:val="00762536"/>
    <w:rsid w:val="00762695"/>
    <w:rsid w:val="0076338D"/>
    <w:rsid w:val="007656BA"/>
    <w:rsid w:val="00765F4E"/>
    <w:rsid w:val="00766E9A"/>
    <w:rsid w:val="00777D67"/>
    <w:rsid w:val="00782A99"/>
    <w:rsid w:val="007935AF"/>
    <w:rsid w:val="00797086"/>
    <w:rsid w:val="007A4500"/>
    <w:rsid w:val="007A5691"/>
    <w:rsid w:val="007A716C"/>
    <w:rsid w:val="007B0D6D"/>
    <w:rsid w:val="007B0F43"/>
    <w:rsid w:val="007B22AE"/>
    <w:rsid w:val="007B2A9F"/>
    <w:rsid w:val="007B332D"/>
    <w:rsid w:val="007B7789"/>
    <w:rsid w:val="007C0F86"/>
    <w:rsid w:val="007C2BD0"/>
    <w:rsid w:val="007C4FE3"/>
    <w:rsid w:val="007C631E"/>
    <w:rsid w:val="007C79BC"/>
    <w:rsid w:val="007D082D"/>
    <w:rsid w:val="007D3B66"/>
    <w:rsid w:val="007E0C4B"/>
    <w:rsid w:val="007E2DAA"/>
    <w:rsid w:val="007E4EFB"/>
    <w:rsid w:val="007E6244"/>
    <w:rsid w:val="007E6699"/>
    <w:rsid w:val="007E6BAB"/>
    <w:rsid w:val="007E78A3"/>
    <w:rsid w:val="007E7E81"/>
    <w:rsid w:val="007F0B08"/>
    <w:rsid w:val="007F1C7D"/>
    <w:rsid w:val="007F3147"/>
    <w:rsid w:val="007F37B4"/>
    <w:rsid w:val="007F3E12"/>
    <w:rsid w:val="00802F02"/>
    <w:rsid w:val="008038BF"/>
    <w:rsid w:val="00804DAE"/>
    <w:rsid w:val="00804DD6"/>
    <w:rsid w:val="00806A90"/>
    <w:rsid w:val="00807283"/>
    <w:rsid w:val="00812D2D"/>
    <w:rsid w:val="00814219"/>
    <w:rsid w:val="00816A88"/>
    <w:rsid w:val="0081702E"/>
    <w:rsid w:val="0081754E"/>
    <w:rsid w:val="008244AC"/>
    <w:rsid w:val="00825153"/>
    <w:rsid w:val="008251FD"/>
    <w:rsid w:val="008306B8"/>
    <w:rsid w:val="00847526"/>
    <w:rsid w:val="00847A5B"/>
    <w:rsid w:val="00847FBF"/>
    <w:rsid w:val="0085061B"/>
    <w:rsid w:val="00851229"/>
    <w:rsid w:val="00851F09"/>
    <w:rsid w:val="00873278"/>
    <w:rsid w:val="00874FC6"/>
    <w:rsid w:val="00880617"/>
    <w:rsid w:val="00890AF4"/>
    <w:rsid w:val="008926BE"/>
    <w:rsid w:val="00895FE2"/>
    <w:rsid w:val="0089726B"/>
    <w:rsid w:val="008979CF"/>
    <w:rsid w:val="00897DC7"/>
    <w:rsid w:val="008A13BA"/>
    <w:rsid w:val="008A195E"/>
    <w:rsid w:val="008A240C"/>
    <w:rsid w:val="008A26C3"/>
    <w:rsid w:val="008A4EFF"/>
    <w:rsid w:val="008B00DB"/>
    <w:rsid w:val="008B42B1"/>
    <w:rsid w:val="008B6D65"/>
    <w:rsid w:val="008B79AF"/>
    <w:rsid w:val="008B7CB0"/>
    <w:rsid w:val="008C07A6"/>
    <w:rsid w:val="008C5B67"/>
    <w:rsid w:val="008C6023"/>
    <w:rsid w:val="008C7FCE"/>
    <w:rsid w:val="008D0DAF"/>
    <w:rsid w:val="008D137A"/>
    <w:rsid w:val="008D6781"/>
    <w:rsid w:val="008E6EAE"/>
    <w:rsid w:val="008E7858"/>
    <w:rsid w:val="008F17C6"/>
    <w:rsid w:val="008F3CF7"/>
    <w:rsid w:val="008F6F2B"/>
    <w:rsid w:val="008F77E8"/>
    <w:rsid w:val="00902CFC"/>
    <w:rsid w:val="009103DB"/>
    <w:rsid w:val="009134B7"/>
    <w:rsid w:val="009156A4"/>
    <w:rsid w:val="0092260F"/>
    <w:rsid w:val="009228F6"/>
    <w:rsid w:val="00930943"/>
    <w:rsid w:val="0093100E"/>
    <w:rsid w:val="00931F5D"/>
    <w:rsid w:val="00933C77"/>
    <w:rsid w:val="00935F14"/>
    <w:rsid w:val="00936D10"/>
    <w:rsid w:val="00940619"/>
    <w:rsid w:val="00945123"/>
    <w:rsid w:val="0094624D"/>
    <w:rsid w:val="0095486A"/>
    <w:rsid w:val="00957823"/>
    <w:rsid w:val="00960A1D"/>
    <w:rsid w:val="00961C51"/>
    <w:rsid w:val="00964624"/>
    <w:rsid w:val="00970811"/>
    <w:rsid w:val="009711BA"/>
    <w:rsid w:val="00971732"/>
    <w:rsid w:val="00971EB7"/>
    <w:rsid w:val="009731B8"/>
    <w:rsid w:val="0097578D"/>
    <w:rsid w:val="00982347"/>
    <w:rsid w:val="009823DE"/>
    <w:rsid w:val="009827DD"/>
    <w:rsid w:val="009845B6"/>
    <w:rsid w:val="00986860"/>
    <w:rsid w:val="0098698E"/>
    <w:rsid w:val="00990B72"/>
    <w:rsid w:val="00991351"/>
    <w:rsid w:val="0099265F"/>
    <w:rsid w:val="00994BA1"/>
    <w:rsid w:val="00996347"/>
    <w:rsid w:val="0099757E"/>
    <w:rsid w:val="009A77C0"/>
    <w:rsid w:val="009B0DF2"/>
    <w:rsid w:val="009B1EDF"/>
    <w:rsid w:val="009B4339"/>
    <w:rsid w:val="009C124A"/>
    <w:rsid w:val="009C177F"/>
    <w:rsid w:val="009C33CA"/>
    <w:rsid w:val="009C564F"/>
    <w:rsid w:val="009C5CD9"/>
    <w:rsid w:val="009C601D"/>
    <w:rsid w:val="009D4D52"/>
    <w:rsid w:val="009D6DF3"/>
    <w:rsid w:val="009D6F70"/>
    <w:rsid w:val="009E01EF"/>
    <w:rsid w:val="009E431B"/>
    <w:rsid w:val="009E625D"/>
    <w:rsid w:val="009F14DA"/>
    <w:rsid w:val="00A0087E"/>
    <w:rsid w:val="00A00E12"/>
    <w:rsid w:val="00A0449B"/>
    <w:rsid w:val="00A10327"/>
    <w:rsid w:val="00A1217A"/>
    <w:rsid w:val="00A206C4"/>
    <w:rsid w:val="00A21014"/>
    <w:rsid w:val="00A34091"/>
    <w:rsid w:val="00A37559"/>
    <w:rsid w:val="00A37CD1"/>
    <w:rsid w:val="00A41251"/>
    <w:rsid w:val="00A438DC"/>
    <w:rsid w:val="00A44264"/>
    <w:rsid w:val="00A44C43"/>
    <w:rsid w:val="00A45AD5"/>
    <w:rsid w:val="00A4796A"/>
    <w:rsid w:val="00A55BB7"/>
    <w:rsid w:val="00A56448"/>
    <w:rsid w:val="00A6304E"/>
    <w:rsid w:val="00A635F2"/>
    <w:rsid w:val="00A63F5F"/>
    <w:rsid w:val="00A64E1D"/>
    <w:rsid w:val="00A66803"/>
    <w:rsid w:val="00A716BE"/>
    <w:rsid w:val="00A71DD1"/>
    <w:rsid w:val="00A7263D"/>
    <w:rsid w:val="00A7406B"/>
    <w:rsid w:val="00A7407C"/>
    <w:rsid w:val="00A75146"/>
    <w:rsid w:val="00A773F6"/>
    <w:rsid w:val="00A80B59"/>
    <w:rsid w:val="00A8413A"/>
    <w:rsid w:val="00A91739"/>
    <w:rsid w:val="00A937CA"/>
    <w:rsid w:val="00AA335E"/>
    <w:rsid w:val="00AA430C"/>
    <w:rsid w:val="00AA65E9"/>
    <w:rsid w:val="00AA7811"/>
    <w:rsid w:val="00AB3708"/>
    <w:rsid w:val="00AB5F06"/>
    <w:rsid w:val="00AB66E2"/>
    <w:rsid w:val="00AB7051"/>
    <w:rsid w:val="00AC057E"/>
    <w:rsid w:val="00AC2992"/>
    <w:rsid w:val="00AD6594"/>
    <w:rsid w:val="00AE1635"/>
    <w:rsid w:val="00AE21FA"/>
    <w:rsid w:val="00AE3ED8"/>
    <w:rsid w:val="00AE78BC"/>
    <w:rsid w:val="00AF0CDD"/>
    <w:rsid w:val="00AF32A3"/>
    <w:rsid w:val="00AF38C5"/>
    <w:rsid w:val="00AF41AD"/>
    <w:rsid w:val="00B01695"/>
    <w:rsid w:val="00B12692"/>
    <w:rsid w:val="00B12743"/>
    <w:rsid w:val="00B139BD"/>
    <w:rsid w:val="00B17868"/>
    <w:rsid w:val="00B224CE"/>
    <w:rsid w:val="00B30855"/>
    <w:rsid w:val="00B32185"/>
    <w:rsid w:val="00B3344C"/>
    <w:rsid w:val="00B36164"/>
    <w:rsid w:val="00B36AF4"/>
    <w:rsid w:val="00B37BD4"/>
    <w:rsid w:val="00B413ED"/>
    <w:rsid w:val="00B42529"/>
    <w:rsid w:val="00B4317E"/>
    <w:rsid w:val="00B507E2"/>
    <w:rsid w:val="00B53D79"/>
    <w:rsid w:val="00B5604D"/>
    <w:rsid w:val="00B63672"/>
    <w:rsid w:val="00B653CA"/>
    <w:rsid w:val="00B65641"/>
    <w:rsid w:val="00B66F7D"/>
    <w:rsid w:val="00B704E9"/>
    <w:rsid w:val="00B75141"/>
    <w:rsid w:val="00B755DE"/>
    <w:rsid w:val="00B7654D"/>
    <w:rsid w:val="00B77678"/>
    <w:rsid w:val="00B81BA8"/>
    <w:rsid w:val="00B835EA"/>
    <w:rsid w:val="00B85543"/>
    <w:rsid w:val="00B9022E"/>
    <w:rsid w:val="00B92C2A"/>
    <w:rsid w:val="00B94ADA"/>
    <w:rsid w:val="00B94EA6"/>
    <w:rsid w:val="00BA3FB6"/>
    <w:rsid w:val="00BA72AD"/>
    <w:rsid w:val="00BB1759"/>
    <w:rsid w:val="00BB187A"/>
    <w:rsid w:val="00BB68FB"/>
    <w:rsid w:val="00BB75D4"/>
    <w:rsid w:val="00BC2092"/>
    <w:rsid w:val="00BC33FF"/>
    <w:rsid w:val="00BD3A43"/>
    <w:rsid w:val="00BD4CFA"/>
    <w:rsid w:val="00BE4A29"/>
    <w:rsid w:val="00BE7E9E"/>
    <w:rsid w:val="00BF15ED"/>
    <w:rsid w:val="00BF1FFA"/>
    <w:rsid w:val="00BF3EDE"/>
    <w:rsid w:val="00BF4F51"/>
    <w:rsid w:val="00BF70DB"/>
    <w:rsid w:val="00C00844"/>
    <w:rsid w:val="00C02559"/>
    <w:rsid w:val="00C04B86"/>
    <w:rsid w:val="00C069EA"/>
    <w:rsid w:val="00C12EFE"/>
    <w:rsid w:val="00C13ACB"/>
    <w:rsid w:val="00C147DF"/>
    <w:rsid w:val="00C149D2"/>
    <w:rsid w:val="00C220EE"/>
    <w:rsid w:val="00C227A3"/>
    <w:rsid w:val="00C23B6F"/>
    <w:rsid w:val="00C25D26"/>
    <w:rsid w:val="00C2680E"/>
    <w:rsid w:val="00C30A77"/>
    <w:rsid w:val="00C40E26"/>
    <w:rsid w:val="00C43694"/>
    <w:rsid w:val="00C46585"/>
    <w:rsid w:val="00C51372"/>
    <w:rsid w:val="00C52EB9"/>
    <w:rsid w:val="00C60A7C"/>
    <w:rsid w:val="00C64A9C"/>
    <w:rsid w:val="00C7040B"/>
    <w:rsid w:val="00C71080"/>
    <w:rsid w:val="00C71AAD"/>
    <w:rsid w:val="00C734D2"/>
    <w:rsid w:val="00C73790"/>
    <w:rsid w:val="00C83A29"/>
    <w:rsid w:val="00C8400F"/>
    <w:rsid w:val="00C84E90"/>
    <w:rsid w:val="00C868CB"/>
    <w:rsid w:val="00C86D9E"/>
    <w:rsid w:val="00C87950"/>
    <w:rsid w:val="00C9132E"/>
    <w:rsid w:val="00C92393"/>
    <w:rsid w:val="00C95B31"/>
    <w:rsid w:val="00C964E0"/>
    <w:rsid w:val="00CA22CA"/>
    <w:rsid w:val="00CA462E"/>
    <w:rsid w:val="00CA7252"/>
    <w:rsid w:val="00CB0F1B"/>
    <w:rsid w:val="00CB3760"/>
    <w:rsid w:val="00CB758A"/>
    <w:rsid w:val="00CC19DF"/>
    <w:rsid w:val="00CC3024"/>
    <w:rsid w:val="00CC40D3"/>
    <w:rsid w:val="00CC4BB1"/>
    <w:rsid w:val="00CC68D0"/>
    <w:rsid w:val="00CD098A"/>
    <w:rsid w:val="00CD47C1"/>
    <w:rsid w:val="00CD4F41"/>
    <w:rsid w:val="00CD58FA"/>
    <w:rsid w:val="00CD7166"/>
    <w:rsid w:val="00CD7C7F"/>
    <w:rsid w:val="00CE03B8"/>
    <w:rsid w:val="00CE08A0"/>
    <w:rsid w:val="00CE0C81"/>
    <w:rsid w:val="00CE19E5"/>
    <w:rsid w:val="00CE235F"/>
    <w:rsid w:val="00CE35ED"/>
    <w:rsid w:val="00CE6090"/>
    <w:rsid w:val="00CF3736"/>
    <w:rsid w:val="00CF4087"/>
    <w:rsid w:val="00CF6B17"/>
    <w:rsid w:val="00D004CB"/>
    <w:rsid w:val="00D0399D"/>
    <w:rsid w:val="00D03B51"/>
    <w:rsid w:val="00D1294A"/>
    <w:rsid w:val="00D147D6"/>
    <w:rsid w:val="00D20532"/>
    <w:rsid w:val="00D21B12"/>
    <w:rsid w:val="00D22751"/>
    <w:rsid w:val="00D23362"/>
    <w:rsid w:val="00D273B9"/>
    <w:rsid w:val="00D30A14"/>
    <w:rsid w:val="00D364C2"/>
    <w:rsid w:val="00D45968"/>
    <w:rsid w:val="00D45A53"/>
    <w:rsid w:val="00D469EC"/>
    <w:rsid w:val="00D5589E"/>
    <w:rsid w:val="00D55900"/>
    <w:rsid w:val="00D5745B"/>
    <w:rsid w:val="00D57FEC"/>
    <w:rsid w:val="00D60172"/>
    <w:rsid w:val="00D65343"/>
    <w:rsid w:val="00D65425"/>
    <w:rsid w:val="00D705E6"/>
    <w:rsid w:val="00D70F2E"/>
    <w:rsid w:val="00D71B93"/>
    <w:rsid w:val="00D7239F"/>
    <w:rsid w:val="00D7389C"/>
    <w:rsid w:val="00D80FA9"/>
    <w:rsid w:val="00D81C6C"/>
    <w:rsid w:val="00D83745"/>
    <w:rsid w:val="00D86044"/>
    <w:rsid w:val="00D86221"/>
    <w:rsid w:val="00D86B77"/>
    <w:rsid w:val="00D873B6"/>
    <w:rsid w:val="00D87458"/>
    <w:rsid w:val="00D92949"/>
    <w:rsid w:val="00DA2548"/>
    <w:rsid w:val="00DB088A"/>
    <w:rsid w:val="00DB1755"/>
    <w:rsid w:val="00DB29CC"/>
    <w:rsid w:val="00DB2DA8"/>
    <w:rsid w:val="00DB3122"/>
    <w:rsid w:val="00DB4F21"/>
    <w:rsid w:val="00DC0C7A"/>
    <w:rsid w:val="00DC0E14"/>
    <w:rsid w:val="00DC15B7"/>
    <w:rsid w:val="00DC183D"/>
    <w:rsid w:val="00DC438F"/>
    <w:rsid w:val="00DC6B7D"/>
    <w:rsid w:val="00DD0B4F"/>
    <w:rsid w:val="00DD5C4C"/>
    <w:rsid w:val="00DE033B"/>
    <w:rsid w:val="00DE1004"/>
    <w:rsid w:val="00DE12A7"/>
    <w:rsid w:val="00DE1455"/>
    <w:rsid w:val="00DE1D92"/>
    <w:rsid w:val="00DE2942"/>
    <w:rsid w:val="00DF110F"/>
    <w:rsid w:val="00DF6641"/>
    <w:rsid w:val="00E0371C"/>
    <w:rsid w:val="00E06371"/>
    <w:rsid w:val="00E07456"/>
    <w:rsid w:val="00E1123C"/>
    <w:rsid w:val="00E13F2D"/>
    <w:rsid w:val="00E20C68"/>
    <w:rsid w:val="00E21CA1"/>
    <w:rsid w:val="00E22131"/>
    <w:rsid w:val="00E23F54"/>
    <w:rsid w:val="00E30A4D"/>
    <w:rsid w:val="00E407C8"/>
    <w:rsid w:val="00E42C9A"/>
    <w:rsid w:val="00E432E1"/>
    <w:rsid w:val="00E470FE"/>
    <w:rsid w:val="00E51B12"/>
    <w:rsid w:val="00E60F63"/>
    <w:rsid w:val="00E6188B"/>
    <w:rsid w:val="00E6283D"/>
    <w:rsid w:val="00E64DA6"/>
    <w:rsid w:val="00E70A55"/>
    <w:rsid w:val="00E748F3"/>
    <w:rsid w:val="00E74D40"/>
    <w:rsid w:val="00E81F77"/>
    <w:rsid w:val="00E8284E"/>
    <w:rsid w:val="00E846AE"/>
    <w:rsid w:val="00E8512F"/>
    <w:rsid w:val="00E914B0"/>
    <w:rsid w:val="00E922D2"/>
    <w:rsid w:val="00E93D80"/>
    <w:rsid w:val="00E95AE5"/>
    <w:rsid w:val="00E97D5B"/>
    <w:rsid w:val="00EA0E32"/>
    <w:rsid w:val="00EA46FC"/>
    <w:rsid w:val="00EB1B20"/>
    <w:rsid w:val="00EB4FD3"/>
    <w:rsid w:val="00EB5F60"/>
    <w:rsid w:val="00EB646D"/>
    <w:rsid w:val="00EB64B8"/>
    <w:rsid w:val="00EC06D9"/>
    <w:rsid w:val="00EC4111"/>
    <w:rsid w:val="00ED0DB6"/>
    <w:rsid w:val="00ED1EA3"/>
    <w:rsid w:val="00EE0E9F"/>
    <w:rsid w:val="00EE200F"/>
    <w:rsid w:val="00EE225D"/>
    <w:rsid w:val="00EE24FF"/>
    <w:rsid w:val="00EE3F0D"/>
    <w:rsid w:val="00EF0642"/>
    <w:rsid w:val="00EF1A09"/>
    <w:rsid w:val="00EF2026"/>
    <w:rsid w:val="00EF254C"/>
    <w:rsid w:val="00EF7B59"/>
    <w:rsid w:val="00F00418"/>
    <w:rsid w:val="00F008AC"/>
    <w:rsid w:val="00F00CA5"/>
    <w:rsid w:val="00F02773"/>
    <w:rsid w:val="00F0292D"/>
    <w:rsid w:val="00F03E1D"/>
    <w:rsid w:val="00F05C05"/>
    <w:rsid w:val="00F12C2F"/>
    <w:rsid w:val="00F21632"/>
    <w:rsid w:val="00F2334A"/>
    <w:rsid w:val="00F24AD6"/>
    <w:rsid w:val="00F24EE4"/>
    <w:rsid w:val="00F2541C"/>
    <w:rsid w:val="00F26FBF"/>
    <w:rsid w:val="00F27695"/>
    <w:rsid w:val="00F27F49"/>
    <w:rsid w:val="00F36BAC"/>
    <w:rsid w:val="00F375F8"/>
    <w:rsid w:val="00F422C5"/>
    <w:rsid w:val="00F44780"/>
    <w:rsid w:val="00F447B9"/>
    <w:rsid w:val="00F45B3C"/>
    <w:rsid w:val="00F47A42"/>
    <w:rsid w:val="00F5473C"/>
    <w:rsid w:val="00F610C4"/>
    <w:rsid w:val="00F67CEE"/>
    <w:rsid w:val="00F70032"/>
    <w:rsid w:val="00F73ED1"/>
    <w:rsid w:val="00F75902"/>
    <w:rsid w:val="00F777E8"/>
    <w:rsid w:val="00F807AA"/>
    <w:rsid w:val="00F84622"/>
    <w:rsid w:val="00F85AA8"/>
    <w:rsid w:val="00F868AA"/>
    <w:rsid w:val="00F95336"/>
    <w:rsid w:val="00F9705B"/>
    <w:rsid w:val="00FA6BD0"/>
    <w:rsid w:val="00FB73B6"/>
    <w:rsid w:val="00FC36FE"/>
    <w:rsid w:val="00FC5D76"/>
    <w:rsid w:val="00FC61EF"/>
    <w:rsid w:val="00FC7A1D"/>
    <w:rsid w:val="00FD3BB7"/>
    <w:rsid w:val="00FD6039"/>
    <w:rsid w:val="00FD6BF0"/>
    <w:rsid w:val="00FD7D1A"/>
    <w:rsid w:val="00FE0A1B"/>
    <w:rsid w:val="00FE242B"/>
    <w:rsid w:val="00FE7E18"/>
    <w:rsid w:val="00FF1C59"/>
    <w:rsid w:val="00FF2E2D"/>
    <w:rsid w:val="00FF6625"/>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E62D7"/>
  <w15:chartTrackingRefBased/>
  <w15:docId w15:val="{E0692431-31CF-4957-BD2B-672D5BD4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C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414CC4"/>
    <w:pPr>
      <w:keepNext/>
      <w:spacing w:before="240" w:after="160"/>
      <w:jc w:val="center"/>
      <w:outlineLvl w:val="0"/>
    </w:pPr>
    <w:rPr>
      <w:rFonts w:ascii="arial bold" w:hAnsi="arial bold" w:cs="Arial"/>
      <w:b/>
      <w:bCs/>
      <w:smallCaps/>
      <w:color w:val="002F80"/>
      <w:kern w:val="32"/>
      <w:sz w:val="38"/>
      <w:szCs w:val="38"/>
    </w:rPr>
  </w:style>
  <w:style w:type="paragraph" w:styleId="Heading2">
    <w:name w:val="heading 2"/>
    <w:basedOn w:val="Normal"/>
    <w:next w:val="Normal"/>
    <w:link w:val="Heading2Char"/>
    <w:qFormat/>
    <w:rsid w:val="00414CC4"/>
    <w:pPr>
      <w:keepNext/>
      <w:spacing w:before="240" w:after="160"/>
      <w:outlineLvl w:val="1"/>
    </w:pPr>
    <w:rPr>
      <w:rFonts w:ascii="Arial" w:hAnsi="Arial" w:cs="Arial"/>
      <w:b/>
      <w:bCs/>
      <w:iCs/>
      <w:color w:val="002F80"/>
      <w:sz w:val="28"/>
      <w:szCs w:val="28"/>
    </w:rPr>
  </w:style>
  <w:style w:type="paragraph" w:styleId="Heading3">
    <w:name w:val="heading 3"/>
    <w:basedOn w:val="Normal"/>
    <w:next w:val="Normal"/>
    <w:link w:val="Heading3Char"/>
    <w:uiPriority w:val="9"/>
    <w:semiHidden/>
    <w:unhideWhenUsed/>
    <w:qFormat/>
    <w:rsid w:val="00414CC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CC4"/>
    <w:rPr>
      <w:rFonts w:ascii="arial bold" w:eastAsia="Times New Roman" w:hAnsi="arial bold" w:cs="Arial"/>
      <w:b/>
      <w:bCs/>
      <w:smallCaps/>
      <w:color w:val="002F80"/>
      <w:kern w:val="32"/>
      <w:sz w:val="38"/>
      <w:szCs w:val="38"/>
    </w:rPr>
  </w:style>
  <w:style w:type="character" w:customStyle="1" w:styleId="Heading2Char">
    <w:name w:val="Heading 2 Char"/>
    <w:basedOn w:val="DefaultParagraphFont"/>
    <w:link w:val="Heading2"/>
    <w:rsid w:val="00414CC4"/>
    <w:rPr>
      <w:rFonts w:ascii="Arial" w:eastAsia="Times New Roman" w:hAnsi="Arial" w:cs="Arial"/>
      <w:b/>
      <w:bCs/>
      <w:iCs/>
      <w:color w:val="002F80"/>
      <w:sz w:val="28"/>
      <w:szCs w:val="28"/>
    </w:rPr>
  </w:style>
  <w:style w:type="paragraph" w:styleId="Header">
    <w:name w:val="header"/>
    <w:basedOn w:val="Normal"/>
    <w:link w:val="HeaderChar"/>
    <w:uiPriority w:val="99"/>
    <w:rsid w:val="00414CC4"/>
    <w:pPr>
      <w:tabs>
        <w:tab w:val="right" w:pos="9360"/>
      </w:tabs>
    </w:pPr>
    <w:rPr>
      <w:rFonts w:ascii="Arial" w:hAnsi="Arial" w:cs="Arial"/>
      <w:b/>
      <w:color w:val="000080"/>
      <w:sz w:val="20"/>
      <w:szCs w:val="20"/>
    </w:rPr>
  </w:style>
  <w:style w:type="character" w:customStyle="1" w:styleId="HeaderChar">
    <w:name w:val="Header Char"/>
    <w:basedOn w:val="DefaultParagraphFont"/>
    <w:link w:val="Header"/>
    <w:uiPriority w:val="99"/>
    <w:rsid w:val="00414CC4"/>
    <w:rPr>
      <w:rFonts w:ascii="Arial" w:eastAsia="Times New Roman" w:hAnsi="Arial" w:cs="Arial"/>
      <w:b/>
      <w:color w:val="000080"/>
      <w:sz w:val="20"/>
      <w:szCs w:val="20"/>
    </w:rPr>
  </w:style>
  <w:style w:type="paragraph" w:styleId="Footer">
    <w:name w:val="footer"/>
    <w:basedOn w:val="Normal"/>
    <w:link w:val="FooterChar"/>
    <w:uiPriority w:val="99"/>
    <w:rsid w:val="00414CC4"/>
    <w:pPr>
      <w:tabs>
        <w:tab w:val="center" w:pos="4320"/>
        <w:tab w:val="right" w:pos="8640"/>
      </w:tabs>
    </w:pPr>
  </w:style>
  <w:style w:type="character" w:customStyle="1" w:styleId="FooterChar">
    <w:name w:val="Footer Char"/>
    <w:basedOn w:val="DefaultParagraphFont"/>
    <w:link w:val="Footer"/>
    <w:uiPriority w:val="99"/>
    <w:rsid w:val="00414CC4"/>
    <w:rPr>
      <w:rFonts w:ascii="Times New Roman" w:eastAsia="Times New Roman" w:hAnsi="Times New Roman" w:cs="Times New Roman"/>
      <w:sz w:val="24"/>
      <w:szCs w:val="24"/>
    </w:rPr>
  </w:style>
  <w:style w:type="character" w:styleId="PageNumber">
    <w:name w:val="page number"/>
    <w:basedOn w:val="DefaultParagraphFont"/>
    <w:rsid w:val="00414CC4"/>
  </w:style>
  <w:style w:type="paragraph" w:styleId="ListBullet">
    <w:name w:val="List Bullet"/>
    <w:basedOn w:val="Normal"/>
    <w:rsid w:val="00414CC4"/>
    <w:pPr>
      <w:numPr>
        <w:numId w:val="1"/>
      </w:numPr>
      <w:spacing w:after="120"/>
    </w:pPr>
  </w:style>
  <w:style w:type="paragraph" w:customStyle="1" w:styleId="Tabletext">
    <w:name w:val="Table text"/>
    <w:basedOn w:val="Normal"/>
    <w:rsid w:val="00414CC4"/>
    <w:pPr>
      <w:spacing w:before="40" w:after="40"/>
    </w:pPr>
    <w:rPr>
      <w:rFonts w:ascii="Arial" w:hAnsi="Arial"/>
      <w:sz w:val="20"/>
    </w:rPr>
  </w:style>
  <w:style w:type="paragraph" w:styleId="BodyText">
    <w:name w:val="Body Text"/>
    <w:basedOn w:val="Normal"/>
    <w:link w:val="BodyTextChar"/>
    <w:rsid w:val="00414CC4"/>
    <w:pPr>
      <w:spacing w:after="160"/>
    </w:pPr>
  </w:style>
  <w:style w:type="character" w:customStyle="1" w:styleId="BodyTextChar">
    <w:name w:val="Body Text Char"/>
    <w:basedOn w:val="DefaultParagraphFont"/>
    <w:link w:val="BodyText"/>
    <w:rsid w:val="00414CC4"/>
    <w:rPr>
      <w:rFonts w:ascii="Times New Roman" w:eastAsia="Times New Roman" w:hAnsi="Times New Roman" w:cs="Times New Roman"/>
      <w:sz w:val="24"/>
      <w:szCs w:val="24"/>
    </w:rPr>
  </w:style>
  <w:style w:type="paragraph" w:customStyle="1" w:styleId="TableHead">
    <w:name w:val="Table Head"/>
    <w:basedOn w:val="Normal"/>
    <w:rsid w:val="00414CC4"/>
    <w:pPr>
      <w:spacing w:before="40" w:after="40"/>
      <w:jc w:val="center"/>
    </w:pPr>
    <w:rPr>
      <w:rFonts w:ascii="Arial" w:hAnsi="Arial"/>
      <w:b/>
      <w:sz w:val="20"/>
    </w:rPr>
  </w:style>
  <w:style w:type="table" w:styleId="TableGrid">
    <w:name w:val="Table Grid"/>
    <w:basedOn w:val="TableNormal"/>
    <w:uiPriority w:val="1"/>
    <w:rsid w:val="00414C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rsid w:val="00414CC4"/>
  </w:style>
  <w:style w:type="paragraph" w:styleId="ListParagraph">
    <w:name w:val="List Paragraph"/>
    <w:basedOn w:val="Normal"/>
    <w:uiPriority w:val="34"/>
    <w:qFormat/>
    <w:rsid w:val="00414CC4"/>
    <w:pPr>
      <w:spacing w:after="200" w:line="276" w:lineRule="auto"/>
      <w:ind w:left="720"/>
      <w:contextualSpacing/>
    </w:pPr>
    <w:rPr>
      <w:sz w:val="22"/>
      <w:szCs w:val="22"/>
    </w:rPr>
  </w:style>
  <w:style w:type="paragraph" w:customStyle="1" w:styleId="BHNormal">
    <w:name w:val="BHNormal"/>
    <w:qFormat/>
    <w:rsid w:val="00414CC4"/>
    <w:pPr>
      <w:spacing w:after="0" w:line="240" w:lineRule="auto"/>
    </w:pPr>
    <w:rPr>
      <w:rFonts w:ascii="Times New Roman" w:eastAsia="Times New Roman" w:hAnsi="Times New Roman" w:cs="Times New Roman"/>
      <w:sz w:val="24"/>
    </w:rPr>
  </w:style>
  <w:style w:type="paragraph" w:styleId="Subtitle">
    <w:name w:val="Subtitle"/>
    <w:basedOn w:val="Normal"/>
    <w:next w:val="Normal"/>
    <w:link w:val="SubtitleChar"/>
    <w:autoRedefine/>
    <w:uiPriority w:val="11"/>
    <w:qFormat/>
    <w:rsid w:val="00447BDD"/>
    <w:pPr>
      <w:widowControl w:val="0"/>
      <w:numPr>
        <w:ilvl w:val="1"/>
      </w:numPr>
      <w:autoSpaceDE w:val="0"/>
      <w:autoSpaceDN w:val="0"/>
      <w:adjustRightInd w:val="0"/>
    </w:pPr>
    <w:rPr>
      <w:rFonts w:ascii="Franklin Gothic Demi" w:hAnsi="Franklin Gothic Demi"/>
      <w:color w:val="005288"/>
      <w:sz w:val="72"/>
      <w:szCs w:val="72"/>
    </w:rPr>
  </w:style>
  <w:style w:type="character" w:customStyle="1" w:styleId="SubtitleChar">
    <w:name w:val="Subtitle Char"/>
    <w:basedOn w:val="DefaultParagraphFont"/>
    <w:link w:val="Subtitle"/>
    <w:uiPriority w:val="11"/>
    <w:rsid w:val="00447BDD"/>
    <w:rPr>
      <w:rFonts w:ascii="Franklin Gothic Demi" w:eastAsia="Times New Roman" w:hAnsi="Franklin Gothic Demi" w:cs="Times New Roman"/>
      <w:color w:val="005288"/>
      <w:sz w:val="72"/>
      <w:szCs w:val="72"/>
    </w:rPr>
  </w:style>
  <w:style w:type="paragraph" w:customStyle="1" w:styleId="CoverPageSummary">
    <w:name w:val="Cover Page Summary"/>
    <w:basedOn w:val="Normal"/>
    <w:qFormat/>
    <w:rsid w:val="00414CC4"/>
    <w:pPr>
      <w:spacing w:before="960"/>
    </w:pPr>
  </w:style>
  <w:style w:type="paragraph" w:customStyle="1" w:styleId="HSEEPFigureTitle">
    <w:name w:val="HSEEP Figure Title"/>
    <w:basedOn w:val="Heading3"/>
    <w:qFormat/>
    <w:rsid w:val="00414CC4"/>
    <w:pPr>
      <w:keepLines w:val="0"/>
      <w:spacing w:before="120" w:after="240"/>
      <w:jc w:val="center"/>
    </w:pPr>
    <w:rPr>
      <w:rFonts w:ascii="Arial" w:eastAsia="Times New Roman" w:hAnsi="Arial" w:cs="Arial"/>
      <w:b/>
      <w:color w:val="auto"/>
      <w:sz w:val="20"/>
      <w:szCs w:val="20"/>
    </w:rPr>
  </w:style>
  <w:style w:type="paragraph" w:customStyle="1" w:styleId="List-Number">
    <w:name w:val="List - Number"/>
    <w:basedOn w:val="Normal"/>
    <w:rsid w:val="00414CC4"/>
    <w:pPr>
      <w:numPr>
        <w:numId w:val="6"/>
      </w:numPr>
      <w:spacing w:after="200" w:line="276" w:lineRule="auto"/>
      <w:jc w:val="both"/>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414CC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06461"/>
    <w:rPr>
      <w:color w:val="0000FF"/>
      <w:u w:val="single"/>
    </w:rPr>
  </w:style>
  <w:style w:type="character" w:styleId="CommentReference">
    <w:name w:val="annotation reference"/>
    <w:basedOn w:val="DefaultParagraphFont"/>
    <w:uiPriority w:val="99"/>
    <w:semiHidden/>
    <w:unhideWhenUsed/>
    <w:rsid w:val="004B1CD9"/>
    <w:rPr>
      <w:sz w:val="16"/>
      <w:szCs w:val="16"/>
    </w:rPr>
  </w:style>
  <w:style w:type="paragraph" w:styleId="CommentText">
    <w:name w:val="annotation text"/>
    <w:basedOn w:val="Normal"/>
    <w:link w:val="CommentTextChar"/>
    <w:uiPriority w:val="99"/>
    <w:unhideWhenUsed/>
    <w:rsid w:val="004B1CD9"/>
    <w:rPr>
      <w:sz w:val="20"/>
      <w:szCs w:val="20"/>
    </w:rPr>
  </w:style>
  <w:style w:type="character" w:customStyle="1" w:styleId="CommentTextChar">
    <w:name w:val="Comment Text Char"/>
    <w:basedOn w:val="DefaultParagraphFont"/>
    <w:link w:val="CommentText"/>
    <w:uiPriority w:val="99"/>
    <w:rsid w:val="004B1C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1CD9"/>
    <w:rPr>
      <w:b/>
      <w:bCs/>
    </w:rPr>
  </w:style>
  <w:style w:type="character" w:customStyle="1" w:styleId="CommentSubjectChar">
    <w:name w:val="Comment Subject Char"/>
    <w:basedOn w:val="CommentTextChar"/>
    <w:link w:val="CommentSubject"/>
    <w:uiPriority w:val="99"/>
    <w:semiHidden/>
    <w:rsid w:val="004B1CD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B1C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CD9"/>
    <w:rPr>
      <w:rFonts w:ascii="Segoe UI" w:eastAsia="Times New Roman" w:hAnsi="Segoe UI" w:cs="Segoe UI"/>
      <w:sz w:val="18"/>
      <w:szCs w:val="18"/>
    </w:rPr>
  </w:style>
  <w:style w:type="paragraph" w:styleId="Revision">
    <w:name w:val="Revision"/>
    <w:hidden/>
    <w:uiPriority w:val="99"/>
    <w:semiHidden/>
    <w:rsid w:val="005D5EC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1645D"/>
    <w:rPr>
      <w:sz w:val="20"/>
      <w:szCs w:val="20"/>
    </w:rPr>
  </w:style>
  <w:style w:type="character" w:customStyle="1" w:styleId="FootnoteTextChar">
    <w:name w:val="Footnote Text Char"/>
    <w:basedOn w:val="DefaultParagraphFont"/>
    <w:link w:val="FootnoteText"/>
    <w:uiPriority w:val="99"/>
    <w:semiHidden/>
    <w:rsid w:val="002164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645D"/>
    <w:rPr>
      <w:vertAlign w:val="superscript"/>
    </w:rPr>
  </w:style>
  <w:style w:type="character" w:styleId="UnresolvedMention">
    <w:name w:val="Unresolved Mention"/>
    <w:basedOn w:val="DefaultParagraphFont"/>
    <w:uiPriority w:val="99"/>
    <w:semiHidden/>
    <w:unhideWhenUsed/>
    <w:rsid w:val="00CC3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50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hyperlink" Target="http://www.transportation.gov/coronavirus" TargetMode="External"/><Relationship Id="rId21" Type="http://schemas.openxmlformats.org/officeDocument/2006/relationships/header" Target="header4.xml"/><Relationship Id="rId34" Type="http://schemas.openxmlformats.org/officeDocument/2006/relationships/hyperlink" Target="http://www.fema.gov/national-continuity-programs" TargetMode="External"/><Relationship Id="rId42" Type="http://schemas.openxmlformats.org/officeDocument/2006/relationships/hyperlink" Target="http://www.sba.gov/disaster-assistance/coronavirus-covid-19" TargetMode="External"/><Relationship Id="rId47" Type="http://schemas.openxmlformats.org/officeDocument/2006/relationships/hyperlink" Target="http://www.cdc.gov/coronavirus/2019-ncov" TargetMode="External"/><Relationship Id="rId50" Type="http://schemas.openxmlformats.org/officeDocument/2006/relationships/hyperlink" Target="https://www.cisa.gov/publication/guidance-essential-critical-infrastructure-workforce" TargetMode="External"/><Relationship Id="rId55" Type="http://schemas.openxmlformats.org/officeDocument/2006/relationships/hyperlink" Target="https://www.gsa.gov/governmentwide-initiatives/emergency-response/covid19-coronavirus" TargetMode="External"/><Relationship Id="rId63" Type="http://schemas.openxmlformats.org/officeDocument/2006/relationships/image" Target="media/image1.JP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footer" Target="footer14.xml"/><Relationship Id="rId41" Type="http://schemas.openxmlformats.org/officeDocument/2006/relationships/hyperlink" Target="http://www.uschamber.com" TargetMode="External"/><Relationship Id="rId54" Type="http://schemas.openxmlformats.org/officeDocument/2006/relationships/hyperlink" Target="https://www.fema.gov/media-library/assets/documents/188077" TargetMode="External"/><Relationship Id="rId62"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yperlink" Target="https://www.fema.gov/media-library/assets/documents/86284" TargetMode="External"/><Relationship Id="rId37" Type="http://schemas.openxmlformats.org/officeDocument/2006/relationships/hyperlink" Target="http://www.osha.gov/coronavirus" TargetMode="External"/><Relationship Id="rId40" Type="http://schemas.openxmlformats.org/officeDocument/2006/relationships/hyperlink" Target="http://www.fema.gov/media-library/assets/documents/187126" TargetMode="External"/><Relationship Id="rId45" Type="http://schemas.openxmlformats.org/officeDocument/2006/relationships/hyperlink" Target="https://www.congress.gov/116/plaws/publ123/PLAW-116publ123.pdf" TargetMode="External"/><Relationship Id="rId53" Type="http://schemas.openxmlformats.org/officeDocument/2006/relationships/hyperlink" Target="http://www.fema.gov/coronavirus" TargetMode="External"/><Relationship Id="rId58" Type="http://schemas.openxmlformats.org/officeDocument/2006/relationships/hyperlink" Target="http://www.opm.gov/policy-data-oversight/covid-19/"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3.xml"/><Relationship Id="rId36" Type="http://schemas.openxmlformats.org/officeDocument/2006/relationships/hyperlink" Target="https://www.cdc.gov/coronavirus/2019-ncov/community/clean-disinfect/index.html" TargetMode="External"/><Relationship Id="rId49" Type="http://schemas.openxmlformats.org/officeDocument/2006/relationships/hyperlink" Target="https://www.cisa.gov/coronavirus" TargetMode="External"/><Relationship Id="rId57" Type="http://schemas.openxmlformats.org/officeDocument/2006/relationships/hyperlink" Target="http://www.nih.gov" TargetMode="External"/><Relationship Id="rId61" Type="http://schemas.openxmlformats.org/officeDocument/2006/relationships/hyperlink" Target="http://www.whitehouse.gov/openingamerica/" TargetMode="Externa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www.fema.gov/continuity-guidance-circular-cgc" TargetMode="External"/><Relationship Id="rId44" Type="http://schemas.openxmlformats.org/officeDocument/2006/relationships/hyperlink" Target="https://www.congress.gov/116/bills/hr748/BILLS-116hr748enr.pdf" TargetMode="External"/><Relationship Id="rId52" Type="http://schemas.openxmlformats.org/officeDocument/2006/relationships/hyperlink" Target="http://www.dol.gov/coronavirus" TargetMode="External"/><Relationship Id="rId60" Type="http://schemas.openxmlformats.org/officeDocument/2006/relationships/hyperlink" Target="http://www.coronavirus.gov"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hyperlink" Target="http://www.fema.gov/continuity-resource-toolkit" TargetMode="External"/><Relationship Id="rId43" Type="http://schemas.openxmlformats.org/officeDocument/2006/relationships/hyperlink" Target="https://www.sba.gov/business-guide/launch-your-business/get-business-insurance" TargetMode="External"/><Relationship Id="rId48" Type="http://schemas.openxmlformats.org/officeDocument/2006/relationships/hyperlink" Target="https://www.cdc.gov/coronavirus/2019-ncov/downloads/php/CDC-Activities-Initiatives-for-COVID-19-Response.pdf" TargetMode="External"/><Relationship Id="rId56" Type="http://schemas.openxmlformats.org/officeDocument/2006/relationships/hyperlink" Target="https://files.asprtracie.hhs.gov/documents/aspr-pandemic-contagion-private-sector-ttx-materials.pdf" TargetMode="External"/><Relationship Id="rId64" Type="http://schemas.openxmlformats.org/officeDocument/2006/relationships/footer" Target="footer17.xml"/><Relationship Id="rId8" Type="http://schemas.openxmlformats.org/officeDocument/2006/relationships/webSettings" Target="webSettings.xml"/><Relationship Id="rId51" Type="http://schemas.openxmlformats.org/officeDocument/2006/relationships/hyperlink" Target="http://www.hhs.gov/about/news/coronavirus"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hyperlink" Target="https://www.fema.gov/media-library/assets/documents/132803" TargetMode="External"/><Relationship Id="rId38" Type="http://schemas.openxmlformats.org/officeDocument/2006/relationships/hyperlink" Target="http://www.ed.gov/coronavirus" TargetMode="External"/><Relationship Id="rId46" Type="http://schemas.openxmlformats.org/officeDocument/2006/relationships/hyperlink" Target="https://www.congress.gov/116/plaws/publ127/PLAW-116publ127.pdf" TargetMode="External"/><Relationship Id="rId59" Type="http://schemas.openxmlformats.org/officeDocument/2006/relationships/hyperlink" Target="https://www.phe.gov/about/aspr/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CCD061AFCA742BD4AB3451F819691" ma:contentTypeVersion="6" ma:contentTypeDescription="Create a new document." ma:contentTypeScope="" ma:versionID="97cc12d698e8d3a50297bfad6d951b29">
  <xsd:schema xmlns:xsd="http://www.w3.org/2001/XMLSchema" xmlns:xs="http://www.w3.org/2001/XMLSchema" xmlns:p="http://schemas.microsoft.com/office/2006/metadata/properties" xmlns:ns3="7d2950f0-4d42-4af4-960b-d744ba6ec658" targetNamespace="http://schemas.microsoft.com/office/2006/metadata/properties" ma:root="true" ma:fieldsID="a27622eeb0f4e0a101811597881d2100" ns3:_="">
    <xsd:import namespace="7d2950f0-4d42-4af4-960b-d744ba6ec6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50f0-4d42-4af4-960b-d744ba6ec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DDD35-E21B-4F23-9FDE-6FEE77AAFE8C}">
  <ds:schemaRefs>
    <ds:schemaRef ds:uri="http://schemas.microsoft.com/sharepoint/v3/contenttype/forms"/>
  </ds:schemaRefs>
</ds:datastoreItem>
</file>

<file path=customXml/itemProps2.xml><?xml version="1.0" encoding="utf-8"?>
<ds:datastoreItem xmlns:ds="http://schemas.openxmlformats.org/officeDocument/2006/customXml" ds:itemID="{EDBA994B-C4E7-4BBC-8B8C-C4234AEA3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950f0-4d42-4af4-960b-d744ba6ec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6163F-A58C-4424-88DB-B77FB95298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B3F632-28BF-4276-9E00-4D794700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7015</Words>
  <Characters>39992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'Lexie' Coulson</dc:creator>
  <cp:keywords/>
  <dc:description/>
  <cp:lastModifiedBy>Alexandra Lanzieri</cp:lastModifiedBy>
  <cp:revision>5</cp:revision>
  <cp:lastPrinted>2019-03-22T14:39:00Z</cp:lastPrinted>
  <dcterms:created xsi:type="dcterms:W3CDTF">2020-07-17T18:08:00Z</dcterms:created>
  <dcterms:modified xsi:type="dcterms:W3CDTF">2020-07-17T20:07:00Z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0x010100518CCD061AFCA742BD4AB3451F819691</vt:lpwstr>
  </property>
  <property fmtid="{D5CDD505-2E9C-101B-9397-08002B2CF9AE}" pid="3" name="_dlc_DocIdItemGuid">
    <vt:lpwstr>18f58a14-445b-4ddb-81ae-c104e212a858</vt:lpwstr>
  </property>
</Properties>
</file>