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3CCF032" w:rsidR="009A3948" w:rsidRPr="000F5658" w:rsidRDefault="00EE7AB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Defense Industrial Base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499D6095"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3F0DF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4DD82097" w14:textId="77777777" w:rsidR="003F0DFC" w:rsidRPr="00155433" w:rsidRDefault="003F0DFC" w:rsidP="003F0DFC">
      <w:pPr>
        <w:pStyle w:val="BodyText"/>
        <w:jc w:val="center"/>
        <w:rPr>
          <w:rFonts w:ascii="Franklin Gothic Book" w:hAnsi="Franklin Gothic Book"/>
          <w:b/>
          <w:bCs/>
          <w:color w:val="005288"/>
        </w:rPr>
      </w:pPr>
      <w:r w:rsidRPr="00155433">
        <w:rPr>
          <w:rFonts w:ascii="Franklin Gothic Book" w:hAnsi="Franklin Gothic Book"/>
          <w:b/>
          <w:bCs/>
          <w:color w:val="005288"/>
        </w:rPr>
        <w:t>*</w:t>
      </w:r>
      <w:r w:rsidRPr="00155433">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1E7DCAF0" w:rsidR="00081CB5" w:rsidRPr="004C73CD" w:rsidRDefault="003F0DFC" w:rsidP="003F0DFC">
      <w:pPr>
        <w:pStyle w:val="BodyText3"/>
        <w:spacing w:before="3360" w:after="120"/>
        <w:jc w:val="both"/>
        <w:rPr>
          <w:rFonts w:cs="Times New Roman"/>
        </w:rPr>
      </w:pPr>
      <w:r>
        <w:rPr>
          <w:rFonts w:cs="Times New Roman"/>
        </w:rPr>
        <w:t>T</w:t>
      </w:r>
      <w:r w:rsidR="00E1502C" w:rsidRPr="004C73CD">
        <w:rPr>
          <w:rFonts w:cs="Times New Roman"/>
        </w:rPr>
        <w:t>his Situation Manual (SitMan) provides exercise participants with all necessary tools for their roles in the exercise.</w:t>
      </w:r>
      <w:r w:rsidR="00B411A6" w:rsidRPr="004C73CD">
        <w:rPr>
          <w:rFonts w:cs="Times New Roman"/>
        </w:rPr>
        <w:t xml:space="preserve"> </w:t>
      </w:r>
      <w:r w:rsidR="00E1502C"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00E1502C"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3010B8E2" w:rsidR="00C825E4" w:rsidRDefault="0067688E">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CD15006" w:rsidR="00C825E4" w:rsidRDefault="0067688E">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6507D055" w:rsidR="00C825E4" w:rsidRDefault="0067688E">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43E76E2" w:rsidR="00C825E4" w:rsidRDefault="0067688E">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AC8DA86" w:rsidR="00C825E4" w:rsidRDefault="0067688E">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25C6A227" w:rsidR="00C825E4" w:rsidRDefault="0067688E">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0B47345" w:rsidR="0029148E" w:rsidRDefault="0067688E">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79957305" w:rsidR="0029148E" w:rsidRDefault="0067688E">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5CC16AB0" w:rsidR="0029148E" w:rsidRDefault="0067688E">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531B680" w:rsidR="00C825E4" w:rsidRDefault="0067688E">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3BD05C59" w:rsidR="00C825E4" w:rsidRDefault="0067688E">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60A6890" w:rsidR="00C825E4" w:rsidRDefault="0067688E">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5969850" w:rsidR="00C825E4" w:rsidRDefault="005705E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E216280" w:rsidR="00C825E4" w:rsidRDefault="005705E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52F4648C" w:rsidR="00C825E4" w:rsidRDefault="005705E2">
            <w:pPr>
              <w:pStyle w:val="Tabletext"/>
              <w:spacing w:line="252" w:lineRule="auto"/>
              <w:rPr>
                <w:rFonts w:ascii="Times New Roman" w:hAnsi="Times New Roman"/>
                <w:sz w:val="24"/>
              </w:rPr>
            </w:pPr>
            <w:r>
              <w:rPr>
                <w:rFonts w:ascii="Times New Roman" w:hAnsi="Times New Roman"/>
                <w:color w:val="000000"/>
                <w:sz w:val="24"/>
              </w:rPr>
              <w:t>Module Two: Incident and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6C10941" w:rsidR="00C825E4" w:rsidRDefault="005705E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5E5FB47C" w:rsidR="00C825E4" w:rsidRDefault="005705E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0A7E9F04" w:rsidR="00C825E4" w:rsidRDefault="005705E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14BEC8F3" w:rsidR="0029148E" w:rsidRDefault="005705E2">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3B392FB" w:rsidR="0029148E" w:rsidRDefault="005705E2">
            <w:pPr>
              <w:pStyle w:val="Tabletext"/>
              <w:spacing w:line="252" w:lineRule="auto"/>
              <w:jc w:val="center"/>
              <w:rPr>
                <w:rFonts w:ascii="Times New Roman" w:hAnsi="Times New Roman"/>
                <w:sz w:val="24"/>
              </w:rPr>
            </w:pPr>
            <w:r>
              <w:rPr>
                <w:rFonts w:ascii="Times New Roman" w:hAnsi="Times New Roman"/>
                <w:sz w:val="24"/>
              </w:rPr>
              <w:t>12:05</w:t>
            </w:r>
            <w:r w:rsidR="003D61DC">
              <w:rPr>
                <w:rFonts w:ascii="Times New Roman" w:hAnsi="Times New Roman"/>
                <w:sz w:val="24"/>
              </w:rPr>
              <w:t xml:space="preserve">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36F5AFB8" w:rsidR="0029148E" w:rsidRDefault="003D61DC">
            <w:pPr>
              <w:pStyle w:val="Tabletext"/>
              <w:spacing w:line="252" w:lineRule="auto"/>
              <w:rPr>
                <w:rFonts w:ascii="Times New Roman" w:hAnsi="Times New Roman"/>
                <w:sz w:val="24"/>
              </w:rPr>
            </w:pPr>
            <w:r>
              <w:rPr>
                <w:rFonts w:ascii="Times New Roman" w:hAnsi="Times New Roman"/>
                <w:sz w:val="24"/>
              </w:rPr>
              <w:t>Module Three</w:t>
            </w:r>
            <w:r w:rsidR="008F2772">
              <w:rPr>
                <w:rFonts w:ascii="Times New Roman" w:hAnsi="Times New Roman"/>
                <w:sz w:val="24"/>
              </w:rPr>
              <w:t>: Business Continuity and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597DADF" w:rsidR="00C825E4" w:rsidRDefault="008F2772">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62AAD919" w:rsidR="00C825E4" w:rsidRDefault="008F2772">
            <w:pPr>
              <w:pStyle w:val="Tabletext"/>
              <w:spacing w:line="252" w:lineRule="auto"/>
              <w:jc w:val="center"/>
              <w:rPr>
                <w:rFonts w:ascii="Times New Roman" w:hAnsi="Times New Roman"/>
                <w:sz w:val="24"/>
              </w:rPr>
            </w:pPr>
            <w:r>
              <w:rPr>
                <w:rFonts w:ascii="Times New Roman" w:hAnsi="Times New Roman"/>
                <w:sz w:val="24"/>
              </w:rPr>
              <w:t>12:</w:t>
            </w:r>
            <w:r w:rsidR="00BE291D">
              <w:rPr>
                <w:rFonts w:ascii="Times New Roman" w:hAnsi="Times New Roman"/>
                <w:sz w:val="24"/>
              </w:rPr>
              <w:t>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B75200C" w:rsidR="00C825E4" w:rsidRDefault="00BE291D">
            <w:pPr>
              <w:pStyle w:val="Tabletext"/>
              <w:spacing w:line="252" w:lineRule="auto"/>
              <w:rPr>
                <w:rFonts w:ascii="Times New Roman" w:hAnsi="Times New Roman"/>
                <w:sz w:val="24"/>
              </w:rPr>
            </w:pPr>
            <w:r>
              <w:rPr>
                <w:rFonts w:ascii="Times New Roman" w:hAnsi="Times New Roman"/>
                <w:color w:val="000000"/>
                <w:sz w:val="24"/>
              </w:rPr>
              <w:t>Hot Wash</w:t>
            </w:r>
          </w:p>
        </w:tc>
      </w:tr>
    </w:tbl>
    <w:p w14:paraId="4D67325D" w14:textId="44E9E2B5" w:rsidR="00654F70" w:rsidRPr="00C75804" w:rsidRDefault="006D261D" w:rsidP="00C75804">
      <w:pPr>
        <w:spacing w:before="120" w:after="120"/>
        <w:rPr>
          <w:rFonts w:ascii="Times New Roman" w:hAnsi="Times New Roman" w:cs="Times New Roman"/>
          <w:i/>
          <w:iCs/>
          <w:sz w:val="24"/>
          <w:szCs w:val="24"/>
        </w:rPr>
      </w:pPr>
      <w:r w:rsidRPr="00C75804">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9C0F47" w:rsidRPr="00896A40" w14:paraId="5962DF21" w14:textId="77777777" w:rsidTr="008B70C9">
        <w:trPr>
          <w:cantSplit/>
          <w:trHeight w:val="437"/>
        </w:trPr>
        <w:tc>
          <w:tcPr>
            <w:tcW w:w="1895" w:type="dxa"/>
            <w:shd w:val="clear" w:color="auto" w:fill="005288"/>
            <w:vAlign w:val="center"/>
          </w:tcPr>
          <w:p w14:paraId="4A6B7435" w14:textId="77777777" w:rsidR="009C0F47" w:rsidRPr="004D61A7" w:rsidRDefault="009C0F47" w:rsidP="00557FCF">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231AC81" w:rsidR="009C0F47" w:rsidRPr="00666AAA" w:rsidRDefault="009C0F47">
            <w:pPr>
              <w:pStyle w:val="BodyText"/>
              <w:spacing w:before="60" w:after="60"/>
              <w:jc w:val="both"/>
              <w:rPr>
                <w:rFonts w:cs="Times New Roman"/>
                <w:b/>
                <w:highlight w:val="yellow"/>
              </w:rPr>
            </w:pPr>
            <w:r>
              <w:rPr>
                <w:szCs w:val="20"/>
              </w:rPr>
              <w:t>Defense Industrial Base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557FCF">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543FEB" w:rsidRPr="00896A40" w14:paraId="49194261" w14:textId="77777777" w:rsidTr="008B70C9">
        <w:trPr>
          <w:cantSplit/>
          <w:trHeight w:val="432"/>
        </w:trPr>
        <w:tc>
          <w:tcPr>
            <w:tcW w:w="1895" w:type="dxa"/>
            <w:shd w:val="clear" w:color="auto" w:fill="005288"/>
            <w:vAlign w:val="center"/>
          </w:tcPr>
          <w:p w14:paraId="5B491654" w14:textId="77777777" w:rsidR="00543FEB" w:rsidRPr="004D61A7" w:rsidRDefault="00543FEB" w:rsidP="00557FCF">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DD24CF9" w14:textId="274DB664" w:rsidR="00543FEB" w:rsidRDefault="00543FEB" w:rsidP="00C75804">
            <w:pPr>
              <w:pStyle w:val="BodyText"/>
              <w:spacing w:before="60" w:after="60"/>
              <w:jc w:val="both"/>
            </w:pPr>
            <w:r w:rsidRPr="00DD55E7">
              <w:t>This exercise is a</w:t>
            </w:r>
            <w:r>
              <w:t xml:space="preserve"> TTX</w:t>
            </w:r>
            <w:r w:rsidRPr="00DD55E7">
              <w:t xml:space="preserve"> planned for </w:t>
            </w:r>
            <w:r w:rsidRPr="00EC537C">
              <w:rPr>
                <w:highlight w:val="yellow"/>
              </w:rPr>
              <w:t>[</w:t>
            </w:r>
            <w:r w:rsidR="00316E93">
              <w:rPr>
                <w:highlight w:val="yellow"/>
              </w:rPr>
              <w:t xml:space="preserve">insert </w:t>
            </w:r>
            <w:r w:rsidRPr="00EC537C">
              <w:rPr>
                <w:highlight w:val="yellow"/>
              </w:rPr>
              <w:t>exercise duration]</w:t>
            </w:r>
            <w:r w:rsidRPr="00DD55E7">
              <w:t xml:space="preserve"> at </w:t>
            </w:r>
            <w:r w:rsidRPr="00EC537C">
              <w:rPr>
                <w:highlight w:val="yellow"/>
              </w:rPr>
              <w:t>[</w:t>
            </w:r>
            <w:r w:rsidR="00316E93">
              <w:rPr>
                <w:highlight w:val="yellow"/>
              </w:rPr>
              <w:t xml:space="preserve">insert </w:t>
            </w:r>
            <w:r w:rsidRPr="00EC537C">
              <w:rPr>
                <w:highlight w:val="yellow"/>
              </w:rPr>
              <w:t>exercise location]</w:t>
            </w:r>
            <w:r>
              <w:t xml:space="preserve">. </w:t>
            </w:r>
            <w:r w:rsidRPr="00DD55E7">
              <w:t xml:space="preserve">Exercise play is limited to </w:t>
            </w:r>
            <w:r w:rsidRPr="00EC537C">
              <w:rPr>
                <w:highlight w:val="yellow"/>
              </w:rPr>
              <w:t>[</w:t>
            </w:r>
            <w:r w:rsidR="00316E93">
              <w:rPr>
                <w:highlight w:val="yellow"/>
              </w:rPr>
              <w:t xml:space="preserve">insert </w:t>
            </w:r>
            <w:r w:rsidRPr="00EC537C">
              <w:rPr>
                <w:highlight w:val="yellow"/>
              </w:rPr>
              <w:t>exercise parameters]</w:t>
            </w:r>
            <w:r w:rsidRPr="00DD55E7">
              <w:t>.</w:t>
            </w:r>
          </w:p>
          <w:p w14:paraId="1DEA85BC" w14:textId="47DFC014" w:rsidR="00543FEB" w:rsidRPr="00666AAA" w:rsidRDefault="00543FEB" w:rsidP="00557FCF">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75638C" w:rsidRPr="00896A40" w14:paraId="74057F1D" w14:textId="77777777" w:rsidTr="008B70C9">
        <w:trPr>
          <w:cantSplit/>
          <w:trHeight w:val="432"/>
        </w:trPr>
        <w:tc>
          <w:tcPr>
            <w:tcW w:w="1895" w:type="dxa"/>
            <w:shd w:val="clear" w:color="auto" w:fill="005288"/>
            <w:vAlign w:val="center"/>
          </w:tcPr>
          <w:p w14:paraId="69146F35" w14:textId="192F5A8B" w:rsidR="0075638C" w:rsidRPr="004D61A7" w:rsidRDefault="0075638C" w:rsidP="00557FCF">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13FA1E96" w:rsidR="0075638C" w:rsidRPr="00666AAA" w:rsidRDefault="0075638C">
            <w:pPr>
              <w:pStyle w:val="BodyText"/>
              <w:spacing w:before="60" w:after="60"/>
              <w:jc w:val="both"/>
              <w:rPr>
                <w:rFonts w:cs="Times New Roman"/>
                <w:b/>
                <w:highlight w:val="yellow"/>
              </w:rPr>
            </w:pPr>
            <w:r>
              <w:rPr>
                <w:szCs w:val="20"/>
              </w:rPr>
              <w:t xml:space="preserve">Prevention, Protection, Mitigation, Response, and Recovery </w:t>
            </w:r>
            <w:r>
              <w:rPr>
                <w:szCs w:val="20"/>
                <w:highlight w:val="yellow"/>
              </w:rPr>
              <w:t>[Select appropriate Mission Areas</w:t>
            </w:r>
            <w:r>
              <w:rPr>
                <w:szCs w:val="20"/>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557FCF">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30BCDAC" w14:textId="77777777" w:rsidR="006F55C1" w:rsidRPr="005F5487" w:rsidRDefault="0075638C">
            <w:pPr>
              <w:pStyle w:val="BodyText"/>
              <w:numPr>
                <w:ilvl w:val="0"/>
                <w:numId w:val="6"/>
              </w:numPr>
              <w:spacing w:before="60" w:after="60"/>
              <w:jc w:val="both"/>
              <w:rPr>
                <w:rFonts w:cs="Times New Roman"/>
              </w:rPr>
            </w:pPr>
            <w:r w:rsidRPr="005F5487">
              <w:rPr>
                <w:rFonts w:cs="Times New Roman"/>
              </w:rPr>
              <w:t>Economic Recovery</w:t>
            </w:r>
          </w:p>
          <w:p w14:paraId="2379328A" w14:textId="77777777" w:rsidR="0075638C" w:rsidRPr="005F5487" w:rsidRDefault="0075638C">
            <w:pPr>
              <w:pStyle w:val="BodyText"/>
              <w:numPr>
                <w:ilvl w:val="0"/>
                <w:numId w:val="6"/>
              </w:numPr>
              <w:spacing w:before="60" w:after="60"/>
              <w:jc w:val="both"/>
              <w:rPr>
                <w:rFonts w:cs="Times New Roman"/>
              </w:rPr>
            </w:pPr>
            <w:r w:rsidRPr="005F5487">
              <w:rPr>
                <w:rFonts w:cs="Times New Roman"/>
              </w:rPr>
              <w:t>Health and Social Services</w:t>
            </w:r>
          </w:p>
          <w:p w14:paraId="6C62B931" w14:textId="77777777" w:rsidR="0094575B" w:rsidRPr="005F5487" w:rsidRDefault="0094575B">
            <w:pPr>
              <w:pStyle w:val="BodyText"/>
              <w:numPr>
                <w:ilvl w:val="0"/>
                <w:numId w:val="6"/>
              </w:numPr>
              <w:spacing w:before="60" w:after="60"/>
              <w:jc w:val="both"/>
              <w:rPr>
                <w:rFonts w:cs="Times New Roman"/>
              </w:rPr>
            </w:pPr>
            <w:r w:rsidRPr="005F5487">
              <w:rPr>
                <w:rFonts w:cs="Times New Roman"/>
              </w:rPr>
              <w:t>Intelligence and Information Sharing</w:t>
            </w:r>
          </w:p>
          <w:p w14:paraId="1B4D2FA5"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Interdiction and Disruption</w:t>
            </w:r>
          </w:p>
          <w:p w14:paraId="091869CF"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On-Scene Security, Protection, and Law Enforcement</w:t>
            </w:r>
          </w:p>
          <w:p w14:paraId="29EFC9FF"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Operational Coordination</w:t>
            </w:r>
          </w:p>
          <w:p w14:paraId="59971414"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Planning</w:t>
            </w:r>
          </w:p>
          <w:p w14:paraId="654B619B"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Public Information and Warning</w:t>
            </w:r>
          </w:p>
          <w:p w14:paraId="6BF2EF78" w14:textId="636C0F24" w:rsidR="005F5487" w:rsidRPr="005F5487" w:rsidRDefault="0094575B">
            <w:pPr>
              <w:pStyle w:val="BodyText"/>
              <w:numPr>
                <w:ilvl w:val="0"/>
                <w:numId w:val="6"/>
              </w:numPr>
              <w:spacing w:before="60" w:after="60"/>
              <w:jc w:val="both"/>
              <w:rPr>
                <w:rFonts w:cs="Times New Roman"/>
                <w:highlight w:val="yellow"/>
              </w:rPr>
            </w:pPr>
            <w:r w:rsidRPr="005F5487" w:rsidDel="0094575B">
              <w:rPr>
                <w:rFonts w:cs="Times New Roman"/>
              </w:rPr>
              <w:t xml:space="preserve"> </w:t>
            </w:r>
            <w:r w:rsidR="005F5487">
              <w:rPr>
                <w:rFonts w:cs="Times New Roman"/>
                <w:highlight w:val="yellow"/>
              </w:rPr>
              <w:t>[Insert other capabilities as necessary]</w:t>
            </w:r>
          </w:p>
        </w:tc>
      </w:tr>
      <w:tr w:rsidR="007276E8" w:rsidRPr="00896A40" w14:paraId="6BF5EBBE" w14:textId="77777777" w:rsidTr="008B70C9">
        <w:trPr>
          <w:cantSplit/>
          <w:trHeight w:val="432"/>
        </w:trPr>
        <w:tc>
          <w:tcPr>
            <w:tcW w:w="1895" w:type="dxa"/>
            <w:shd w:val="clear" w:color="auto" w:fill="005288"/>
            <w:vAlign w:val="center"/>
          </w:tcPr>
          <w:p w14:paraId="7BFED881" w14:textId="77777777" w:rsidR="007276E8" w:rsidRPr="004D61A7" w:rsidRDefault="007276E8" w:rsidP="00557FCF">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079D86B" w14:textId="77777777" w:rsidR="007276E8" w:rsidRPr="007276E8" w:rsidRDefault="007276E8" w:rsidP="00C75804">
            <w:pPr>
              <w:pStyle w:val="BodyText"/>
              <w:numPr>
                <w:ilvl w:val="0"/>
                <w:numId w:val="7"/>
              </w:numPr>
              <w:spacing w:before="60" w:after="60"/>
            </w:pPr>
            <w:r w:rsidRPr="007276E8">
              <w:t>Review pre-incident and incident response information sharing procedures between military branches, military service components, military installation command, corporate leadership, employees, and emergency responders.</w:t>
            </w:r>
          </w:p>
          <w:p w14:paraId="5D70383E" w14:textId="0A32B0C2" w:rsidR="007276E8" w:rsidRPr="007276E8" w:rsidRDefault="007276E8" w:rsidP="00C75804">
            <w:pPr>
              <w:pStyle w:val="BodyText"/>
              <w:numPr>
                <w:ilvl w:val="0"/>
                <w:numId w:val="7"/>
              </w:numPr>
              <w:spacing w:before="60" w:after="60"/>
            </w:pPr>
            <w:r w:rsidRPr="007276E8">
              <w:t xml:space="preserve">Discuss private sector stakeholders’ emergency preparedness plans and response procedures to an </w:t>
            </w:r>
            <w:r w:rsidR="00730137">
              <w:t>a</w:t>
            </w:r>
            <w:r w:rsidRPr="007276E8">
              <w:t xml:space="preserve">ctive </w:t>
            </w:r>
            <w:r w:rsidR="00730137">
              <w:t>s</w:t>
            </w:r>
            <w:r w:rsidRPr="007276E8">
              <w:t xml:space="preserve">hooter / </w:t>
            </w:r>
            <w:r w:rsidR="00730137">
              <w:t>i</w:t>
            </w:r>
            <w:r w:rsidRPr="007276E8">
              <w:t xml:space="preserve">mprovised </w:t>
            </w:r>
            <w:r w:rsidR="00730137">
              <w:t>e</w:t>
            </w:r>
            <w:r w:rsidRPr="007276E8">
              <w:t xml:space="preserve">xplosive </w:t>
            </w:r>
            <w:r w:rsidR="00730137">
              <w:t>d</w:t>
            </w:r>
            <w:r w:rsidRPr="007276E8">
              <w:t>evice (IED) incident and coordination activities under National Incident Management System (NIMS) with local, state, and federal agencies.</w:t>
            </w:r>
          </w:p>
          <w:p w14:paraId="71839D0D" w14:textId="79CEBC02" w:rsidR="007276E8" w:rsidRPr="007276E8" w:rsidRDefault="007276E8" w:rsidP="00C75804">
            <w:pPr>
              <w:pStyle w:val="BodyText"/>
              <w:numPr>
                <w:ilvl w:val="0"/>
                <w:numId w:val="7"/>
              </w:numPr>
              <w:spacing w:before="60" w:after="60"/>
              <w:rPr>
                <w:rFonts w:cs="Times New Roman"/>
              </w:rPr>
            </w:pPr>
            <w:r w:rsidRPr="007276E8">
              <w:t xml:space="preserve">Consider participating organizations’ business continuity plans or continuity of operations plans to identify best practices in the aftermath of a complex coordinated attack on a large </w:t>
            </w:r>
            <w:bookmarkStart w:id="1" w:name="_Hlk37154417"/>
            <w:r w:rsidR="00730137">
              <w:t>d</w:t>
            </w:r>
            <w:r w:rsidRPr="007276E8">
              <w:t xml:space="preserve">efense </w:t>
            </w:r>
            <w:r w:rsidR="00730137">
              <w:t>i</w:t>
            </w:r>
            <w:r w:rsidRPr="007276E8">
              <w:t xml:space="preserve">ndustrial </w:t>
            </w:r>
            <w:r w:rsidR="00730137">
              <w:t>b</w:t>
            </w:r>
            <w:r w:rsidRPr="007276E8">
              <w:t>ase (DIB)</w:t>
            </w:r>
            <w:bookmarkEnd w:id="1"/>
            <w:r w:rsidRPr="007276E8">
              <w:t xml:space="preserve"> workshop facility.</w:t>
            </w:r>
          </w:p>
          <w:p w14:paraId="7AC4D395" w14:textId="4AE94186" w:rsidR="007276E8" w:rsidRPr="00666AAA" w:rsidRDefault="007276E8" w:rsidP="00C75804">
            <w:pPr>
              <w:pStyle w:val="BodyText"/>
              <w:numPr>
                <w:ilvl w:val="0"/>
                <w:numId w:val="7"/>
              </w:numPr>
              <w:spacing w:before="60" w:after="60"/>
              <w:rPr>
                <w:rFonts w:cs="Times New Roman"/>
                <w:highlight w:val="yellow"/>
              </w:rPr>
            </w:pPr>
            <w:r>
              <w:rPr>
                <w:rFonts w:cs="Arial"/>
                <w:bCs/>
                <w:kern w:val="24"/>
                <w:highlight w:val="yellow"/>
              </w:rPr>
              <w:t xml:space="preserve">[Insert </w:t>
            </w:r>
            <w:r>
              <w:rPr>
                <w:highlight w:val="yellow"/>
              </w:rPr>
              <w:t xml:space="preserve">additional </w:t>
            </w:r>
            <w:r>
              <w:rPr>
                <w:rFonts w:cs="Arial"/>
                <w:bCs/>
                <w:kern w:val="24"/>
                <w:highlight w:val="yellow"/>
              </w:rPr>
              <w:t>exercise objectives as necessary]</w:t>
            </w:r>
          </w:p>
        </w:tc>
      </w:tr>
      <w:tr w:rsidR="004B06BE" w:rsidRPr="00896A40" w14:paraId="01ACABDA" w14:textId="77777777" w:rsidTr="008B70C9">
        <w:trPr>
          <w:cantSplit/>
          <w:trHeight w:val="432"/>
        </w:trPr>
        <w:tc>
          <w:tcPr>
            <w:tcW w:w="1895" w:type="dxa"/>
            <w:shd w:val="clear" w:color="auto" w:fill="005288"/>
            <w:vAlign w:val="center"/>
          </w:tcPr>
          <w:p w14:paraId="5461D886" w14:textId="77777777" w:rsidR="004B06BE" w:rsidRPr="004D61A7" w:rsidRDefault="004B06BE" w:rsidP="00557FCF">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70A828B" w:rsidR="004B06BE" w:rsidRPr="00666AAA" w:rsidRDefault="004B06BE">
            <w:pPr>
              <w:pStyle w:val="BodyText"/>
              <w:spacing w:before="60" w:after="60"/>
              <w:jc w:val="both"/>
              <w:rPr>
                <w:rFonts w:cs="Times New Roman"/>
                <w:highlight w:val="yellow"/>
              </w:rPr>
            </w:pPr>
            <w:r>
              <w:rPr>
                <w:szCs w:val="20"/>
              </w:rPr>
              <w:t>Active Shooter and IED</w:t>
            </w:r>
          </w:p>
        </w:tc>
      </w:tr>
      <w:tr w:rsidR="002445CC" w:rsidRPr="00896A40" w14:paraId="4E3D828D" w14:textId="77777777" w:rsidTr="008B70C9">
        <w:trPr>
          <w:cantSplit/>
          <w:trHeight w:val="432"/>
        </w:trPr>
        <w:tc>
          <w:tcPr>
            <w:tcW w:w="1895" w:type="dxa"/>
            <w:shd w:val="clear" w:color="auto" w:fill="005288"/>
            <w:vAlign w:val="center"/>
          </w:tcPr>
          <w:p w14:paraId="279B19A6" w14:textId="45CC969F" w:rsidR="002445CC" w:rsidRPr="004D61A7" w:rsidRDefault="002445CC" w:rsidP="00557FCF">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7677C0B2" w:rsidR="002445CC" w:rsidRPr="00666AAA" w:rsidRDefault="002445CC">
            <w:pPr>
              <w:pStyle w:val="BodyText"/>
              <w:spacing w:before="60" w:after="60"/>
              <w:jc w:val="both"/>
              <w:rPr>
                <w:rFonts w:cs="Times New Roman"/>
                <w:highlight w:val="yellow"/>
              </w:rPr>
            </w:pPr>
            <w:r w:rsidRPr="00AB78B9">
              <w:rPr>
                <w:szCs w:val="20"/>
              </w:rPr>
              <w:t xml:space="preserve">An interactive, discussion-based exercise focused on </w:t>
            </w:r>
            <w:r>
              <w:rPr>
                <w:szCs w:val="20"/>
              </w:rPr>
              <w:t xml:space="preserve">an </w:t>
            </w:r>
            <w:r w:rsidR="00F95F49">
              <w:rPr>
                <w:szCs w:val="20"/>
              </w:rPr>
              <w:t>a</w:t>
            </w:r>
            <w:r>
              <w:rPr>
                <w:szCs w:val="20"/>
              </w:rPr>
              <w:t xml:space="preserve">ctive </w:t>
            </w:r>
            <w:r w:rsidR="00F95F49">
              <w:rPr>
                <w:szCs w:val="20"/>
              </w:rPr>
              <w:t>s</w:t>
            </w:r>
            <w:r>
              <w:rPr>
                <w:szCs w:val="20"/>
              </w:rPr>
              <w:t xml:space="preserve">hooter / IED incident threatening a large DIB </w:t>
            </w:r>
            <w:r w:rsidRPr="00AA1842">
              <w:rPr>
                <w:szCs w:val="20"/>
              </w:rPr>
              <w:t>workshop facility</w:t>
            </w:r>
            <w:r w:rsidRPr="00AB78B9">
              <w:rPr>
                <w:szCs w:val="20"/>
              </w:rPr>
              <w:t xml:space="preserve">. The scenario consists of three modules: </w:t>
            </w:r>
            <w:r>
              <w:rPr>
                <w:szCs w:val="20"/>
              </w:rPr>
              <w:t>Intelligence and Information Sharing</w:t>
            </w:r>
            <w:r w:rsidR="00F95F49">
              <w:rPr>
                <w:szCs w:val="20"/>
              </w:rPr>
              <w:t>,</w:t>
            </w:r>
            <w:r>
              <w:rPr>
                <w:szCs w:val="20"/>
              </w:rPr>
              <w:t xml:space="preserve"> Incident and Response</w:t>
            </w:r>
            <w:r w:rsidR="00F95F49">
              <w:rPr>
                <w:szCs w:val="20"/>
              </w:rPr>
              <w:t>,</w:t>
            </w:r>
            <w:r>
              <w:rPr>
                <w:szCs w:val="20"/>
              </w:rPr>
              <w:t xml:space="preserve"> and </w:t>
            </w:r>
            <w:r>
              <w:t>Business Continuity and Recovery</w:t>
            </w:r>
            <w:r w:rsidRPr="00AB78B9">
              <w:rPr>
                <w:szCs w:val="20"/>
              </w:rPr>
              <w:t>.</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6B285A48"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410D9">
              <w:rPr>
                <w:rFonts w:cs="Times New Roman"/>
                <w:highlight w:val="yellow"/>
              </w:rPr>
              <w:t>sed</w:t>
            </w:r>
            <w:r w:rsidRPr="00666AAA">
              <w:rPr>
                <w:rFonts w:cs="Times New Roman"/>
                <w:highlight w:val="yellow"/>
              </w:rPr>
              <w:t>, if applicable]</w:t>
            </w:r>
          </w:p>
        </w:tc>
      </w:tr>
      <w:tr w:rsidR="00B66B00" w:rsidRPr="00896A40" w14:paraId="0007CF82" w14:textId="77777777" w:rsidTr="008B70C9">
        <w:trPr>
          <w:cantSplit/>
          <w:trHeight w:val="432"/>
        </w:trPr>
        <w:tc>
          <w:tcPr>
            <w:tcW w:w="1895" w:type="dxa"/>
            <w:shd w:val="clear" w:color="auto" w:fill="005288"/>
            <w:vAlign w:val="center"/>
          </w:tcPr>
          <w:p w14:paraId="74F3B6F9" w14:textId="21950EB1" w:rsidR="00B66B00" w:rsidRPr="004D61A7" w:rsidRDefault="00B66B00" w:rsidP="00B66B0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73C69852" w:rsidR="00B66B00" w:rsidRPr="00666AAA" w:rsidRDefault="00B66B00" w:rsidP="00B66B00">
            <w:pPr>
              <w:pStyle w:val="BodyText"/>
              <w:spacing w:before="60" w:after="60"/>
              <w:jc w:val="both"/>
              <w:rPr>
                <w:rFonts w:cs="Times New Roman"/>
                <w:szCs w:val="20"/>
                <w:highlight w:val="yellow"/>
              </w:rPr>
            </w:pPr>
            <w:r w:rsidRPr="00EC537C">
              <w:rPr>
                <w:highlight w:val="yellow"/>
              </w:rPr>
              <w:t>[</w:t>
            </w:r>
            <w:r w:rsidR="00E02F88">
              <w:rPr>
                <w:highlight w:val="yellow"/>
              </w:rPr>
              <w:t>Please see Appendix B</w:t>
            </w:r>
            <w:r w:rsidRPr="00EC537C">
              <w:rPr>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5A9A4CCE"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316E93">
              <w:rPr>
                <w:rFonts w:cs="Times New Roman"/>
                <w:highlight w:val="yellow"/>
              </w:rPr>
              <w:t>point of contact (</w:t>
            </w:r>
            <w:r w:rsidRPr="00A17B26">
              <w:rPr>
                <w:rFonts w:cs="Times New Roman"/>
                <w:highlight w:val="yellow"/>
              </w:rPr>
              <w:t>POC</w:t>
            </w:r>
            <w:r w:rsidR="00316E93">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4AC3336"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6375EB">
        <w:trPr>
          <w:cantSplit/>
          <w:tblHeader/>
        </w:trPr>
        <w:tc>
          <w:tcPr>
            <w:tcW w:w="5026" w:type="dxa"/>
            <w:shd w:val="clear" w:color="auto" w:fill="005288"/>
            <w:vAlign w:val="center"/>
          </w:tcPr>
          <w:p w14:paraId="609961FA" w14:textId="77777777" w:rsidR="00E266E6" w:rsidRPr="00C75804" w:rsidRDefault="00E266E6" w:rsidP="00896A40">
            <w:pPr>
              <w:pStyle w:val="TableofFigures"/>
              <w:spacing w:before="60" w:after="60"/>
              <w:rPr>
                <w:rFonts w:ascii="Times New Roman" w:hAnsi="Times New Roman" w:cs="Times New Roman"/>
                <w:b/>
                <w:color w:val="FFFFFF" w:themeColor="background1"/>
                <w:sz w:val="24"/>
                <w:szCs w:val="24"/>
              </w:rPr>
            </w:pPr>
            <w:r w:rsidRPr="00C75804">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C75804" w:rsidRDefault="00E266E6" w:rsidP="00896A40">
            <w:pPr>
              <w:pStyle w:val="TableofFigures"/>
              <w:spacing w:before="60" w:after="60"/>
              <w:rPr>
                <w:rFonts w:ascii="Times New Roman" w:hAnsi="Times New Roman" w:cs="Times New Roman"/>
                <w:b/>
                <w:color w:val="FFFFFF" w:themeColor="background1"/>
                <w:sz w:val="24"/>
                <w:szCs w:val="24"/>
              </w:rPr>
            </w:pPr>
            <w:r w:rsidRPr="00C75804">
              <w:rPr>
                <w:rFonts w:ascii="Times New Roman" w:hAnsi="Times New Roman" w:cs="Times New Roman"/>
                <w:b/>
                <w:color w:val="FFFFFF" w:themeColor="background1"/>
                <w:sz w:val="24"/>
                <w:szCs w:val="24"/>
              </w:rPr>
              <w:t>Capability</w:t>
            </w:r>
          </w:p>
        </w:tc>
      </w:tr>
      <w:tr w:rsidR="006375EB" w:rsidRPr="00896A40" w14:paraId="609961FF" w14:textId="77777777" w:rsidTr="009C6E1C">
        <w:trPr>
          <w:cantSplit/>
        </w:trPr>
        <w:tc>
          <w:tcPr>
            <w:tcW w:w="5026" w:type="dxa"/>
            <w:vAlign w:val="center"/>
          </w:tcPr>
          <w:p w14:paraId="609961FD" w14:textId="1CEDCE7A"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 xml:space="preserve">Review pre-incident and incident response information sharing procedures between military branches, military service components, military installation command, corporate leadership, employees, and </w:t>
            </w:r>
            <w:r w:rsidRPr="00BC1123">
              <w:rPr>
                <w:rFonts w:ascii="Times New Roman" w:hAnsi="Times New Roman" w:cs="Times New Roman"/>
                <w:bCs/>
                <w:kern w:val="24"/>
                <w:sz w:val="24"/>
                <w:szCs w:val="24"/>
              </w:rPr>
              <w:t>emergency responders.</w:t>
            </w:r>
          </w:p>
        </w:tc>
        <w:tc>
          <w:tcPr>
            <w:tcW w:w="4324" w:type="dxa"/>
            <w:vAlign w:val="center"/>
          </w:tcPr>
          <w:p w14:paraId="0B10730A" w14:textId="77777777" w:rsidR="006375EB" w:rsidRPr="00BC1123" w:rsidRDefault="006375EB" w:rsidP="00557FCF">
            <w:pPr>
              <w:pStyle w:val="Tabletext"/>
              <w:numPr>
                <w:ilvl w:val="0"/>
                <w:numId w:val="8"/>
              </w:numPr>
              <w:rPr>
                <w:rFonts w:ascii="Times New Roman" w:hAnsi="Times New Roman"/>
                <w:sz w:val="24"/>
              </w:rPr>
            </w:pPr>
            <w:r w:rsidRPr="00BC1123">
              <w:rPr>
                <w:rFonts w:ascii="Times New Roman" w:hAnsi="Times New Roman"/>
                <w:sz w:val="24"/>
              </w:rPr>
              <w:t>Intelligence and Information Sharing</w:t>
            </w:r>
          </w:p>
          <w:p w14:paraId="111A04E7" w14:textId="77777777" w:rsidR="006375EB" w:rsidRPr="00BC1123" w:rsidRDefault="006375EB">
            <w:pPr>
              <w:pStyle w:val="Tabletext"/>
              <w:numPr>
                <w:ilvl w:val="0"/>
                <w:numId w:val="8"/>
              </w:numPr>
              <w:rPr>
                <w:rFonts w:ascii="Times New Roman" w:hAnsi="Times New Roman"/>
                <w:sz w:val="24"/>
              </w:rPr>
            </w:pPr>
            <w:r w:rsidRPr="00BC1123">
              <w:rPr>
                <w:rFonts w:ascii="Times New Roman" w:hAnsi="Times New Roman"/>
                <w:sz w:val="24"/>
              </w:rPr>
              <w:t>Planning</w:t>
            </w:r>
          </w:p>
          <w:p w14:paraId="609961FE" w14:textId="2E3AC339"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Public Information and Warning</w:t>
            </w:r>
          </w:p>
        </w:tc>
      </w:tr>
      <w:tr w:rsidR="006375EB" w:rsidRPr="00896A40" w14:paraId="60996202" w14:textId="77777777" w:rsidTr="009C6E1C">
        <w:trPr>
          <w:cantSplit/>
        </w:trPr>
        <w:tc>
          <w:tcPr>
            <w:tcW w:w="5026" w:type="dxa"/>
            <w:vAlign w:val="center"/>
          </w:tcPr>
          <w:p w14:paraId="60996200" w14:textId="47D924A4"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 xml:space="preserve">Discuss private sector stakeholders’ emergency preparedness plans and response procedures to an </w:t>
            </w:r>
            <w:r w:rsidR="00454D0D" w:rsidRPr="00BC1123">
              <w:rPr>
                <w:rFonts w:ascii="Times New Roman" w:hAnsi="Times New Roman" w:cs="Times New Roman"/>
                <w:bCs/>
                <w:kern w:val="24"/>
                <w:sz w:val="24"/>
                <w:szCs w:val="24"/>
              </w:rPr>
              <w:t>a</w:t>
            </w:r>
            <w:r w:rsidRPr="00BC1123">
              <w:rPr>
                <w:rFonts w:ascii="Times New Roman" w:hAnsi="Times New Roman" w:cs="Times New Roman"/>
                <w:bCs/>
                <w:kern w:val="24"/>
                <w:sz w:val="24"/>
                <w:szCs w:val="24"/>
              </w:rPr>
              <w:t xml:space="preserve">ctive </w:t>
            </w:r>
            <w:r w:rsidR="00454D0D" w:rsidRPr="00BC1123">
              <w:rPr>
                <w:rFonts w:ascii="Times New Roman" w:hAnsi="Times New Roman" w:cs="Times New Roman"/>
                <w:bCs/>
                <w:kern w:val="24"/>
                <w:sz w:val="24"/>
                <w:szCs w:val="24"/>
              </w:rPr>
              <w:t>s</w:t>
            </w:r>
            <w:r w:rsidRPr="00BC1123">
              <w:rPr>
                <w:rFonts w:ascii="Times New Roman" w:hAnsi="Times New Roman" w:cs="Times New Roman"/>
                <w:bCs/>
                <w:kern w:val="24"/>
                <w:sz w:val="24"/>
                <w:szCs w:val="24"/>
              </w:rPr>
              <w:t>hooter / IED incident and coordination activities under NIMS with local, state, and federal agencies.</w:t>
            </w:r>
          </w:p>
        </w:tc>
        <w:tc>
          <w:tcPr>
            <w:tcW w:w="4324" w:type="dxa"/>
            <w:vAlign w:val="center"/>
          </w:tcPr>
          <w:p w14:paraId="1AA2B375" w14:textId="77777777" w:rsidR="006375EB" w:rsidRPr="00BC1123" w:rsidRDefault="006375EB" w:rsidP="00557FCF">
            <w:pPr>
              <w:pStyle w:val="Tabletext"/>
              <w:numPr>
                <w:ilvl w:val="0"/>
                <w:numId w:val="9"/>
              </w:numPr>
              <w:rPr>
                <w:rFonts w:ascii="Times New Roman" w:hAnsi="Times New Roman"/>
                <w:sz w:val="24"/>
              </w:rPr>
            </w:pPr>
            <w:r w:rsidRPr="00BC1123">
              <w:rPr>
                <w:rFonts w:ascii="Times New Roman" w:hAnsi="Times New Roman"/>
                <w:sz w:val="24"/>
              </w:rPr>
              <w:t>Intelligence and Information Sharing</w:t>
            </w:r>
          </w:p>
          <w:p w14:paraId="6ECB4B38"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Interdiction and Disruption</w:t>
            </w:r>
          </w:p>
          <w:p w14:paraId="08119AA2"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Operational Coordination</w:t>
            </w:r>
          </w:p>
          <w:p w14:paraId="2665F2EC"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On-Scene Security, Protection, and Law Enforcement</w:t>
            </w:r>
          </w:p>
          <w:p w14:paraId="60996201" w14:textId="302518CF"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 xml:space="preserve">Planning </w:t>
            </w:r>
          </w:p>
        </w:tc>
      </w:tr>
      <w:tr w:rsidR="006375EB" w:rsidRPr="00896A40" w14:paraId="60996205" w14:textId="77777777" w:rsidTr="009C6E1C">
        <w:trPr>
          <w:cantSplit/>
        </w:trPr>
        <w:tc>
          <w:tcPr>
            <w:tcW w:w="5026" w:type="dxa"/>
            <w:vAlign w:val="center"/>
          </w:tcPr>
          <w:p w14:paraId="60996203" w14:textId="12440B16"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Consider participating organizations’ business continuity plans or continuity of operations plans to identify best practices in the a</w:t>
            </w:r>
            <w:r w:rsidRPr="00BC1123">
              <w:rPr>
                <w:rFonts w:ascii="Times New Roman" w:hAnsi="Times New Roman" w:cs="Times New Roman"/>
                <w:bCs/>
                <w:kern w:val="24"/>
                <w:sz w:val="24"/>
                <w:szCs w:val="24"/>
              </w:rPr>
              <w:t>ftermath of a complex coordinated attack on a large DIB workshop facility.</w:t>
            </w:r>
          </w:p>
        </w:tc>
        <w:tc>
          <w:tcPr>
            <w:tcW w:w="4324" w:type="dxa"/>
            <w:vAlign w:val="center"/>
          </w:tcPr>
          <w:p w14:paraId="1B846E8A" w14:textId="77777777" w:rsidR="006375EB" w:rsidRPr="00BC1123" w:rsidRDefault="006375EB" w:rsidP="00557FCF">
            <w:pPr>
              <w:pStyle w:val="Tabletext"/>
              <w:numPr>
                <w:ilvl w:val="0"/>
                <w:numId w:val="9"/>
              </w:numPr>
              <w:rPr>
                <w:rFonts w:ascii="Times New Roman" w:hAnsi="Times New Roman"/>
                <w:sz w:val="24"/>
              </w:rPr>
            </w:pPr>
            <w:r w:rsidRPr="00BC1123">
              <w:rPr>
                <w:rFonts w:ascii="Times New Roman" w:hAnsi="Times New Roman"/>
                <w:sz w:val="24"/>
              </w:rPr>
              <w:t>Economic Recovery</w:t>
            </w:r>
          </w:p>
          <w:p w14:paraId="42916A0B"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Health and Social Services</w:t>
            </w:r>
          </w:p>
          <w:p w14:paraId="60996204" w14:textId="5F9DED87"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Planning</w:t>
            </w:r>
          </w:p>
        </w:tc>
      </w:tr>
      <w:tr w:rsidR="006375EB" w:rsidRPr="00896A40" w14:paraId="60996208" w14:textId="77777777" w:rsidTr="009C6E1C">
        <w:trPr>
          <w:cantSplit/>
        </w:trPr>
        <w:tc>
          <w:tcPr>
            <w:tcW w:w="5026" w:type="dxa"/>
            <w:vAlign w:val="center"/>
          </w:tcPr>
          <w:p w14:paraId="60996206" w14:textId="605EE387"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highlight w:val="yellow"/>
              </w:rPr>
              <w:t>[Insert additional objectives as necessary]</w:t>
            </w:r>
            <w:r w:rsidRPr="00BC1123">
              <w:rPr>
                <w:rFonts w:ascii="Times New Roman" w:hAnsi="Times New Roman" w:cs="Times New Roman"/>
                <w:bCs/>
                <w:kern w:val="24"/>
                <w:sz w:val="24"/>
                <w:szCs w:val="24"/>
              </w:rPr>
              <w:t>.</w:t>
            </w:r>
          </w:p>
        </w:tc>
        <w:tc>
          <w:tcPr>
            <w:tcW w:w="4324" w:type="dxa"/>
            <w:vAlign w:val="center"/>
          </w:tcPr>
          <w:p w14:paraId="60996207" w14:textId="748CEB68" w:rsidR="006375EB" w:rsidRPr="00BC1123" w:rsidRDefault="006375EB" w:rsidP="00C75804">
            <w:pPr>
              <w:pStyle w:val="TableofFigures"/>
              <w:numPr>
                <w:ilvl w:val="0"/>
                <w:numId w:val="5"/>
              </w:numPr>
              <w:rPr>
                <w:rFonts w:ascii="Times New Roman" w:hAnsi="Times New Roman" w:cs="Times New Roman"/>
                <w:sz w:val="24"/>
                <w:szCs w:val="24"/>
                <w:highlight w:val="yellow"/>
              </w:rPr>
            </w:pPr>
            <w:r w:rsidRPr="00BC1123">
              <w:rPr>
                <w:rFonts w:ascii="Times New Roman" w:hAnsi="Times New Roman" w:cs="Times New Roman"/>
                <w:sz w:val="24"/>
                <w:szCs w:val="24"/>
                <w:highlight w:val="yellow"/>
              </w:rPr>
              <w:t>[Insert additional core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4E77BCA4" w:rsidR="00E266E6" w:rsidRPr="00ED18C0" w:rsidRDefault="00557098" w:rsidP="001C11CF">
      <w:pPr>
        <w:pStyle w:val="ListBullet"/>
        <w:spacing w:before="120" w:after="120"/>
        <w:jc w:val="both"/>
        <w:rPr>
          <w:rFonts w:cs="Times New Roman"/>
        </w:rPr>
      </w:pPr>
      <w:r w:rsidRPr="00ED18C0">
        <w:rPr>
          <w:rFonts w:cs="Times New Roman"/>
          <w:b/>
        </w:rPr>
        <w:t>Players</w:t>
      </w:r>
      <w:r w:rsidR="00454D0D">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08EC03C8"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00816F42">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B13DDBB" w:rsidR="00557098" w:rsidRDefault="00557098" w:rsidP="00B2132D">
      <w:pPr>
        <w:pStyle w:val="ListBullet"/>
        <w:spacing w:before="120" w:after="120"/>
        <w:jc w:val="both"/>
        <w:rPr>
          <w:rFonts w:cs="Times New Roman"/>
        </w:rPr>
      </w:pPr>
      <w:r w:rsidRPr="00ED18C0">
        <w:rPr>
          <w:rFonts w:cs="Times New Roman"/>
          <w:b/>
        </w:rPr>
        <w:t>Facilitator</w:t>
      </w:r>
      <w:r w:rsidR="00454D0D" w:rsidRPr="00C75804">
        <w:rPr>
          <w:rFonts w:cs="Times New Roman"/>
          <w:b/>
          <w:bCs/>
        </w:rPr>
        <w:t>s</w:t>
      </w:r>
      <w:r w:rsidR="00816F42">
        <w:rPr>
          <w:rFonts w:cs="Times New Roman"/>
        </w:rPr>
        <w:t xml:space="preserve"> 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3FC701A7" w:rsidR="00831764" w:rsidRDefault="00831764" w:rsidP="00C75804">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60996212" w14:textId="09F216A5" w:rsidR="00557098" w:rsidRPr="00ED18C0" w:rsidRDefault="00727E65" w:rsidP="00D143FE">
      <w:pPr>
        <w:pStyle w:val="ListBullet"/>
        <w:spacing w:before="120" w:after="120"/>
        <w:jc w:val="both"/>
        <w:rPr>
          <w:rFonts w:cs="Times New Roman"/>
        </w:rPr>
      </w:pPr>
      <w:r>
        <w:rPr>
          <w:rFonts w:cs="Times New Roman"/>
          <w:b/>
        </w:rPr>
        <w:t>Evaluators</w:t>
      </w:r>
      <w:r w:rsidR="00816F42">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1F3CE2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375EB">
        <w:rPr>
          <w:rFonts w:cs="Times New Roman"/>
        </w:rPr>
        <w:t>three</w:t>
      </w:r>
      <w:r w:rsidRPr="007937D9">
        <w:rPr>
          <w:rFonts w:cs="Times New Roman"/>
        </w:rPr>
        <w:t xml:space="preserve"> modules:</w:t>
      </w:r>
    </w:p>
    <w:p w14:paraId="60996215" w14:textId="795CF7B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w:t>
      </w:r>
      <w:r w:rsidR="006375EB">
        <w:rPr>
          <w:rFonts w:cs="Times New Roman"/>
        </w:rPr>
        <w:t xml:space="preserve"> Intelligence and Information Sharing</w:t>
      </w:r>
    </w:p>
    <w:p w14:paraId="60996216" w14:textId="63CF84D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76375E">
        <w:rPr>
          <w:rFonts w:cs="Times New Roman"/>
        </w:rPr>
        <w:t>Incident and Response</w:t>
      </w:r>
    </w:p>
    <w:p w14:paraId="60996217" w14:textId="0BB4796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76375E">
        <w:rPr>
          <w:rFonts w:cs="Times New Roman"/>
        </w:rPr>
        <w:t>Business Continuity and Recovery</w:t>
      </w:r>
    </w:p>
    <w:p w14:paraId="6099621D" w14:textId="6A2DF4F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316E93">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FBC2F51"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C370D8">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F586B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316E93">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5170147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C370D8">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57D30BEB" w14:textId="2F5FAEA1" w:rsidR="009F554C" w:rsidRDefault="00DE0B82" w:rsidP="001E3C26">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2"/>
    </w:p>
    <w:p w14:paraId="6BFF0633" w14:textId="6730D7C8" w:rsidR="009F554C" w:rsidRDefault="009F554C" w:rsidP="001E3C26">
      <w:pPr>
        <w:pStyle w:val="BodyText"/>
        <w:spacing w:before="120" w:after="120"/>
        <w:sectPr w:rsidR="009F554C" w:rsidSect="00CF607C">
          <w:footerReference w:type="default" r:id="rId20"/>
          <w:pgSz w:w="12240" w:h="15840" w:code="1"/>
          <w:pgMar w:top="1440" w:right="1440" w:bottom="1440" w:left="1440" w:header="576" w:footer="576" w:gutter="0"/>
          <w:cols w:space="720"/>
          <w:docGrid w:linePitch="360"/>
        </w:sectPr>
      </w:pPr>
    </w:p>
    <w:p w14:paraId="55F2F15A" w14:textId="77777777" w:rsidR="00751D9B" w:rsidRDefault="00751D9B" w:rsidP="00751D9B">
      <w:pPr>
        <w:spacing w:before="120" w:after="120"/>
        <w:jc w:val="center"/>
        <w:sectPr w:rsidR="00751D9B" w:rsidSect="00751D9B">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4B3C1617"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76375E">
        <w:rPr>
          <w:rFonts w:ascii="Arial" w:hAnsi="Arial" w:cs="Arial"/>
          <w:color w:val="005288"/>
        </w:rPr>
        <w:t>Intelligence and Information Sharing</w:t>
      </w:r>
    </w:p>
    <w:p w14:paraId="6099622D" w14:textId="03557773" w:rsidR="00F95931" w:rsidRDefault="00F95931" w:rsidP="00C75804">
      <w:pPr>
        <w:pStyle w:val="Heading2"/>
        <w:rPr>
          <w:rFonts w:cs="Arial"/>
          <w:color w:val="005288"/>
        </w:rPr>
      </w:pPr>
      <w:r w:rsidRPr="001A57F6">
        <w:rPr>
          <w:rFonts w:cs="Arial"/>
          <w:color w:val="005288"/>
        </w:rPr>
        <w:t>Scenario</w:t>
      </w:r>
    </w:p>
    <w:p w14:paraId="6099622E" w14:textId="5CA84FFD"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AB215C">
        <w:rPr>
          <w:rFonts w:ascii="Arial" w:hAnsi="Arial" w:cs="Arial"/>
          <w:color w:val="005288"/>
          <w:highlight w:val="yellow"/>
        </w:rPr>
        <w:t xml:space="preserve">Insert </w:t>
      </w:r>
      <w:r w:rsidRPr="00980A06">
        <w:rPr>
          <w:rFonts w:ascii="Arial" w:hAnsi="Arial" w:cs="Arial"/>
          <w:color w:val="005288"/>
          <w:highlight w:val="yellow"/>
        </w:rPr>
        <w:t>Month, Day, Year]</w:t>
      </w:r>
    </w:p>
    <w:p w14:paraId="0339C474" w14:textId="0A53B1F4" w:rsidR="002C33A2" w:rsidRPr="00A56D51" w:rsidRDefault="002C33A2" w:rsidP="003C3091">
      <w:pPr>
        <w:spacing w:before="120" w:after="120" w:line="240" w:lineRule="auto"/>
        <w:jc w:val="both"/>
        <w:rPr>
          <w:rFonts w:ascii="Times New Roman" w:eastAsia="Times New Roman" w:hAnsi="Times New Roman" w:cs="Times New Roman"/>
          <w:sz w:val="24"/>
          <w:szCs w:val="24"/>
        </w:rPr>
      </w:pPr>
      <w:r w:rsidRPr="00557FCF">
        <w:rPr>
          <w:rFonts w:ascii="Times New Roman" w:eastAsia="Times New Roman" w:hAnsi="Times New Roman" w:cs="Times New Roman"/>
          <w:sz w:val="24"/>
          <w:szCs w:val="24"/>
        </w:rPr>
        <w:t>Based on recent attacks in the United States, the Secretary of Homeland Security</w:t>
      </w:r>
      <w:r w:rsidR="00820CF8" w:rsidRPr="00A56D51">
        <w:rPr>
          <w:rFonts w:ascii="Times New Roman" w:eastAsia="Times New Roman" w:hAnsi="Times New Roman" w:cs="Times New Roman"/>
          <w:sz w:val="24"/>
          <w:szCs w:val="24"/>
        </w:rPr>
        <w:t>, in coordination with other federal entities,</w:t>
      </w:r>
      <w:r w:rsidRPr="00A56D51">
        <w:rPr>
          <w:rFonts w:ascii="Times New Roman" w:eastAsia="Times New Roman" w:hAnsi="Times New Roman" w:cs="Times New Roman"/>
          <w:sz w:val="24"/>
          <w:szCs w:val="24"/>
        </w:rPr>
        <w:t xml:space="preserve"> issues an “Elevated” Threat Alert</w:t>
      </w:r>
      <w:r w:rsidR="00820CF8" w:rsidRPr="00A56D51">
        <w:rPr>
          <w:rFonts w:ascii="Times New Roman" w:eastAsia="Times New Roman" w:hAnsi="Times New Roman" w:cs="Times New Roman"/>
          <w:sz w:val="24"/>
          <w:szCs w:val="24"/>
        </w:rPr>
        <w:t xml:space="preserve"> through the National Terrorism Advisory System (NTAS)</w:t>
      </w:r>
      <w:r w:rsidRPr="00A56D51">
        <w:rPr>
          <w:rFonts w:ascii="Times New Roman" w:eastAsia="Times New Roman" w:hAnsi="Times New Roman" w:cs="Times New Roman"/>
          <w:sz w:val="24"/>
          <w:szCs w:val="24"/>
        </w:rPr>
        <w:t xml:space="preserve">, warning of a credible terrorist threat against the United States. </w:t>
      </w:r>
      <w:r w:rsidR="00820CF8" w:rsidRPr="00A56D51">
        <w:rPr>
          <w:rFonts w:ascii="Times New Roman" w:eastAsia="Times New Roman" w:hAnsi="Times New Roman" w:cs="Times New Roman"/>
          <w:sz w:val="24"/>
          <w:szCs w:val="24"/>
        </w:rPr>
        <w:t>T</w:t>
      </w:r>
      <w:r w:rsidRPr="00A56D51">
        <w:rPr>
          <w:rFonts w:ascii="Times New Roman" w:eastAsia="Times New Roman" w:hAnsi="Times New Roman" w:cs="Times New Roman"/>
          <w:sz w:val="24"/>
          <w:szCs w:val="24"/>
        </w:rPr>
        <w:t>here is no specific information</w:t>
      </w:r>
      <w:r w:rsidR="00820CF8" w:rsidRPr="00A56D51">
        <w:rPr>
          <w:rFonts w:ascii="Times New Roman" w:eastAsia="Times New Roman" w:hAnsi="Times New Roman" w:cs="Times New Roman"/>
          <w:sz w:val="24"/>
          <w:szCs w:val="24"/>
        </w:rPr>
        <w:t xml:space="preserve"> at this time</w:t>
      </w:r>
      <w:r w:rsidRPr="00A56D51">
        <w:rPr>
          <w:rFonts w:ascii="Times New Roman" w:eastAsia="Times New Roman" w:hAnsi="Times New Roman" w:cs="Times New Roman"/>
          <w:sz w:val="24"/>
          <w:szCs w:val="24"/>
        </w:rPr>
        <w:t xml:space="preserve"> </w:t>
      </w:r>
      <w:r w:rsidR="004C3616" w:rsidRPr="00A56D51">
        <w:rPr>
          <w:rFonts w:ascii="Times New Roman" w:eastAsia="Times New Roman" w:hAnsi="Times New Roman" w:cs="Times New Roman"/>
          <w:sz w:val="24"/>
          <w:szCs w:val="24"/>
        </w:rPr>
        <w:t>that</w:t>
      </w:r>
      <w:r w:rsidRPr="00A56D51">
        <w:rPr>
          <w:rFonts w:ascii="Times New Roman" w:eastAsia="Times New Roman" w:hAnsi="Times New Roman" w:cs="Times New Roman"/>
          <w:sz w:val="24"/>
          <w:szCs w:val="24"/>
        </w:rPr>
        <w:t xml:space="preserve"> would warrant the release of an “Imminent” Threat Alert. </w:t>
      </w:r>
    </w:p>
    <w:p w14:paraId="5A3258E7" w14:textId="699BBDD3" w:rsidR="002C33A2" w:rsidRPr="00A56D51" w:rsidRDefault="002C33A2" w:rsidP="003C3091">
      <w:p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The details of the alert state the threat is from domestic anti-</w:t>
      </w:r>
      <w:r w:rsidR="003C3091" w:rsidRPr="00A56D51">
        <w:rPr>
          <w:rFonts w:ascii="Times New Roman" w:eastAsia="Times New Roman" w:hAnsi="Times New Roman" w:cs="Times New Roman"/>
          <w:sz w:val="24"/>
          <w:szCs w:val="24"/>
        </w:rPr>
        <w:t>government</w:t>
      </w:r>
      <w:r w:rsidRPr="00A56D51">
        <w:rPr>
          <w:rFonts w:ascii="Times New Roman" w:eastAsia="Times New Roman" w:hAnsi="Times New Roman" w:cs="Times New Roman"/>
          <w:sz w:val="24"/>
          <w:szCs w:val="24"/>
        </w:rPr>
        <w:t xml:space="preserve"> terrorist groups in the United States with ties to international terrorist organizations</w:t>
      </w:r>
      <w:r w:rsidR="004C3616" w:rsidRPr="00A56D51">
        <w:rPr>
          <w:rFonts w:ascii="Times New Roman" w:eastAsia="Times New Roman" w:hAnsi="Times New Roman" w:cs="Times New Roman"/>
          <w:sz w:val="24"/>
          <w:szCs w:val="24"/>
        </w:rPr>
        <w:t xml:space="preserve"> that</w:t>
      </w:r>
      <w:r w:rsidRPr="00A56D51">
        <w:rPr>
          <w:rFonts w:ascii="Times New Roman" w:eastAsia="Times New Roman" w:hAnsi="Times New Roman" w:cs="Times New Roman"/>
          <w:sz w:val="24"/>
          <w:szCs w:val="24"/>
        </w:rPr>
        <w:t xml:space="preserve"> are focused on large DIB workshop facilities. The alert is to remain in place until </w:t>
      </w:r>
      <w:r w:rsidRPr="00A56D51">
        <w:rPr>
          <w:rFonts w:ascii="Times New Roman" w:eastAsia="Times New Roman" w:hAnsi="Times New Roman" w:cs="Times New Roman"/>
          <w:sz w:val="24"/>
          <w:szCs w:val="24"/>
          <w:highlight w:val="yellow"/>
        </w:rPr>
        <w:t>[insert date + 3 months]</w:t>
      </w:r>
      <w:r w:rsidRPr="00A56D51">
        <w:rPr>
          <w:rFonts w:ascii="Times New Roman" w:eastAsia="Times New Roman" w:hAnsi="Times New Roman" w:cs="Times New Roman"/>
          <w:sz w:val="24"/>
          <w:szCs w:val="24"/>
        </w:rPr>
        <w:t>.</w:t>
      </w:r>
    </w:p>
    <w:p w14:paraId="588969B0" w14:textId="04C2EF17" w:rsidR="002C33A2" w:rsidRPr="00557FCF" w:rsidRDefault="002C33A2" w:rsidP="003C3091">
      <w:p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The </w:t>
      </w:r>
      <w:r w:rsidRPr="00A56D51">
        <w:rPr>
          <w:rFonts w:ascii="Times New Roman" w:eastAsia="Times New Roman" w:hAnsi="Times New Roman" w:cs="Times New Roman"/>
          <w:sz w:val="24"/>
          <w:szCs w:val="24"/>
          <w:highlight w:val="yellow"/>
        </w:rPr>
        <w:t>[insert relevant state or local agency]</w:t>
      </w:r>
      <w:r w:rsidRPr="00A56D51">
        <w:rPr>
          <w:rFonts w:ascii="Times New Roman" w:eastAsia="Times New Roman" w:hAnsi="Times New Roman" w:cs="Times New Roman"/>
          <w:sz w:val="24"/>
          <w:szCs w:val="24"/>
        </w:rPr>
        <w:t xml:space="preserve"> using the </w:t>
      </w:r>
      <w:r w:rsidRPr="00A56D51">
        <w:rPr>
          <w:rFonts w:ascii="Times New Roman" w:eastAsia="Times New Roman" w:hAnsi="Times New Roman" w:cs="Times New Roman"/>
          <w:sz w:val="24"/>
          <w:szCs w:val="24"/>
          <w:highlight w:val="yellow"/>
        </w:rPr>
        <w:t>[insert state / regional fusion center]</w:t>
      </w:r>
      <w:r w:rsidRPr="00A56D51">
        <w:rPr>
          <w:rFonts w:ascii="Times New Roman" w:eastAsia="Times New Roman" w:hAnsi="Times New Roman" w:cs="Times New Roman"/>
          <w:sz w:val="24"/>
          <w:szCs w:val="24"/>
        </w:rPr>
        <w:t xml:space="preserve"> has passed the alert</w:t>
      </w:r>
      <w:r w:rsidR="00953C51">
        <w:rPr>
          <w:rFonts w:ascii="Times New Roman" w:eastAsia="Times New Roman" w:hAnsi="Times New Roman" w:cs="Times New Roman"/>
          <w:sz w:val="24"/>
          <w:szCs w:val="24"/>
        </w:rPr>
        <w:t xml:space="preserve"> on</w:t>
      </w:r>
      <w:r w:rsidRPr="00A56D51">
        <w:rPr>
          <w:rFonts w:ascii="Times New Roman" w:eastAsia="Times New Roman" w:hAnsi="Times New Roman" w:cs="Times New Roman"/>
          <w:sz w:val="24"/>
          <w:szCs w:val="24"/>
        </w:rPr>
        <w:t xml:space="preserve"> to its partners in the Commercial Facilities Sector.</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16B5F2C6"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How would your agency or organization expect to receive information about a credible threat?</w:t>
      </w:r>
    </w:p>
    <w:p w14:paraId="5D2F529F" w14:textId="77777777"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steps does your agency or organization take once they receive notice of a credible threat?</w:t>
      </w:r>
    </w:p>
    <w:p w14:paraId="7B817C8B"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 xml:space="preserve">Does your agency or organization receive NTAS alerts? </w:t>
      </w:r>
    </w:p>
    <w:p w14:paraId="3193D815"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about Suspicious Activity Report (SAR) Bulletins?</w:t>
      </w:r>
    </w:p>
    <w:p w14:paraId="0FD57393" w14:textId="1D7AECB4"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organizations would you communicate with</w:t>
      </w:r>
      <w:r w:rsidR="00627271">
        <w:rPr>
          <w:rFonts w:ascii="Times New Roman" w:eastAsia="Times New Roman" w:hAnsi="Times New Roman" w:cs="Times New Roman"/>
          <w:sz w:val="24"/>
          <w:szCs w:val="24"/>
        </w:rPr>
        <w:t xml:space="preserve"> regarding this incident</w:t>
      </w:r>
      <w:r w:rsidRPr="00E229AC">
        <w:rPr>
          <w:rFonts w:ascii="Times New Roman" w:eastAsia="Times New Roman" w:hAnsi="Times New Roman" w:cs="Times New Roman"/>
          <w:sz w:val="24"/>
          <w:szCs w:val="24"/>
        </w:rPr>
        <w:t xml:space="preserve"> (e.g., local law enforcement agencies, your Joint Terrorism Task Force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JTTF</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Federal Bureau of Investigation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FBI</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Department of Defense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DoD</w:t>
      </w:r>
      <w:r w:rsidR="00627271">
        <w:rPr>
          <w:rFonts w:ascii="Times New Roman" w:eastAsia="Times New Roman" w:hAnsi="Times New Roman" w:cs="Times New Roman"/>
          <w:sz w:val="24"/>
          <w:szCs w:val="24"/>
        </w:rPr>
        <w:t>], etc.</w:t>
      </w:r>
      <w:r w:rsidRPr="00E229AC">
        <w:rPr>
          <w:rFonts w:ascii="Times New Roman" w:eastAsia="Times New Roman" w:hAnsi="Times New Roman" w:cs="Times New Roman"/>
          <w:sz w:val="24"/>
          <w:szCs w:val="24"/>
        </w:rPr>
        <w:t xml:space="preserve">)? </w:t>
      </w:r>
    </w:p>
    <w:p w14:paraId="0ABF8EFE"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Does your organization maintain a relationship with your U.S. Department of Homeland Security (DHS) Protective Security Advisor (PSA)? If so, do you have a rapid means of contacting them? </w:t>
      </w:r>
    </w:p>
    <w:p w14:paraId="71DD6FC6" w14:textId="382DBD4A"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Does your organization use</w:t>
      </w:r>
      <w:r w:rsidR="007E53C7">
        <w:rPr>
          <w:rFonts w:ascii="Times New Roman" w:eastAsia="Times New Roman" w:hAnsi="Times New Roman" w:cs="Times New Roman"/>
          <w:sz w:val="24"/>
          <w:szCs w:val="24"/>
        </w:rPr>
        <w:t xml:space="preserve"> the</w:t>
      </w:r>
      <w:r w:rsidRPr="00E229AC">
        <w:rPr>
          <w:rFonts w:ascii="Times New Roman" w:eastAsia="Times New Roman" w:hAnsi="Times New Roman" w:cs="Times New Roman"/>
          <w:sz w:val="24"/>
          <w:szCs w:val="24"/>
        </w:rPr>
        <w:t xml:space="preserve"> Homeland Security Information Network – Critical Infrastructure (HSIN-CI)</w:t>
      </w:r>
      <w:r w:rsidR="007E53C7">
        <w:rPr>
          <w:rFonts w:ascii="Times New Roman" w:eastAsia="Times New Roman" w:hAnsi="Times New Roman" w:cs="Times New Roman"/>
          <w:sz w:val="24"/>
          <w:szCs w:val="24"/>
        </w:rPr>
        <w:t xml:space="preserve"> portal</w:t>
      </w:r>
      <w:r w:rsidRPr="00E229AC">
        <w:rPr>
          <w:rFonts w:ascii="Times New Roman" w:eastAsia="Times New Roman" w:hAnsi="Times New Roman" w:cs="Times New Roman"/>
          <w:sz w:val="24"/>
          <w:szCs w:val="24"/>
        </w:rPr>
        <w:t>?</w:t>
      </w:r>
    </w:p>
    <w:p w14:paraId="57160666" w14:textId="55AB20A6"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What internal information </w:t>
      </w:r>
      <w:r w:rsidR="00E47A9A" w:rsidRPr="00E229AC">
        <w:rPr>
          <w:rFonts w:ascii="Times New Roman" w:eastAsia="Times New Roman" w:hAnsi="Times New Roman" w:cs="Times New Roman"/>
          <w:sz w:val="24"/>
          <w:szCs w:val="24"/>
        </w:rPr>
        <w:t>sharing</w:t>
      </w:r>
      <w:r w:rsidRPr="00E229AC">
        <w:rPr>
          <w:rFonts w:ascii="Times New Roman" w:eastAsia="Times New Roman" w:hAnsi="Times New Roman" w:cs="Times New Roman"/>
          <w:sz w:val="24"/>
          <w:szCs w:val="24"/>
        </w:rPr>
        <w:t xml:space="preserve"> and dissemination processes does your organization currently </w:t>
      </w:r>
      <w:r w:rsidR="007E53C7">
        <w:rPr>
          <w:rFonts w:ascii="Times New Roman" w:eastAsia="Times New Roman" w:hAnsi="Times New Roman" w:cs="Times New Roman"/>
          <w:sz w:val="24"/>
          <w:szCs w:val="24"/>
        </w:rPr>
        <w:t>use</w:t>
      </w:r>
      <w:r w:rsidRPr="00E229AC">
        <w:rPr>
          <w:rFonts w:ascii="Times New Roman" w:eastAsia="Times New Roman" w:hAnsi="Times New Roman" w:cs="Times New Roman"/>
          <w:sz w:val="24"/>
          <w:szCs w:val="24"/>
        </w:rPr>
        <w:t xml:space="preserve">? </w:t>
      </w:r>
    </w:p>
    <w:p w14:paraId="0300607C" w14:textId="21105726"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How does your organization triage the information you receive (e.g., formal reporting, rumors, social media</w:t>
      </w:r>
      <w:r w:rsidR="007E53C7">
        <w:rPr>
          <w:rFonts w:ascii="Times New Roman" w:eastAsia="Times New Roman" w:hAnsi="Times New Roman" w:cs="Times New Roman"/>
          <w:sz w:val="24"/>
          <w:szCs w:val="24"/>
        </w:rPr>
        <w:t>, etc.</w:t>
      </w:r>
      <w:r w:rsidRPr="00E229AC">
        <w:rPr>
          <w:rFonts w:ascii="Times New Roman" w:eastAsia="Times New Roman" w:hAnsi="Times New Roman" w:cs="Times New Roman"/>
          <w:sz w:val="24"/>
          <w:szCs w:val="24"/>
        </w:rPr>
        <w:t>) for further dissemination within your organization</w:t>
      </w:r>
      <w:r w:rsidR="007E53C7">
        <w:rPr>
          <w:rFonts w:ascii="Times New Roman" w:eastAsia="Times New Roman" w:hAnsi="Times New Roman" w:cs="Times New Roman"/>
          <w:sz w:val="24"/>
          <w:szCs w:val="24"/>
        </w:rPr>
        <w:t>?</w:t>
      </w:r>
    </w:p>
    <w:p w14:paraId="408217F7" w14:textId="0AEC144A"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bCs/>
          <w:sz w:val="24"/>
          <w:szCs w:val="24"/>
        </w:rPr>
        <w:t xml:space="preserve">Do you push information to </w:t>
      </w:r>
      <w:r w:rsidR="007E53C7">
        <w:rPr>
          <w:rFonts w:ascii="Times New Roman" w:eastAsia="Times New Roman" w:hAnsi="Times New Roman" w:cs="Times New Roman"/>
          <w:bCs/>
          <w:sz w:val="24"/>
          <w:szCs w:val="24"/>
        </w:rPr>
        <w:t>your</w:t>
      </w:r>
      <w:r w:rsidRPr="00E229AC">
        <w:rPr>
          <w:rFonts w:ascii="Times New Roman" w:eastAsia="Times New Roman" w:hAnsi="Times New Roman" w:cs="Times New Roman"/>
          <w:bCs/>
          <w:sz w:val="24"/>
          <w:szCs w:val="24"/>
        </w:rPr>
        <w:t xml:space="preserve"> service and business partners, such as parking services, janitorial staff, and other support personnel? </w:t>
      </w:r>
    </w:p>
    <w:p w14:paraId="59DE2AEF"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information or warnings about the elevated threat level are being released to the public?</w:t>
      </w:r>
    </w:p>
    <w:p w14:paraId="3B21F940"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Do you have a Public Information Officer (PIO)?</w:t>
      </w:r>
    </w:p>
    <w:p w14:paraId="2163F1B5"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lastRenderedPageBreak/>
        <w:t>Who is responsible for the initial messaging?</w:t>
      </w:r>
    </w:p>
    <w:p w14:paraId="123C5DF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 xml:space="preserve">How quickly is information being released? </w:t>
      </w:r>
    </w:p>
    <w:p w14:paraId="30EE4CFD"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methods are being used to distribute information?</w:t>
      </w:r>
    </w:p>
    <w:p w14:paraId="410C417A"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should the content of the messaging be?</w:t>
      </w:r>
    </w:p>
    <w:p w14:paraId="0E38CEA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Are businesses or other organizations providing their own messaging to their employees?</w:t>
      </w:r>
    </w:p>
    <w:p w14:paraId="345D5EC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How are messages coordinated across the different agencies and organizations?</w:t>
      </w:r>
    </w:p>
    <w:p w14:paraId="7D0A886E" w14:textId="467E5E36"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If “suspicious behavior” </w:t>
      </w:r>
      <w:r w:rsidR="007E53C7">
        <w:rPr>
          <w:rFonts w:ascii="Times New Roman" w:eastAsia="Times New Roman" w:hAnsi="Times New Roman" w:cs="Times New Roman"/>
          <w:sz w:val="24"/>
          <w:szCs w:val="24"/>
        </w:rPr>
        <w:t xml:space="preserve">is </w:t>
      </w:r>
      <w:r w:rsidRPr="00E229AC">
        <w:rPr>
          <w:rFonts w:ascii="Times New Roman" w:eastAsia="Times New Roman" w:hAnsi="Times New Roman" w:cs="Times New Roman"/>
          <w:sz w:val="24"/>
          <w:szCs w:val="24"/>
        </w:rPr>
        <w:t xml:space="preserve">observed at your facility, how do you report this information locally and within the </w:t>
      </w:r>
      <w:r w:rsidR="007E53C7">
        <w:rPr>
          <w:rFonts w:ascii="Times New Roman" w:eastAsia="Times New Roman" w:hAnsi="Times New Roman" w:cs="Times New Roman"/>
          <w:sz w:val="24"/>
          <w:szCs w:val="24"/>
        </w:rPr>
        <w:t>DIB</w:t>
      </w:r>
      <w:r w:rsidRPr="00E229AC">
        <w:rPr>
          <w:rFonts w:ascii="Times New Roman" w:eastAsia="Times New Roman" w:hAnsi="Times New Roman" w:cs="Times New Roman"/>
          <w:sz w:val="24"/>
          <w:szCs w:val="24"/>
        </w:rPr>
        <w:t xml:space="preserve">? </w:t>
      </w:r>
    </w:p>
    <w:p w14:paraId="1820D960" w14:textId="78F12324" w:rsidR="00E229AC" w:rsidRPr="00E229AC" w:rsidRDefault="00E229AC" w:rsidP="00557FCF">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 xml:space="preserve">Are trends of suspicious behaviors tracked and disseminated across the </w:t>
      </w:r>
      <w:r w:rsidR="007E53C7">
        <w:rPr>
          <w:rFonts w:ascii="Times New Roman" w:eastAsia="Calibri" w:hAnsi="Times New Roman" w:cs="Times New Roman"/>
          <w:sz w:val="24"/>
          <w:szCs w:val="24"/>
        </w:rPr>
        <w:t>DIB</w:t>
      </w:r>
      <w:r w:rsidRPr="00E229AC">
        <w:rPr>
          <w:rFonts w:ascii="Times New Roman" w:eastAsia="Calibri" w:hAnsi="Times New Roman" w:cs="Times New Roman"/>
          <w:sz w:val="24"/>
          <w:szCs w:val="24"/>
        </w:rPr>
        <w:t xml:space="preserve"> nationwide? </w:t>
      </w:r>
    </w:p>
    <w:p w14:paraId="3F4003A1" w14:textId="77777777"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Does your facility have written emergency plans or policies that guide emergency decision making, command and control decisions, and information sharing?</w:t>
      </w:r>
    </w:p>
    <w:p w14:paraId="15D80378" w14:textId="77777777" w:rsidR="00E229AC" w:rsidRPr="00E229AC" w:rsidRDefault="00E229AC" w:rsidP="00557FCF">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 xml:space="preserve">Have you incorporated local law enforcement or emergency management agencies into the planning development process? </w:t>
      </w:r>
    </w:p>
    <w:p w14:paraId="1B09CD1E" w14:textId="1641D0B8"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Are local law enforcement and emergency management agencies aware of your expected needs and</w:t>
      </w:r>
      <w:r w:rsidR="005D482E">
        <w:rPr>
          <w:rFonts w:ascii="Times New Roman" w:eastAsia="Calibri" w:hAnsi="Times New Roman" w:cs="Times New Roman"/>
          <w:sz w:val="24"/>
          <w:szCs w:val="24"/>
        </w:rPr>
        <w:t xml:space="preserve"> </w:t>
      </w:r>
      <w:r w:rsidRPr="00E229AC">
        <w:rPr>
          <w:rFonts w:ascii="Times New Roman" w:eastAsia="Calibri" w:hAnsi="Times New Roman" w:cs="Times New Roman"/>
          <w:sz w:val="24"/>
          <w:szCs w:val="24"/>
        </w:rPr>
        <w:t>/</w:t>
      </w:r>
      <w:r w:rsidR="005D482E">
        <w:rPr>
          <w:rFonts w:ascii="Times New Roman" w:eastAsia="Calibri" w:hAnsi="Times New Roman" w:cs="Times New Roman"/>
          <w:sz w:val="24"/>
          <w:szCs w:val="24"/>
        </w:rPr>
        <w:t xml:space="preserve"> </w:t>
      </w:r>
      <w:r w:rsidRPr="00E229AC">
        <w:rPr>
          <w:rFonts w:ascii="Times New Roman" w:eastAsia="Calibri" w:hAnsi="Times New Roman" w:cs="Times New Roman"/>
          <w:sz w:val="24"/>
          <w:szCs w:val="24"/>
        </w:rPr>
        <w:t>or resource gaps?</w:t>
      </w:r>
    </w:p>
    <w:p w14:paraId="620EA60D" w14:textId="45A4DFD5"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Would your facility adjust its security measures after the issuance of the NTAS elevated threat alert</w:t>
      </w:r>
      <w:r w:rsidR="005D482E">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w:t>
      </w:r>
      <w:r w:rsidR="005D482E">
        <w:rPr>
          <w:rFonts w:ascii="Times New Roman" w:eastAsia="Times New Roman" w:hAnsi="Times New Roman" w:cs="Times New Roman"/>
          <w:sz w:val="24"/>
          <w:szCs w:val="24"/>
        </w:rPr>
        <w:t>I</w:t>
      </w:r>
      <w:r w:rsidRPr="00E229AC">
        <w:rPr>
          <w:rFonts w:ascii="Times New Roman" w:eastAsia="Times New Roman" w:hAnsi="Times New Roman" w:cs="Times New Roman"/>
          <w:sz w:val="24"/>
          <w:szCs w:val="24"/>
        </w:rPr>
        <w:t xml:space="preserve">f so, how? </w:t>
      </w:r>
    </w:p>
    <w:p w14:paraId="67053CBA"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Would you share this threat information with international industry partners? </w:t>
      </w:r>
    </w:p>
    <w:p w14:paraId="4EF79D03" w14:textId="6DF2BC4A" w:rsidR="00E229AC" w:rsidRPr="00E229AC" w:rsidRDefault="00E229AC">
      <w:pPr>
        <w:numPr>
          <w:ilvl w:val="1"/>
          <w:numId w:val="10"/>
        </w:numPr>
        <w:spacing w:before="120" w:after="120" w:line="240" w:lineRule="auto"/>
        <w:ind w:left="1080"/>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would be the benefit</w:t>
      </w:r>
      <w:r w:rsidR="005D482E">
        <w:rPr>
          <w:rFonts w:ascii="Times New Roman" w:eastAsia="Times New Roman" w:hAnsi="Times New Roman" w:cs="Times New Roman"/>
          <w:sz w:val="24"/>
          <w:szCs w:val="24"/>
        </w:rPr>
        <w:t xml:space="preserve"> of doing so</w:t>
      </w:r>
      <w:r w:rsidRPr="00E229AC">
        <w:rPr>
          <w:rFonts w:ascii="Times New Roman" w:eastAsia="Times New Roman" w:hAnsi="Times New Roman" w:cs="Times New Roman"/>
          <w:sz w:val="24"/>
          <w:szCs w:val="24"/>
        </w:rPr>
        <w:t>, if any?</w:t>
      </w:r>
    </w:p>
    <w:p w14:paraId="0C4F5615"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Are there technological barriers, policies, legal considerations, or institutional sensitivities that might affect information sharing? </w:t>
      </w:r>
    </w:p>
    <w:p w14:paraId="5AA61CDF"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Does your agency or organization conduct any specific training based on credible threats? </w:t>
      </w:r>
    </w:p>
    <w:p w14:paraId="31AE8E86"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risk mitigation or protective actions would you implement?</w:t>
      </w:r>
    </w:p>
    <w:p w14:paraId="26A0C8B1" w14:textId="22ED68E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Would you take any additional measures to monitor for suspicious activities?</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63D1A2E1"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7A9A">
        <w:rPr>
          <w:rFonts w:ascii="Arial" w:hAnsi="Arial" w:cs="Arial"/>
          <w:color w:val="005288"/>
        </w:rPr>
        <w:t>Incident and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400809E9"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AB215C">
        <w:rPr>
          <w:rFonts w:ascii="Arial" w:hAnsi="Arial" w:cs="Arial"/>
          <w:color w:val="005288"/>
          <w:highlight w:val="yellow"/>
        </w:rPr>
        <w:t xml:space="preserve">Insert </w:t>
      </w:r>
      <w:r w:rsidRPr="007F3317">
        <w:rPr>
          <w:rFonts w:ascii="Arial" w:hAnsi="Arial" w:cs="Arial"/>
          <w:color w:val="005288"/>
          <w:highlight w:val="yellow"/>
        </w:rPr>
        <w:t>Month, Day, Year</w:t>
      </w:r>
      <w:r w:rsidR="00E47A9A">
        <w:rPr>
          <w:rFonts w:ascii="Arial" w:hAnsi="Arial" w:cs="Arial"/>
          <w:color w:val="005288"/>
          <w:highlight w:val="yellow"/>
        </w:rPr>
        <w:t xml:space="preserve"> + 7 Days</w:t>
      </w:r>
      <w:r w:rsidRPr="007F3317">
        <w:rPr>
          <w:rFonts w:ascii="Arial" w:hAnsi="Arial" w:cs="Arial"/>
          <w:color w:val="005288"/>
          <w:highlight w:val="yellow"/>
        </w:rPr>
        <w:t>]: [Time]</w:t>
      </w:r>
    </w:p>
    <w:p w14:paraId="1A313F21" w14:textId="15A12C1B"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 xml:space="preserve">At approximately </w:t>
      </w:r>
      <w:r w:rsidRPr="001F0382">
        <w:rPr>
          <w:rFonts w:ascii="Times New Roman" w:eastAsia="Times New Roman" w:hAnsi="Times New Roman" w:cs="Times New Roman"/>
          <w:sz w:val="24"/>
          <w:szCs w:val="24"/>
          <w:highlight w:val="yellow"/>
        </w:rPr>
        <w:t>[insert time]</w:t>
      </w:r>
      <w:r w:rsidRPr="001F0382">
        <w:rPr>
          <w:rFonts w:ascii="Times New Roman" w:eastAsia="Times New Roman" w:hAnsi="Times New Roman" w:cs="Times New Roman"/>
          <w:sz w:val="24"/>
          <w:szCs w:val="24"/>
        </w:rPr>
        <w:t xml:space="preserve">, two individuals drive into the </w:t>
      </w:r>
      <w:r w:rsidRPr="001F0382">
        <w:rPr>
          <w:rFonts w:ascii="Times New Roman" w:eastAsia="Times New Roman" w:hAnsi="Times New Roman" w:cs="Times New Roman"/>
          <w:sz w:val="24"/>
          <w:szCs w:val="24"/>
          <w:highlight w:val="yellow"/>
        </w:rPr>
        <w:t>[Insert Facility Name]</w:t>
      </w:r>
      <w:r w:rsidRPr="001F0382">
        <w:rPr>
          <w:rFonts w:ascii="Times New Roman" w:eastAsia="Times New Roman" w:hAnsi="Times New Roman" w:cs="Times New Roman"/>
          <w:sz w:val="24"/>
          <w:szCs w:val="24"/>
        </w:rPr>
        <w:t xml:space="preserve"> parking lot in a dark blue </w:t>
      </w:r>
      <w:r w:rsidR="00AD1F40">
        <w:rPr>
          <w:rFonts w:ascii="Times New Roman" w:eastAsia="Times New Roman" w:hAnsi="Times New Roman" w:cs="Times New Roman"/>
          <w:sz w:val="24"/>
          <w:szCs w:val="24"/>
        </w:rPr>
        <w:t>delivery van</w:t>
      </w:r>
      <w:r w:rsidR="00AD1F40" w:rsidRPr="001F0382">
        <w:rPr>
          <w:rFonts w:ascii="Times New Roman" w:eastAsia="Times New Roman" w:hAnsi="Times New Roman" w:cs="Times New Roman"/>
          <w:sz w:val="24"/>
          <w:szCs w:val="24"/>
        </w:rPr>
        <w:t xml:space="preserve"> </w:t>
      </w:r>
      <w:r w:rsidRPr="001F0382">
        <w:rPr>
          <w:rFonts w:ascii="Times New Roman" w:eastAsia="Times New Roman" w:hAnsi="Times New Roman" w:cs="Times New Roman"/>
          <w:sz w:val="24"/>
          <w:szCs w:val="24"/>
        </w:rPr>
        <w:t xml:space="preserve">and park near the main entrance of </w:t>
      </w:r>
      <w:r w:rsidRPr="001F0382">
        <w:rPr>
          <w:rFonts w:ascii="Times New Roman" w:eastAsia="Times New Roman" w:hAnsi="Times New Roman" w:cs="Times New Roman"/>
          <w:sz w:val="24"/>
          <w:szCs w:val="24"/>
          <w:highlight w:val="yellow"/>
        </w:rPr>
        <w:t>[Insert Facility Name]</w:t>
      </w:r>
      <w:r w:rsidRPr="001F0382">
        <w:rPr>
          <w:rFonts w:ascii="Times New Roman" w:eastAsia="Times New Roman" w:hAnsi="Times New Roman" w:cs="Times New Roman"/>
          <w:sz w:val="24"/>
          <w:szCs w:val="24"/>
        </w:rPr>
        <w:t xml:space="preserve">. A short time later, one man exits from the driver’s seat carrying a large backpack, while the second exits from the </w:t>
      </w:r>
      <w:r w:rsidR="00AD1F40">
        <w:rPr>
          <w:rFonts w:ascii="Times New Roman" w:eastAsia="Times New Roman" w:hAnsi="Times New Roman" w:cs="Times New Roman"/>
          <w:sz w:val="24"/>
          <w:szCs w:val="24"/>
        </w:rPr>
        <w:t>van</w:t>
      </w:r>
      <w:r w:rsidR="00AD1F40" w:rsidRPr="001F0382">
        <w:rPr>
          <w:rFonts w:ascii="Times New Roman" w:eastAsia="Times New Roman" w:hAnsi="Times New Roman" w:cs="Times New Roman"/>
          <w:sz w:val="24"/>
          <w:szCs w:val="24"/>
        </w:rPr>
        <w:t xml:space="preserve">’s </w:t>
      </w:r>
      <w:r w:rsidR="00AD1F40">
        <w:rPr>
          <w:rFonts w:ascii="Times New Roman" w:eastAsia="Times New Roman" w:hAnsi="Times New Roman" w:cs="Times New Roman"/>
          <w:sz w:val="24"/>
          <w:szCs w:val="24"/>
        </w:rPr>
        <w:t>rear doors</w:t>
      </w:r>
      <w:r w:rsidRPr="001F0382">
        <w:rPr>
          <w:rFonts w:ascii="Times New Roman" w:eastAsia="Times New Roman" w:hAnsi="Times New Roman" w:cs="Times New Roman"/>
          <w:sz w:val="24"/>
          <w:szCs w:val="24"/>
        </w:rPr>
        <w:t xml:space="preserve"> a few moments later holding a duffel bag. The two enter the large workshop facility and begin walking down the assembly lines towards the rear of the workshop.</w:t>
      </w:r>
    </w:p>
    <w:p w14:paraId="7765070A" w14:textId="77777777" w:rsidR="00545829"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 xml:space="preserve">As the men move towards the rear, a shop supervisor in the immediate vicinity becomes suspicious and alerts security. When two security guards arrive and approach the two, the backpack carrying individual removes a handgun from under his jacket and fires it, hitting and wounding both security guards. </w:t>
      </w:r>
    </w:p>
    <w:p w14:paraId="6E4F8D8F" w14:textId="612BB842"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Upon hearing gunfire, employees in the area begin panicking, running towards the secondary exits, and hiding behind any shelter they can find. Some employees that were able to escape the vicinity of the gun fire</w:t>
      </w:r>
      <w:r w:rsidR="00545829">
        <w:rPr>
          <w:rFonts w:ascii="Times New Roman" w:eastAsia="Times New Roman" w:hAnsi="Times New Roman" w:cs="Times New Roman"/>
          <w:sz w:val="24"/>
          <w:szCs w:val="24"/>
        </w:rPr>
        <w:t xml:space="preserve"> </w:t>
      </w:r>
      <w:r w:rsidRPr="001F0382">
        <w:rPr>
          <w:rFonts w:ascii="Times New Roman" w:eastAsia="Times New Roman" w:hAnsi="Times New Roman" w:cs="Times New Roman"/>
          <w:sz w:val="24"/>
          <w:szCs w:val="24"/>
        </w:rPr>
        <w:t>begin to desperately call 911 dispatch.</w:t>
      </w:r>
    </w:p>
    <w:p w14:paraId="7CF6861B" w14:textId="77777777"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After the backpack wearing individual shoots the security guards, the individual with the duffel bag draws a shotgun out of the duffel bag and starts walking down the assembly line firing indiscriminately at workshop employees.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3A0CDCB7" w14:textId="77777777" w:rsidR="002779D7" w:rsidRPr="001B0755" w:rsidRDefault="002779D7" w:rsidP="00533841">
      <w:pPr>
        <w:pStyle w:val="BodyText"/>
        <w:numPr>
          <w:ilvl w:val="0"/>
          <w:numId w:val="12"/>
        </w:numPr>
        <w:tabs>
          <w:tab w:val="num" w:pos="360"/>
        </w:tabs>
        <w:spacing w:before="120" w:after="120"/>
        <w:jc w:val="both"/>
        <w:rPr>
          <w:rFonts w:cs="Times New Roman"/>
          <w:szCs w:val="24"/>
        </w:rPr>
      </w:pPr>
      <w:r w:rsidRPr="00557FCF">
        <w:rPr>
          <w:rFonts w:cs="Times New Roman"/>
          <w:szCs w:val="24"/>
        </w:rPr>
        <w:t>What actions would your organization take at this time?</w:t>
      </w:r>
    </w:p>
    <w:p w14:paraId="1A7C189F"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resources and assets do you have available to assist in the response?</w:t>
      </w:r>
    </w:p>
    <w:p w14:paraId="25C951D2" w14:textId="2D37FE22"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 xml:space="preserve">Are there </w:t>
      </w:r>
      <w:r w:rsidR="00BB6B7B">
        <w:rPr>
          <w:rFonts w:cs="Times New Roman"/>
          <w:szCs w:val="24"/>
        </w:rPr>
        <w:t xml:space="preserve">established </w:t>
      </w:r>
      <w:r w:rsidRPr="001B0755">
        <w:rPr>
          <w:rFonts w:cs="Times New Roman"/>
          <w:szCs w:val="24"/>
        </w:rPr>
        <w:t>protocols</w:t>
      </w:r>
      <w:r w:rsidRPr="00C75804">
        <w:rPr>
          <w:rFonts w:cs="Times New Roman"/>
          <w:szCs w:val="24"/>
        </w:rPr>
        <w:t xml:space="preserve"> at the workshop to alert employees </w:t>
      </w:r>
      <w:r w:rsidR="00BB6B7B">
        <w:rPr>
          <w:rFonts w:cs="Times New Roman"/>
          <w:szCs w:val="24"/>
        </w:rPr>
        <w:t xml:space="preserve">to </w:t>
      </w:r>
      <w:r w:rsidRPr="001B0755">
        <w:rPr>
          <w:rFonts w:cs="Times New Roman"/>
          <w:szCs w:val="24"/>
        </w:rPr>
        <w:t xml:space="preserve">an emergency? </w:t>
      </w:r>
    </w:p>
    <w:p w14:paraId="3754B8C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Who is in charge of enacting them?</w:t>
      </w:r>
    </w:p>
    <w:p w14:paraId="4840D1A7" w14:textId="581D2981"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What are crowd control and</w:t>
      </w:r>
      <w:r w:rsidR="00847559" w:rsidRPr="00C75804">
        <w:rPr>
          <w:rFonts w:cs="Times New Roman"/>
          <w:szCs w:val="24"/>
        </w:rPr>
        <w:t xml:space="preserve"> </w:t>
      </w:r>
      <w:r w:rsidRPr="00C75804">
        <w:rPr>
          <w:rFonts w:cs="Times New Roman"/>
          <w:szCs w:val="24"/>
        </w:rPr>
        <w:t>/</w:t>
      </w:r>
      <w:r w:rsidR="00847559" w:rsidRPr="00C75804">
        <w:rPr>
          <w:rFonts w:cs="Times New Roman"/>
          <w:szCs w:val="24"/>
        </w:rPr>
        <w:t xml:space="preserve"> </w:t>
      </w:r>
      <w:r w:rsidRPr="00C75804">
        <w:rPr>
          <w:rFonts w:cs="Times New Roman"/>
          <w:szCs w:val="24"/>
        </w:rPr>
        <w:t xml:space="preserve">or evacuation procedures for an </w:t>
      </w:r>
      <w:r w:rsidR="00D03CDA">
        <w:rPr>
          <w:rFonts w:cs="Times New Roman"/>
          <w:szCs w:val="24"/>
        </w:rPr>
        <w:t>incident</w:t>
      </w:r>
      <w:r w:rsidRPr="001B0755">
        <w:rPr>
          <w:rFonts w:cs="Times New Roman"/>
          <w:szCs w:val="24"/>
        </w:rPr>
        <w:t xml:space="preserve"> of this type?</w:t>
      </w:r>
    </w:p>
    <w:p w14:paraId="79B7D21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Who is responsible for activating the evacuation procedures?</w:t>
      </w:r>
    </w:p>
    <w:p w14:paraId="1C031E0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Is there a specific location for evacuees?</w:t>
      </w:r>
    </w:p>
    <w:p w14:paraId="3EA31D5A" w14:textId="71CE1AD1" w:rsidR="002779D7" w:rsidRPr="00C75804" w:rsidRDefault="002779D7" w:rsidP="00533841">
      <w:pPr>
        <w:pStyle w:val="BodyText"/>
        <w:numPr>
          <w:ilvl w:val="2"/>
          <w:numId w:val="12"/>
        </w:numPr>
        <w:spacing w:before="120" w:after="120"/>
        <w:ind w:left="1800"/>
        <w:jc w:val="both"/>
        <w:rPr>
          <w:rFonts w:cs="Times New Roman"/>
          <w:szCs w:val="24"/>
        </w:rPr>
      </w:pPr>
      <w:r w:rsidRPr="00C75804">
        <w:rPr>
          <w:rFonts w:cs="Times New Roman"/>
          <w:szCs w:val="24"/>
        </w:rPr>
        <w:t>Are there secondary and tertiary rally points in case the primary point is a part of the incident or</w:t>
      </w:r>
      <w:r w:rsidR="005851F8" w:rsidRPr="00C75804">
        <w:rPr>
          <w:rFonts w:cs="Times New Roman"/>
          <w:szCs w:val="24"/>
        </w:rPr>
        <w:t xml:space="preserve"> evacuees</w:t>
      </w:r>
      <w:r w:rsidRPr="00C75804">
        <w:rPr>
          <w:rFonts w:cs="Times New Roman"/>
          <w:szCs w:val="24"/>
        </w:rPr>
        <w:t xml:space="preserve"> overwhelm</w:t>
      </w:r>
      <w:r w:rsidR="005851F8" w:rsidRPr="00C75804">
        <w:rPr>
          <w:rFonts w:cs="Times New Roman"/>
          <w:szCs w:val="24"/>
        </w:rPr>
        <w:t xml:space="preserve"> it</w:t>
      </w:r>
      <w:r w:rsidRPr="00C75804">
        <w:rPr>
          <w:rFonts w:cs="Times New Roman"/>
          <w:szCs w:val="24"/>
        </w:rPr>
        <w:t>?</w:t>
      </w:r>
    </w:p>
    <w:p w14:paraId="12A9CB62" w14:textId="789B34E3"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Would there be any accountability taken of the employees in the workshop</w:t>
      </w:r>
      <w:r w:rsidR="005851F8" w:rsidRPr="00C75804">
        <w:rPr>
          <w:rFonts w:cs="Times New Roman"/>
          <w:szCs w:val="24"/>
        </w:rPr>
        <w:t>?</w:t>
      </w:r>
      <w:r w:rsidRPr="00C75804">
        <w:rPr>
          <w:rFonts w:cs="Times New Roman"/>
          <w:szCs w:val="24"/>
        </w:rPr>
        <w:t xml:space="preserve"> </w:t>
      </w:r>
      <w:r w:rsidR="005851F8" w:rsidRPr="00C75804">
        <w:rPr>
          <w:rFonts w:cs="Times New Roman"/>
          <w:szCs w:val="24"/>
        </w:rPr>
        <w:t>I</w:t>
      </w:r>
      <w:r w:rsidRPr="00C75804">
        <w:rPr>
          <w:rFonts w:cs="Times New Roman"/>
          <w:szCs w:val="24"/>
        </w:rPr>
        <w:t>f so, how is this accomplished?</w:t>
      </w:r>
    </w:p>
    <w:p w14:paraId="16EC1F3C" w14:textId="4B3E1468"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Is there security staff on</w:t>
      </w:r>
      <w:r w:rsidR="005851F8" w:rsidRPr="00C75804">
        <w:rPr>
          <w:rFonts w:cs="Times New Roman"/>
          <w:szCs w:val="24"/>
        </w:rPr>
        <w:t>-</w:t>
      </w:r>
      <w:r w:rsidRPr="00C75804">
        <w:rPr>
          <w:rFonts w:cs="Times New Roman"/>
          <w:szCs w:val="24"/>
        </w:rPr>
        <w:t xml:space="preserve">site? </w:t>
      </w:r>
    </w:p>
    <w:p w14:paraId="7B76EFD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are they trained to respond to active shooter incidents?</w:t>
      </w:r>
    </w:p>
    <w:p w14:paraId="1CDC5ABC"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Is local law enforcement familiar with the site?</w:t>
      </w:r>
    </w:p>
    <w:p w14:paraId="4C919E5C" w14:textId="77777777"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How will local law enforcement respond to this incident?</w:t>
      </w:r>
    </w:p>
    <w:p w14:paraId="097514E1"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lastRenderedPageBreak/>
        <w:t>What steps must be taken prior to engaging the shooters?</w:t>
      </w:r>
    </w:p>
    <w:p w14:paraId="6BAEACF7"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In addition to responding to the threat, what other services would they be expected or asked to provide?</w:t>
      </w:r>
    </w:p>
    <w:p w14:paraId="272E668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other emergency services would respond to this incident?</w:t>
      </w:r>
    </w:p>
    <w:p w14:paraId="3A205157" w14:textId="77777777"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 xml:space="preserve">What additional local response assets are available to be requested? </w:t>
      </w:r>
    </w:p>
    <w:p w14:paraId="04DD3998"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would their response time be?</w:t>
      </w:r>
    </w:p>
    <w:p w14:paraId="35F73E88" w14:textId="18D03ABD" w:rsidR="002779D7" w:rsidRPr="00A56D51" w:rsidRDefault="002779D7" w:rsidP="00533841">
      <w:pPr>
        <w:pStyle w:val="ListParagraph"/>
        <w:numPr>
          <w:ilvl w:val="0"/>
          <w:numId w:val="12"/>
        </w:numPr>
        <w:spacing w:before="120" w:after="120" w:line="240" w:lineRule="auto"/>
        <w:contextualSpacing w:val="0"/>
        <w:jc w:val="both"/>
        <w:rPr>
          <w:sz w:val="24"/>
          <w:szCs w:val="24"/>
        </w:rPr>
      </w:pPr>
      <w:r w:rsidRPr="00A56D51">
        <w:rPr>
          <w:sz w:val="24"/>
          <w:szCs w:val="24"/>
        </w:rPr>
        <w:t xml:space="preserve">Do you have </w:t>
      </w:r>
      <w:r w:rsidR="007E5499" w:rsidRPr="00A56D51">
        <w:rPr>
          <w:sz w:val="24"/>
          <w:szCs w:val="24"/>
        </w:rPr>
        <w:t>m</w:t>
      </w:r>
      <w:r w:rsidRPr="00A56D51">
        <w:rPr>
          <w:sz w:val="24"/>
          <w:szCs w:val="24"/>
        </w:rPr>
        <w:t xml:space="preserve">utual </w:t>
      </w:r>
      <w:r w:rsidR="007E5499" w:rsidRPr="00A56D51">
        <w:rPr>
          <w:sz w:val="24"/>
          <w:szCs w:val="24"/>
        </w:rPr>
        <w:t>a</w:t>
      </w:r>
      <w:r w:rsidRPr="00A56D51">
        <w:rPr>
          <w:sz w:val="24"/>
          <w:szCs w:val="24"/>
        </w:rPr>
        <w:t xml:space="preserve">id </w:t>
      </w:r>
      <w:r w:rsidR="007E5499" w:rsidRPr="00A56D51">
        <w:rPr>
          <w:sz w:val="24"/>
          <w:szCs w:val="24"/>
        </w:rPr>
        <w:t>a</w:t>
      </w:r>
      <w:r w:rsidRPr="00A56D51">
        <w:rPr>
          <w:sz w:val="24"/>
          <w:szCs w:val="24"/>
        </w:rPr>
        <w:t>greements (MAA) to assist in an emergency?</w:t>
      </w:r>
    </w:p>
    <w:p w14:paraId="6926B7BA" w14:textId="77777777" w:rsidR="002779D7" w:rsidRPr="00C75804" w:rsidRDefault="002779D7" w:rsidP="00533841">
      <w:pPr>
        <w:pStyle w:val="ListParagraph"/>
        <w:numPr>
          <w:ilvl w:val="1"/>
          <w:numId w:val="12"/>
        </w:numPr>
        <w:spacing w:before="120" w:after="120" w:line="240" w:lineRule="auto"/>
        <w:contextualSpacing w:val="0"/>
        <w:jc w:val="both"/>
        <w:rPr>
          <w:sz w:val="24"/>
          <w:szCs w:val="24"/>
        </w:rPr>
      </w:pPr>
      <w:r w:rsidRPr="00A56D51">
        <w:rPr>
          <w:sz w:val="24"/>
          <w:szCs w:val="24"/>
        </w:rPr>
        <w:t>Would they be requested at this time?</w:t>
      </w:r>
    </w:p>
    <w:p w14:paraId="0D634FFD" w14:textId="77777777" w:rsidR="002779D7" w:rsidRPr="00557FCF" w:rsidRDefault="002779D7" w:rsidP="00533841">
      <w:pPr>
        <w:pStyle w:val="BodyText"/>
        <w:numPr>
          <w:ilvl w:val="0"/>
          <w:numId w:val="12"/>
        </w:numPr>
        <w:tabs>
          <w:tab w:val="num" w:pos="360"/>
        </w:tabs>
        <w:spacing w:before="120" w:after="120"/>
        <w:jc w:val="both"/>
        <w:rPr>
          <w:rFonts w:cs="Times New Roman"/>
          <w:szCs w:val="24"/>
        </w:rPr>
      </w:pPr>
      <w:r w:rsidRPr="00557FCF">
        <w:rPr>
          <w:rFonts w:cs="Times New Roman"/>
          <w:szCs w:val="24"/>
        </w:rPr>
        <w:t xml:space="preserve">At this point in the response, are there any messages being released to the public? </w:t>
      </w:r>
    </w:p>
    <w:p w14:paraId="3600423A" w14:textId="77777777" w:rsidR="002779D7" w:rsidRPr="001B0755" w:rsidRDefault="002779D7" w:rsidP="00533841">
      <w:pPr>
        <w:pStyle w:val="BodyText"/>
        <w:numPr>
          <w:ilvl w:val="1"/>
          <w:numId w:val="12"/>
        </w:numPr>
        <w:spacing w:before="120" w:after="120"/>
        <w:jc w:val="both"/>
        <w:rPr>
          <w:rFonts w:cs="Times New Roman"/>
          <w:szCs w:val="24"/>
        </w:rPr>
      </w:pPr>
      <w:r w:rsidRPr="001B0755">
        <w:rPr>
          <w:rFonts w:cs="Times New Roman"/>
          <w:szCs w:val="24"/>
        </w:rPr>
        <w:t xml:space="preserve">Who is responsible for this type of messaging? </w:t>
      </w:r>
    </w:p>
    <w:p w14:paraId="42F97014"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is this messaging coordinated?</w:t>
      </w:r>
    </w:p>
    <w:p w14:paraId="764D9444" w14:textId="6CAC94B1" w:rsidR="002779D7" w:rsidRPr="00557FCF" w:rsidRDefault="002779D7" w:rsidP="00533841">
      <w:pPr>
        <w:pStyle w:val="BodyText"/>
        <w:numPr>
          <w:ilvl w:val="0"/>
          <w:numId w:val="12"/>
        </w:numPr>
        <w:spacing w:before="120" w:after="120"/>
        <w:jc w:val="both"/>
        <w:rPr>
          <w:rFonts w:cs="Times New Roman"/>
          <w:szCs w:val="24"/>
        </w:rPr>
      </w:pPr>
      <w:r w:rsidRPr="00C75804">
        <w:rPr>
          <w:rFonts w:cs="Times New Roman"/>
          <w:szCs w:val="24"/>
        </w:rPr>
        <w:t xml:space="preserve">At this point in the response, would you share information with </w:t>
      </w:r>
      <w:r w:rsidR="00C75804">
        <w:rPr>
          <w:rFonts w:cs="Times New Roman"/>
          <w:szCs w:val="24"/>
        </w:rPr>
        <w:t>other relevant organizations in your area</w:t>
      </w:r>
      <w:r w:rsidRPr="00557FCF">
        <w:rPr>
          <w:rFonts w:cs="Times New Roman"/>
          <w:szCs w:val="24"/>
        </w:rPr>
        <w:t xml:space="preserve">? </w:t>
      </w:r>
    </w:p>
    <w:p w14:paraId="193DEF37" w14:textId="77777777" w:rsidR="002779D7" w:rsidRPr="001B0755" w:rsidRDefault="002779D7" w:rsidP="00533841">
      <w:pPr>
        <w:pStyle w:val="BodyText"/>
        <w:numPr>
          <w:ilvl w:val="1"/>
          <w:numId w:val="12"/>
        </w:numPr>
        <w:spacing w:before="120" w:after="120"/>
        <w:jc w:val="both"/>
        <w:rPr>
          <w:rFonts w:cs="Times New Roman"/>
          <w:szCs w:val="24"/>
        </w:rPr>
      </w:pPr>
      <w:r w:rsidRPr="001B0755">
        <w:rPr>
          <w:rFonts w:cs="Times New Roman"/>
          <w:szCs w:val="24"/>
        </w:rPr>
        <w:t>Who is responsible for this type of messaging?</w:t>
      </w:r>
    </w:p>
    <w:p w14:paraId="780EC3DB"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would other organizations do with this information?</w:t>
      </w:r>
    </w:p>
    <w:p w14:paraId="697C8F35"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Would other organizations assist you in your response? </w:t>
      </w:r>
    </w:p>
    <w:p w14:paraId="6A8EDEC2" w14:textId="6F6E3905"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Are there any </w:t>
      </w:r>
      <w:r w:rsidR="007E5499" w:rsidRPr="00C75804">
        <w:rPr>
          <w:rFonts w:cs="Times New Roman"/>
          <w:szCs w:val="24"/>
        </w:rPr>
        <w:t>m</w:t>
      </w:r>
      <w:r w:rsidRPr="00C75804">
        <w:rPr>
          <w:rFonts w:cs="Times New Roman"/>
          <w:szCs w:val="24"/>
        </w:rPr>
        <w:t xml:space="preserve">emorandums of </w:t>
      </w:r>
      <w:r w:rsidR="007E5499" w:rsidRPr="00C75804">
        <w:rPr>
          <w:rFonts w:cs="Times New Roman"/>
          <w:szCs w:val="24"/>
        </w:rPr>
        <w:t>u</w:t>
      </w:r>
      <w:r w:rsidRPr="00C75804">
        <w:rPr>
          <w:rFonts w:cs="Times New Roman"/>
          <w:szCs w:val="24"/>
        </w:rPr>
        <w:t>nderstanding (MOU) in place?</w:t>
      </w:r>
    </w:p>
    <w:p w14:paraId="0604B802" w14:textId="728E6BF3"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How would local law enforcement share </w:t>
      </w:r>
      <w:r w:rsidR="00E9257F" w:rsidRPr="00C75804">
        <w:rPr>
          <w:rFonts w:cs="Times New Roman"/>
          <w:szCs w:val="24"/>
        </w:rPr>
        <w:t>inform</w:t>
      </w:r>
      <w:r w:rsidRPr="00C75804">
        <w:rPr>
          <w:rFonts w:cs="Times New Roman"/>
          <w:szCs w:val="24"/>
        </w:rPr>
        <w:t>ation with the community?</w:t>
      </w:r>
    </w:p>
    <w:p w14:paraId="7E13DE0B" w14:textId="77777777"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What measures will be taken to streamline the information sharing process?</w:t>
      </w:r>
    </w:p>
    <w:p w14:paraId="5B3A4A7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will you resolve potential misinformation?</w:t>
      </w:r>
    </w:p>
    <w:p w14:paraId="2E39C1AF" w14:textId="3C8BD1D9" w:rsidR="002779D7" w:rsidRPr="002779D7" w:rsidRDefault="002779D7" w:rsidP="00533841">
      <w:pPr>
        <w:pStyle w:val="BodyText"/>
        <w:numPr>
          <w:ilvl w:val="1"/>
          <w:numId w:val="12"/>
        </w:numPr>
        <w:spacing w:before="120" w:after="120"/>
        <w:jc w:val="both"/>
      </w:pPr>
      <w:r w:rsidRPr="00C75804">
        <w:rPr>
          <w:rFonts w:cs="Times New Roman"/>
          <w:szCs w:val="24"/>
        </w:rPr>
        <w:t>How will you respond to and coordinate any</w:t>
      </w:r>
      <w:r w:rsidR="00E9257F" w:rsidRPr="00C75804">
        <w:rPr>
          <w:rFonts w:cs="Times New Roman"/>
          <w:szCs w:val="24"/>
        </w:rPr>
        <w:t xml:space="preserve"> of the media’s</w:t>
      </w:r>
      <w:r w:rsidRPr="00C75804">
        <w:rPr>
          <w:rFonts w:cs="Times New Roman"/>
          <w:szCs w:val="24"/>
        </w:rPr>
        <w:t xml:space="preserve"> requests </w:t>
      </w:r>
      <w:r w:rsidR="00E9257F" w:rsidRPr="00C75804">
        <w:rPr>
          <w:rFonts w:cs="Times New Roman"/>
          <w:szCs w:val="24"/>
        </w:rPr>
        <w:t>for</w:t>
      </w:r>
      <w:r w:rsidRPr="00C75804">
        <w:rPr>
          <w:rFonts w:cs="Times New Roman"/>
          <w:szCs w:val="24"/>
        </w:rPr>
        <w:t xml:space="preserve"> comment</w:t>
      </w:r>
      <w:r>
        <w:t>?</w:t>
      </w:r>
    </w:p>
    <w:p w14:paraId="4FEF2347" w14:textId="77777777" w:rsidR="00BB1ECC" w:rsidRDefault="00BB1ECC" w:rsidP="00D51C51">
      <w:pPr>
        <w:pStyle w:val="ListNumber"/>
        <w:numPr>
          <w:ilvl w:val="0"/>
          <w:numId w:val="0"/>
        </w:numPr>
        <w:spacing w:before="120" w:after="120"/>
        <w:ind w:left="720" w:hanging="360"/>
        <w:rPr>
          <w:rFonts w:cs="Times New Roman"/>
        </w:rPr>
        <w:sectPr w:rsidR="00BB1ECC" w:rsidSect="00887398">
          <w:footerReference w:type="default" r:id="rId22"/>
          <w:pgSz w:w="12240" w:h="15840"/>
          <w:pgMar w:top="1440" w:right="1440" w:bottom="1440" w:left="1440" w:header="576" w:footer="576" w:gutter="0"/>
          <w:cols w:space="720"/>
          <w:docGrid w:linePitch="360"/>
        </w:sectPr>
      </w:pPr>
    </w:p>
    <w:p w14:paraId="29751CEE" w14:textId="77777777" w:rsidR="00BA21C9" w:rsidRPr="00C75804" w:rsidRDefault="00BA21C9" w:rsidP="00C75804">
      <w:pPr>
        <w:pStyle w:val="Heading2"/>
        <w:rPr>
          <w:rFonts w:eastAsia="Calibri"/>
          <w:b w:val="0"/>
          <w:color w:val="005288"/>
        </w:rPr>
      </w:pPr>
      <w:bookmarkStart w:id="3" w:name="_Hlk17979248"/>
      <w:r w:rsidRPr="00C75804">
        <w:rPr>
          <w:rFonts w:eastAsia="Calibri"/>
          <w:color w:val="005288"/>
        </w:rPr>
        <w:lastRenderedPageBreak/>
        <w:t>Scenario Update</w:t>
      </w:r>
    </w:p>
    <w:bookmarkEnd w:id="3"/>
    <w:p w14:paraId="14A1DAA6" w14:textId="1DFF3DC4" w:rsidR="00BA21C9" w:rsidRPr="00C75804" w:rsidRDefault="00F4184F" w:rsidP="00C75804">
      <w:pPr>
        <w:pStyle w:val="Heading3"/>
        <w:spacing w:before="120" w:after="120"/>
        <w:rPr>
          <w:rFonts w:ascii="Arial" w:eastAsia="Times New Roman" w:hAnsi="Arial" w:cs="Arial"/>
          <w:color w:val="005288"/>
        </w:rPr>
      </w:pPr>
      <w:r w:rsidRPr="00C75804">
        <w:rPr>
          <w:rFonts w:ascii="Arial" w:hAnsi="Arial" w:cs="Arial"/>
          <w:color w:val="005288"/>
          <w:highlight w:val="yellow"/>
        </w:rPr>
        <w:t>[</w:t>
      </w:r>
      <w:r w:rsidR="00AB215C">
        <w:rPr>
          <w:rFonts w:ascii="Arial" w:hAnsi="Arial" w:cs="Arial"/>
          <w:color w:val="005288"/>
          <w:highlight w:val="yellow"/>
        </w:rPr>
        <w:t xml:space="preserve">Insert </w:t>
      </w:r>
      <w:r w:rsidRPr="00C75804">
        <w:rPr>
          <w:rFonts w:ascii="Arial" w:hAnsi="Arial" w:cs="Arial"/>
          <w:color w:val="005288"/>
          <w:highlight w:val="yellow"/>
        </w:rPr>
        <w:t xml:space="preserve">Month, Day, Year]: </w:t>
      </w:r>
      <w:r w:rsidR="001D7228" w:rsidRPr="00C75804">
        <w:rPr>
          <w:rFonts w:ascii="Arial" w:hAnsi="Arial" w:cs="Arial"/>
          <w:color w:val="005288"/>
          <w:highlight w:val="yellow"/>
        </w:rPr>
        <w:t>[</w:t>
      </w:r>
      <w:r w:rsidR="00BA21C9" w:rsidRPr="00C75804">
        <w:rPr>
          <w:rFonts w:ascii="Arial" w:hAnsi="Arial" w:cs="Arial"/>
          <w:color w:val="005288"/>
          <w:highlight w:val="yellow"/>
        </w:rPr>
        <w:t>Time: Incident + 20 minutes]</w:t>
      </w:r>
    </w:p>
    <w:p w14:paraId="204DD704" w14:textId="77777777" w:rsidR="00BA21C9" w:rsidRPr="00BA21C9" w:rsidRDefault="00BA21C9" w:rsidP="00C75804">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Calls continue to flood the local 911 dispatch from employees that have either fled the scene or are still trapped in the workshop facility. According to callers inside the facility, the gunmen are walking through the workshop wielding assault rifle-styled weaponry and shooting at anyone they find. Callers report several wounded employees, including multiple people lying motionless on the ground. </w:t>
      </w:r>
    </w:p>
    <w:p w14:paraId="3436491E" w14:textId="3943F48E" w:rsidR="00383298" w:rsidRDefault="00BA21C9" w:rsidP="00BA21C9">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As law enforcement arrives and ent</w:t>
      </w:r>
      <w:r w:rsidR="005427EC">
        <w:rPr>
          <w:rFonts w:ascii="Times New Roman" w:eastAsia="Times New Roman" w:hAnsi="Times New Roman" w:cs="Times New Roman"/>
          <w:sz w:val="24"/>
          <w:szCs w:val="24"/>
        </w:rPr>
        <w:t xml:space="preserve">ers </w:t>
      </w:r>
      <w:r w:rsidRPr="00BA21C9">
        <w:rPr>
          <w:rFonts w:ascii="Times New Roman" w:eastAsia="Times New Roman" w:hAnsi="Times New Roman" w:cs="Times New Roman"/>
          <w:sz w:val="24"/>
          <w:szCs w:val="24"/>
        </w:rPr>
        <w:t xml:space="preserve">the workshop, an explosion erupts from inside the shooters’ </w:t>
      </w:r>
      <w:r w:rsidR="00AD1F40">
        <w:rPr>
          <w:rFonts w:ascii="Times New Roman" w:eastAsia="Times New Roman" w:hAnsi="Times New Roman" w:cs="Times New Roman"/>
          <w:sz w:val="24"/>
          <w:szCs w:val="24"/>
        </w:rPr>
        <w:t>van</w:t>
      </w:r>
      <w:r w:rsidR="00AD1F40" w:rsidRPr="00BA21C9">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in front of the workshop facility</w:t>
      </w:r>
      <w:r w:rsidR="00383298">
        <w:rPr>
          <w:rFonts w:ascii="Times New Roman" w:eastAsia="Times New Roman" w:hAnsi="Times New Roman" w:cs="Times New Roman"/>
          <w:sz w:val="24"/>
          <w:szCs w:val="24"/>
        </w:rPr>
        <w:t xml:space="preserve">. The explosion </w:t>
      </w:r>
      <w:r w:rsidR="00383298" w:rsidRPr="00BA21C9">
        <w:rPr>
          <w:rFonts w:ascii="Times New Roman" w:eastAsia="Times New Roman" w:hAnsi="Times New Roman" w:cs="Times New Roman"/>
          <w:sz w:val="24"/>
          <w:szCs w:val="24"/>
        </w:rPr>
        <w:t>injur</w:t>
      </w:r>
      <w:r w:rsidR="00383298">
        <w:rPr>
          <w:rFonts w:ascii="Times New Roman" w:eastAsia="Times New Roman" w:hAnsi="Times New Roman" w:cs="Times New Roman"/>
          <w:sz w:val="24"/>
          <w:szCs w:val="24"/>
        </w:rPr>
        <w:t>es</w:t>
      </w:r>
      <w:r w:rsidRPr="00BA21C9">
        <w:rPr>
          <w:rFonts w:ascii="Times New Roman" w:eastAsia="Times New Roman" w:hAnsi="Times New Roman" w:cs="Times New Roman"/>
          <w:sz w:val="24"/>
          <w:szCs w:val="24"/>
        </w:rPr>
        <w:t xml:space="preserve"> a law enforcement officer and damag</w:t>
      </w:r>
      <w:r w:rsidR="00383298">
        <w:rPr>
          <w:rFonts w:ascii="Times New Roman" w:eastAsia="Times New Roman" w:hAnsi="Times New Roman" w:cs="Times New Roman"/>
          <w:sz w:val="24"/>
          <w:szCs w:val="24"/>
        </w:rPr>
        <w:t>es</w:t>
      </w:r>
      <w:r w:rsidRPr="00BA21C9">
        <w:rPr>
          <w:rFonts w:ascii="Times New Roman" w:eastAsia="Times New Roman" w:hAnsi="Times New Roman" w:cs="Times New Roman"/>
          <w:sz w:val="24"/>
          <w:szCs w:val="24"/>
        </w:rPr>
        <w:t xml:space="preserve"> several of their response vehicles </w:t>
      </w:r>
      <w:r w:rsidR="00383298">
        <w:rPr>
          <w:rFonts w:ascii="Times New Roman" w:eastAsia="Times New Roman" w:hAnsi="Times New Roman" w:cs="Times New Roman"/>
          <w:sz w:val="24"/>
          <w:szCs w:val="24"/>
        </w:rPr>
        <w:t xml:space="preserve">in addition to </w:t>
      </w:r>
      <w:r w:rsidRPr="00BA21C9">
        <w:rPr>
          <w:rFonts w:ascii="Times New Roman" w:eastAsia="Times New Roman" w:hAnsi="Times New Roman" w:cs="Times New Roman"/>
          <w:sz w:val="24"/>
          <w:szCs w:val="24"/>
        </w:rPr>
        <w:t xml:space="preserve">devastating several nearby parked cars. </w:t>
      </w:r>
    </w:p>
    <w:p w14:paraId="653E7D95" w14:textId="1598F934" w:rsidR="00BA21C9" w:rsidRPr="00BA21C9" w:rsidRDefault="00BA21C9" w:rsidP="00BA21C9">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Outside callers and local response agencies, via radio communications, report the detonation. In response to this newly received information, additional police, fire, and </w:t>
      </w:r>
      <w:r w:rsidR="00383298">
        <w:rPr>
          <w:rFonts w:ascii="Times New Roman" w:eastAsia="Times New Roman" w:hAnsi="Times New Roman" w:cs="Times New Roman"/>
          <w:sz w:val="24"/>
          <w:szCs w:val="24"/>
        </w:rPr>
        <w:t>e</w:t>
      </w:r>
      <w:r w:rsidRPr="00BA21C9">
        <w:rPr>
          <w:rFonts w:ascii="Times New Roman" w:eastAsia="Times New Roman" w:hAnsi="Times New Roman" w:cs="Times New Roman"/>
          <w:sz w:val="24"/>
          <w:szCs w:val="24"/>
        </w:rPr>
        <w:t xml:space="preserve">mergency </w:t>
      </w:r>
      <w:r w:rsidR="00383298">
        <w:rPr>
          <w:rFonts w:ascii="Times New Roman" w:eastAsia="Times New Roman" w:hAnsi="Times New Roman" w:cs="Times New Roman"/>
          <w:sz w:val="24"/>
          <w:szCs w:val="24"/>
        </w:rPr>
        <w:t>m</w:t>
      </w:r>
      <w:r w:rsidRPr="00BA21C9">
        <w:rPr>
          <w:rFonts w:ascii="Times New Roman" w:eastAsia="Times New Roman" w:hAnsi="Times New Roman" w:cs="Times New Roman"/>
          <w:sz w:val="24"/>
          <w:szCs w:val="24"/>
        </w:rPr>
        <w:t xml:space="preserve">edical </w:t>
      </w:r>
      <w:r w:rsidR="00383298">
        <w:rPr>
          <w:rFonts w:ascii="Times New Roman" w:eastAsia="Times New Roman" w:hAnsi="Times New Roman" w:cs="Times New Roman"/>
          <w:sz w:val="24"/>
          <w:szCs w:val="24"/>
        </w:rPr>
        <w:t>s</w:t>
      </w:r>
      <w:r w:rsidRPr="00BA21C9">
        <w:rPr>
          <w:rFonts w:ascii="Times New Roman" w:eastAsia="Times New Roman" w:hAnsi="Times New Roman" w:cs="Times New Roman"/>
          <w:sz w:val="24"/>
          <w:szCs w:val="24"/>
        </w:rPr>
        <w:t xml:space="preserve">ervice (EMS) units are requested, along with bomb squad. </w:t>
      </w:r>
    </w:p>
    <w:p w14:paraId="2964A1C2" w14:textId="77777777" w:rsidR="00BA21C9" w:rsidRPr="00BA21C9" w:rsidRDefault="00BA21C9" w:rsidP="00BA21C9">
      <w:pPr>
        <w:keepNext/>
        <w:spacing w:before="240" w:line="240" w:lineRule="auto"/>
        <w:jc w:val="both"/>
        <w:outlineLvl w:val="1"/>
        <w:rPr>
          <w:rFonts w:ascii="Arial" w:eastAsia="Times New Roman" w:hAnsi="Arial" w:cs="Arial"/>
          <w:b/>
          <w:bCs/>
          <w:iCs/>
          <w:color w:val="005288"/>
          <w:sz w:val="28"/>
          <w:szCs w:val="24"/>
        </w:rPr>
      </w:pPr>
      <w:r w:rsidRPr="00BA21C9">
        <w:rPr>
          <w:rFonts w:ascii="Arial" w:eastAsia="Times New Roman" w:hAnsi="Arial" w:cs="Arial"/>
          <w:b/>
          <w:bCs/>
          <w:iCs/>
          <w:color w:val="005288"/>
          <w:sz w:val="28"/>
          <w:szCs w:val="24"/>
        </w:rPr>
        <w:t>Discussion Questions</w:t>
      </w:r>
    </w:p>
    <w:p w14:paraId="149E6725" w14:textId="289D0F1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procedures, if any, do law enforcement, fire, and EMS agencies have to respond to an attack on their own personnel?</w:t>
      </w:r>
    </w:p>
    <w:p w14:paraId="1BE7BDDA"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Do local first responders have Rescue Task Force (RTF) capabilities that could be used in this situation?</w:t>
      </w:r>
    </w:p>
    <w:p w14:paraId="246B0BA5"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Who is responsible for activating the use of any RTFs?</w:t>
      </w:r>
    </w:p>
    <w:p w14:paraId="39AA7C4D"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If MAAs were not activated before, would they be activated now?</w:t>
      </w:r>
    </w:p>
    <w:p w14:paraId="5C6F7B20" w14:textId="02255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Would this scenario have changed the type of </w:t>
      </w:r>
      <w:r w:rsidR="00230E82">
        <w:rPr>
          <w:rFonts w:ascii="Times New Roman" w:eastAsia="Times New Roman" w:hAnsi="Times New Roman" w:cs="Times New Roman"/>
          <w:sz w:val="24"/>
          <w:szCs w:val="24"/>
        </w:rPr>
        <w:t>m</w:t>
      </w:r>
      <w:r w:rsidRPr="00BA21C9">
        <w:rPr>
          <w:rFonts w:ascii="Times New Roman" w:eastAsia="Times New Roman" w:hAnsi="Times New Roman" w:cs="Times New Roman"/>
          <w:sz w:val="24"/>
          <w:szCs w:val="24"/>
        </w:rPr>
        <w:t xml:space="preserve">utual </w:t>
      </w:r>
      <w:r w:rsidR="00230E82">
        <w:rPr>
          <w:rFonts w:ascii="Times New Roman" w:eastAsia="Times New Roman" w:hAnsi="Times New Roman" w:cs="Times New Roman"/>
          <w:sz w:val="24"/>
          <w:szCs w:val="24"/>
        </w:rPr>
        <w:t>a</w:t>
      </w:r>
      <w:r w:rsidRPr="00BA21C9">
        <w:rPr>
          <w:rFonts w:ascii="Times New Roman" w:eastAsia="Times New Roman" w:hAnsi="Times New Roman" w:cs="Times New Roman"/>
          <w:sz w:val="24"/>
          <w:szCs w:val="24"/>
        </w:rPr>
        <w:t>id that was requested?</w:t>
      </w:r>
    </w:p>
    <w:p w14:paraId="3BD35CB5" w14:textId="1ECD58EF"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If incident command</w:t>
      </w:r>
      <w:r w:rsidR="00230E82">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w:t>
      </w:r>
      <w:r w:rsidR="00230E82">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 xml:space="preserve">commander staff is killed, injured or otherwise unavailable, who takes command? </w:t>
      </w:r>
    </w:p>
    <w:p w14:paraId="36985CAD"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Is there a designated line of succession?</w:t>
      </w:r>
    </w:p>
    <w:p w14:paraId="0E283949"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Is this process well known and exercised?</w:t>
      </w:r>
    </w:p>
    <w:p w14:paraId="382A503B" w14:textId="46D97EB3"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About how long would it take to re</w:t>
      </w:r>
      <w:r w:rsidR="00230E82">
        <w:rPr>
          <w:rFonts w:ascii="Times New Roman" w:eastAsia="Times New Roman" w:hAnsi="Times New Roman" w:cs="Times New Roman"/>
          <w:sz w:val="24"/>
          <w:szCs w:val="24"/>
        </w:rPr>
        <w:t>-</w:t>
      </w:r>
      <w:r w:rsidRPr="00BA21C9">
        <w:rPr>
          <w:rFonts w:ascii="Times New Roman" w:eastAsia="Times New Roman" w:hAnsi="Times New Roman" w:cs="Times New Roman"/>
          <w:sz w:val="24"/>
          <w:szCs w:val="24"/>
        </w:rPr>
        <w:t>establish a working command post?</w:t>
      </w:r>
    </w:p>
    <w:p w14:paraId="4A54AF70"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procedures would be considered to ensure the safety of first responders and command staff?</w:t>
      </w:r>
    </w:p>
    <w:p w14:paraId="2DDB4AE2" w14:textId="6D9916F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additional security procedures are in place to ensure responders’ safety that would suspend or slow life-saving operations until fully implemented?</w:t>
      </w:r>
    </w:p>
    <w:p w14:paraId="50D488DB"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What is standard operating procedure after law enforcement officers encounter IEDs in this situation? </w:t>
      </w:r>
    </w:p>
    <w:p w14:paraId="049321B6" w14:textId="64B6FCA6" w:rsidR="00BA21C9" w:rsidRPr="00BA21C9" w:rsidRDefault="00BA21C9" w:rsidP="00533841">
      <w:pPr>
        <w:numPr>
          <w:ilvl w:val="1"/>
          <w:numId w:val="13"/>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Will additional response, predominantly regard</w:t>
      </w:r>
      <w:r w:rsidR="008B1DEA">
        <w:rPr>
          <w:rFonts w:ascii="Times New Roman" w:eastAsia="Times New Roman" w:hAnsi="Times New Roman" w:cs="Times New Roman"/>
          <w:sz w:val="24"/>
          <w:szCs w:val="24"/>
        </w:rPr>
        <w:t xml:space="preserve">ing </w:t>
      </w:r>
      <w:r w:rsidRPr="00BA21C9">
        <w:rPr>
          <w:rFonts w:ascii="Times New Roman" w:eastAsia="Times New Roman" w:hAnsi="Times New Roman" w:cs="Times New Roman"/>
          <w:sz w:val="24"/>
          <w:szCs w:val="24"/>
        </w:rPr>
        <w:t>engaging the active shooters, be delayed?</w:t>
      </w:r>
    </w:p>
    <w:p w14:paraId="1B810907"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How would law enforcement re-establish the surrounding area as secure?</w:t>
      </w:r>
    </w:p>
    <w:p w14:paraId="40441714" w14:textId="5B076BD5" w:rsidR="00BA21C9" w:rsidRPr="00BA21C9" w:rsidRDefault="00BA21C9" w:rsidP="00533841">
      <w:pPr>
        <w:numPr>
          <w:ilvl w:val="0"/>
          <w:numId w:val="15"/>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lastRenderedPageBreak/>
        <w:t>What steps need to take place to ensure the area is cleared of all potential threats?</w:t>
      </w:r>
    </w:p>
    <w:p w14:paraId="0F362353" w14:textId="77777777" w:rsidR="00BA21C9" w:rsidRPr="00BA21C9" w:rsidRDefault="00BA21C9" w:rsidP="00533841">
      <w:pPr>
        <w:numPr>
          <w:ilvl w:val="0"/>
          <w:numId w:val="15"/>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Would these actions be concurrent or take place after entry of the workshop?</w:t>
      </w:r>
    </w:p>
    <w:p w14:paraId="2AF5DE73"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impact does the expanding incident area have on the command structure?</w:t>
      </w:r>
    </w:p>
    <w:p w14:paraId="3563BD91"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Would there be sufficient resources immediately available for both incidents?</w:t>
      </w:r>
    </w:p>
    <w:p w14:paraId="4E6C2AB5"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 xml:space="preserve">What information, if </w:t>
      </w:r>
      <w:r w:rsidRPr="00BA21C9">
        <w:rPr>
          <w:rFonts w:ascii="Times New Roman" w:eastAsia="Times New Roman" w:hAnsi="Times New Roman" w:cs="Times New Roman"/>
          <w:sz w:val="24"/>
          <w:szCs w:val="24"/>
        </w:rPr>
        <w:t>any</w:t>
      </w:r>
      <w:r w:rsidRPr="00BA21C9">
        <w:rPr>
          <w:rFonts w:ascii="Times New Roman" w:eastAsia="Times New Roman" w:hAnsi="Times New Roman" w:cs="Times New Roman"/>
          <w:sz w:val="24"/>
        </w:rPr>
        <w:t>, would be passed on to the public? Who is in charge of this messaging?</w:t>
      </w:r>
    </w:p>
    <w:p w14:paraId="26AF4316"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At what point would federal agencies, such as the FBI and the Bureau of Alcohol, Tobacco, Firearms and Explosives (ATF) be contacted?</w:t>
      </w:r>
    </w:p>
    <w:p w14:paraId="2CAD7AF6"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Do your agencies or organizations cross-train on complex coordinated attack scenarios?</w:t>
      </w:r>
    </w:p>
    <w:p w14:paraId="3329A79B" w14:textId="77777777" w:rsidR="001D7228" w:rsidRDefault="001D7228" w:rsidP="00BB1ECC">
      <w:pPr>
        <w:pStyle w:val="ListNumber"/>
        <w:numPr>
          <w:ilvl w:val="0"/>
          <w:numId w:val="0"/>
        </w:numPr>
        <w:spacing w:before="120" w:after="120"/>
        <w:rPr>
          <w:rFonts w:cs="Times New Roman"/>
        </w:rPr>
        <w:sectPr w:rsidR="001D7228" w:rsidSect="00887398">
          <w:pgSz w:w="12240" w:h="15840"/>
          <w:pgMar w:top="1440" w:right="1440" w:bottom="1440" w:left="1440" w:header="576" w:footer="576" w:gutter="0"/>
          <w:cols w:space="720"/>
          <w:docGrid w:linePitch="360"/>
        </w:sectPr>
      </w:pPr>
    </w:p>
    <w:p w14:paraId="604FB94E" w14:textId="77777777" w:rsidR="00A60E91" w:rsidRPr="00C75804" w:rsidRDefault="00A60E91" w:rsidP="00C75804">
      <w:pPr>
        <w:pStyle w:val="Heading2"/>
        <w:rPr>
          <w:rFonts w:eastAsia="Calibri"/>
          <w:b w:val="0"/>
          <w:color w:val="005288"/>
        </w:rPr>
      </w:pPr>
      <w:r w:rsidRPr="00C75804">
        <w:rPr>
          <w:rFonts w:eastAsia="Calibri"/>
          <w:color w:val="005288"/>
        </w:rPr>
        <w:lastRenderedPageBreak/>
        <w:t>Scenario Update</w:t>
      </w:r>
    </w:p>
    <w:p w14:paraId="1BD18E8D" w14:textId="6D9CB9DD" w:rsidR="00A60E91" w:rsidRPr="00C75804" w:rsidRDefault="00A60E91" w:rsidP="00C75804">
      <w:pPr>
        <w:pStyle w:val="Heading3"/>
        <w:spacing w:before="120" w:after="120"/>
        <w:rPr>
          <w:rFonts w:ascii="Arial" w:eastAsia="Times New Roman" w:hAnsi="Arial" w:cs="Arial"/>
          <w:color w:val="005288"/>
        </w:rPr>
      </w:pPr>
      <w:r w:rsidRPr="00C75804">
        <w:rPr>
          <w:rFonts w:ascii="Arial" w:hAnsi="Arial" w:cs="Arial"/>
          <w:color w:val="005288"/>
          <w:highlight w:val="yellow"/>
        </w:rPr>
        <w:t>[</w:t>
      </w:r>
      <w:r w:rsidR="00AB215C">
        <w:rPr>
          <w:rFonts w:ascii="Arial" w:hAnsi="Arial" w:cs="Arial"/>
          <w:color w:val="005288"/>
          <w:highlight w:val="yellow"/>
        </w:rPr>
        <w:t xml:space="preserve">Insert </w:t>
      </w:r>
      <w:r w:rsidRPr="00C75804">
        <w:rPr>
          <w:rFonts w:ascii="Arial" w:hAnsi="Arial" w:cs="Arial"/>
          <w:color w:val="005288"/>
          <w:highlight w:val="yellow"/>
        </w:rPr>
        <w:t>Month, Day, Year] [Time: Insert Time + 40 minutes]</w:t>
      </w:r>
    </w:p>
    <w:p w14:paraId="7F4778A8" w14:textId="0D319E01" w:rsidR="00A60E91" w:rsidRPr="00A60E91"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Other than one law enforcement officer, the rest of the responding law enforcement officers were uninjured from the </w:t>
      </w:r>
      <w:r w:rsidR="00A06808">
        <w:rPr>
          <w:rFonts w:ascii="Times New Roman" w:eastAsia="Times New Roman" w:hAnsi="Times New Roman" w:cs="Times New Roman"/>
          <w:sz w:val="24"/>
          <w:szCs w:val="24"/>
        </w:rPr>
        <w:t>v</w:t>
      </w:r>
      <w:r w:rsidRPr="00A60E91">
        <w:rPr>
          <w:rFonts w:ascii="Times New Roman" w:eastAsia="Times New Roman" w:hAnsi="Times New Roman" w:cs="Times New Roman"/>
          <w:sz w:val="24"/>
          <w:szCs w:val="24"/>
        </w:rPr>
        <w:t>ehicle</w:t>
      </w:r>
      <w:r w:rsidR="00A06808">
        <w:rPr>
          <w:rFonts w:ascii="Times New Roman" w:eastAsia="Times New Roman" w:hAnsi="Times New Roman" w:cs="Times New Roman"/>
          <w:sz w:val="24"/>
          <w:szCs w:val="24"/>
        </w:rPr>
        <w:t>-b</w:t>
      </w:r>
      <w:r w:rsidRPr="00A60E91">
        <w:rPr>
          <w:rFonts w:ascii="Times New Roman" w:eastAsia="Times New Roman" w:hAnsi="Times New Roman" w:cs="Times New Roman"/>
          <w:sz w:val="24"/>
          <w:szCs w:val="24"/>
        </w:rPr>
        <w:t>orn</w:t>
      </w:r>
      <w:r w:rsidR="00A06808">
        <w:rPr>
          <w:rFonts w:ascii="Times New Roman" w:eastAsia="Times New Roman" w:hAnsi="Times New Roman" w:cs="Times New Roman"/>
          <w:sz w:val="24"/>
          <w:szCs w:val="24"/>
        </w:rPr>
        <w:t>e</w:t>
      </w:r>
      <w:r w:rsidRPr="00A60E91">
        <w:rPr>
          <w:rFonts w:ascii="Times New Roman" w:eastAsia="Times New Roman" w:hAnsi="Times New Roman" w:cs="Times New Roman"/>
          <w:sz w:val="24"/>
          <w:szCs w:val="24"/>
        </w:rPr>
        <w:t xml:space="preserve"> </w:t>
      </w:r>
      <w:r w:rsidR="00A06808">
        <w:rPr>
          <w:rFonts w:ascii="Times New Roman" w:eastAsia="Times New Roman" w:hAnsi="Times New Roman" w:cs="Times New Roman"/>
          <w:sz w:val="24"/>
          <w:szCs w:val="24"/>
        </w:rPr>
        <w:t>i</w:t>
      </w:r>
      <w:r w:rsidRPr="00A60E91">
        <w:rPr>
          <w:rFonts w:ascii="Times New Roman" w:eastAsia="Times New Roman" w:hAnsi="Times New Roman" w:cs="Times New Roman"/>
          <w:sz w:val="24"/>
          <w:szCs w:val="24"/>
        </w:rPr>
        <w:t xml:space="preserve">mprovised </w:t>
      </w:r>
      <w:r w:rsidR="00A06808">
        <w:rPr>
          <w:rFonts w:ascii="Times New Roman" w:eastAsia="Times New Roman" w:hAnsi="Times New Roman" w:cs="Times New Roman"/>
          <w:sz w:val="24"/>
          <w:szCs w:val="24"/>
        </w:rPr>
        <w:t>e</w:t>
      </w:r>
      <w:r w:rsidRPr="00A60E91">
        <w:rPr>
          <w:rFonts w:ascii="Times New Roman" w:eastAsia="Times New Roman" w:hAnsi="Times New Roman" w:cs="Times New Roman"/>
          <w:sz w:val="24"/>
          <w:szCs w:val="24"/>
        </w:rPr>
        <w:t xml:space="preserve">xplosive </w:t>
      </w:r>
      <w:r w:rsidR="00A06808">
        <w:rPr>
          <w:rFonts w:ascii="Times New Roman" w:eastAsia="Times New Roman" w:hAnsi="Times New Roman" w:cs="Times New Roman"/>
          <w:sz w:val="24"/>
          <w:szCs w:val="24"/>
        </w:rPr>
        <w:t>d</w:t>
      </w:r>
      <w:r w:rsidRPr="00A60E91">
        <w:rPr>
          <w:rFonts w:ascii="Times New Roman" w:eastAsia="Times New Roman" w:hAnsi="Times New Roman" w:cs="Times New Roman"/>
          <w:sz w:val="24"/>
          <w:szCs w:val="24"/>
        </w:rPr>
        <w:t xml:space="preserve">evice (VBIED) blast and make entry through the front entrance into the workshop facility. Law enforcement eventually catch up with and engage the two gunmen, wherein </w:t>
      </w:r>
      <w:r w:rsidR="00F02A62">
        <w:rPr>
          <w:rFonts w:ascii="Times New Roman" w:eastAsia="Times New Roman" w:hAnsi="Times New Roman" w:cs="Times New Roman"/>
          <w:sz w:val="24"/>
          <w:szCs w:val="24"/>
        </w:rPr>
        <w:t xml:space="preserve">they neutralize </w:t>
      </w:r>
      <w:r w:rsidRPr="00A60E91">
        <w:rPr>
          <w:rFonts w:ascii="Times New Roman" w:eastAsia="Times New Roman" w:hAnsi="Times New Roman" w:cs="Times New Roman"/>
          <w:sz w:val="24"/>
          <w:szCs w:val="24"/>
        </w:rPr>
        <w:t>both gunmen.</w:t>
      </w:r>
    </w:p>
    <w:p w14:paraId="7D3D4445" w14:textId="7F09BD08" w:rsidR="00FB043A"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Law enforcement secures the inside of the workshop for any other potential gunmen and starts to evacuate employees to the rear of the building away from the </w:t>
      </w:r>
      <w:r w:rsidR="00AD1F40">
        <w:rPr>
          <w:rFonts w:ascii="Times New Roman" w:eastAsia="Times New Roman" w:hAnsi="Times New Roman" w:cs="Times New Roman"/>
          <w:sz w:val="24"/>
          <w:szCs w:val="24"/>
        </w:rPr>
        <w:t>van</w:t>
      </w:r>
      <w:r w:rsidR="00AD1F40" w:rsidRPr="00A60E91">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blast.  Law enforcement attends to the wounded until </w:t>
      </w:r>
      <w:r w:rsidR="00FB043A">
        <w:rPr>
          <w:rFonts w:ascii="Times New Roman" w:eastAsia="Times New Roman" w:hAnsi="Times New Roman" w:cs="Times New Roman"/>
          <w:sz w:val="24"/>
          <w:szCs w:val="24"/>
        </w:rPr>
        <w:t>fi</w:t>
      </w:r>
      <w:r w:rsidRPr="00A60E91">
        <w:rPr>
          <w:rFonts w:ascii="Times New Roman" w:eastAsia="Times New Roman" w:hAnsi="Times New Roman" w:cs="Times New Roman"/>
          <w:sz w:val="24"/>
          <w:szCs w:val="24"/>
        </w:rPr>
        <w:t>re</w:t>
      </w:r>
      <w:r w:rsidR="00FB043A">
        <w:rPr>
          <w:rFonts w:ascii="Times New Roman" w:eastAsia="Times New Roman" w:hAnsi="Times New Roman" w:cs="Times New Roman"/>
          <w:sz w:val="24"/>
          <w:szCs w:val="24"/>
        </w:rPr>
        <w:t xml:space="preserve"> and </w:t>
      </w:r>
      <w:r w:rsidRPr="00A60E91">
        <w:rPr>
          <w:rFonts w:ascii="Times New Roman" w:eastAsia="Times New Roman" w:hAnsi="Times New Roman" w:cs="Times New Roman"/>
          <w:sz w:val="24"/>
          <w:szCs w:val="24"/>
        </w:rPr>
        <w:t>EMS arrive on</w:t>
      </w:r>
      <w:r w:rsidR="00FB043A">
        <w:rPr>
          <w:rFonts w:ascii="Times New Roman" w:eastAsia="Times New Roman" w:hAnsi="Times New Roman" w:cs="Times New Roman"/>
          <w:sz w:val="24"/>
          <w:szCs w:val="24"/>
        </w:rPr>
        <w:t>-</w:t>
      </w:r>
      <w:r w:rsidRPr="00A60E91">
        <w:rPr>
          <w:rFonts w:ascii="Times New Roman" w:eastAsia="Times New Roman" w:hAnsi="Times New Roman" w:cs="Times New Roman"/>
          <w:sz w:val="24"/>
          <w:szCs w:val="24"/>
        </w:rPr>
        <w:t xml:space="preserve">scene.  </w:t>
      </w:r>
    </w:p>
    <w:p w14:paraId="73ECBB7D" w14:textId="1C5E6B61" w:rsidR="00A60E91" w:rsidRPr="00A60E91"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Bomb squad is called and set</w:t>
      </w:r>
      <w:r w:rsidR="00CD2C1B">
        <w:rPr>
          <w:rFonts w:ascii="Times New Roman" w:eastAsia="Times New Roman" w:hAnsi="Times New Roman" w:cs="Times New Roman"/>
          <w:sz w:val="24"/>
          <w:szCs w:val="24"/>
        </w:rPr>
        <w:t>s</w:t>
      </w:r>
      <w:r w:rsidRPr="00A60E91">
        <w:rPr>
          <w:rFonts w:ascii="Times New Roman" w:eastAsia="Times New Roman" w:hAnsi="Times New Roman" w:cs="Times New Roman"/>
          <w:sz w:val="24"/>
          <w:szCs w:val="24"/>
        </w:rPr>
        <w:t xml:space="preserve"> a perimeter around the parking lot and </w:t>
      </w:r>
      <w:r w:rsidR="00293419">
        <w:rPr>
          <w:rFonts w:ascii="Times New Roman" w:eastAsia="Times New Roman" w:hAnsi="Times New Roman" w:cs="Times New Roman"/>
          <w:sz w:val="24"/>
          <w:szCs w:val="24"/>
        </w:rPr>
        <w:t>workshop. Both are</w:t>
      </w:r>
      <w:r w:rsidRPr="00A60E91">
        <w:rPr>
          <w:rFonts w:ascii="Times New Roman" w:eastAsia="Times New Roman" w:hAnsi="Times New Roman" w:cs="Times New Roman"/>
          <w:sz w:val="24"/>
          <w:szCs w:val="24"/>
        </w:rPr>
        <w:t xml:space="preserve"> later deemed sa</w:t>
      </w:r>
      <w:r w:rsidR="00FB043A">
        <w:rPr>
          <w:rFonts w:ascii="Times New Roman" w:eastAsia="Times New Roman" w:hAnsi="Times New Roman" w:cs="Times New Roman"/>
          <w:sz w:val="24"/>
          <w:szCs w:val="24"/>
        </w:rPr>
        <w:t>f</w:t>
      </w:r>
      <w:r w:rsidRPr="00A60E91">
        <w:rPr>
          <w:rFonts w:ascii="Times New Roman" w:eastAsia="Times New Roman" w:hAnsi="Times New Roman" w:cs="Times New Roman"/>
          <w:sz w:val="24"/>
          <w:szCs w:val="24"/>
        </w:rPr>
        <w:t xml:space="preserve">e of </w:t>
      </w:r>
      <w:r w:rsidR="00FB043A">
        <w:rPr>
          <w:rFonts w:ascii="Times New Roman" w:eastAsia="Times New Roman" w:hAnsi="Times New Roman" w:cs="Times New Roman"/>
          <w:sz w:val="24"/>
          <w:szCs w:val="24"/>
        </w:rPr>
        <w:t xml:space="preserve">any additional </w:t>
      </w:r>
      <w:r w:rsidRPr="00A60E91">
        <w:rPr>
          <w:rFonts w:ascii="Times New Roman" w:eastAsia="Times New Roman" w:hAnsi="Times New Roman" w:cs="Times New Roman"/>
          <w:sz w:val="24"/>
          <w:szCs w:val="24"/>
        </w:rPr>
        <w:t>potential IED</w:t>
      </w:r>
      <w:r w:rsidR="001B0755">
        <w:rPr>
          <w:rFonts w:ascii="Times New Roman" w:eastAsia="Times New Roman" w:hAnsi="Times New Roman" w:cs="Times New Roman"/>
          <w:sz w:val="24"/>
          <w:szCs w:val="24"/>
        </w:rPr>
        <w:t>s</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VBIEDs.  Reports are saying that there are at least </w:t>
      </w:r>
      <w:r w:rsidRPr="00A60E91">
        <w:rPr>
          <w:rFonts w:ascii="Times New Roman" w:eastAsia="Times New Roman" w:hAnsi="Times New Roman" w:cs="Times New Roman"/>
          <w:sz w:val="24"/>
          <w:szCs w:val="24"/>
          <w:highlight w:val="yellow"/>
        </w:rPr>
        <w:t>[insert number]</w:t>
      </w:r>
      <w:r w:rsidRPr="00C75804">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confirmed fatalities</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as well as approximately </w:t>
      </w:r>
      <w:r w:rsidRPr="00A60E91">
        <w:rPr>
          <w:rFonts w:ascii="Times New Roman" w:eastAsia="Times New Roman" w:hAnsi="Times New Roman" w:cs="Times New Roman"/>
          <w:sz w:val="24"/>
          <w:szCs w:val="24"/>
          <w:highlight w:val="yellow"/>
        </w:rPr>
        <w:t>[insert number]</w:t>
      </w:r>
      <w:r w:rsidRPr="00C75804">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victims with injuries varying in severity.</w:t>
      </w:r>
    </w:p>
    <w:p w14:paraId="5BE1B15B" w14:textId="77777777" w:rsidR="00A60E91" w:rsidRPr="00A60E91" w:rsidRDefault="00A60E91" w:rsidP="00A60E91">
      <w:pPr>
        <w:keepNext/>
        <w:spacing w:before="240" w:line="240" w:lineRule="auto"/>
        <w:jc w:val="both"/>
        <w:outlineLvl w:val="1"/>
        <w:rPr>
          <w:rFonts w:ascii="Times New Roman" w:eastAsia="Times New Roman" w:hAnsi="Times New Roman" w:cs="Times New Roman"/>
          <w:color w:val="005288"/>
          <w:sz w:val="28"/>
          <w:szCs w:val="24"/>
        </w:rPr>
      </w:pPr>
      <w:r w:rsidRPr="00A60E91">
        <w:rPr>
          <w:rFonts w:ascii="Arial" w:eastAsia="Times New Roman" w:hAnsi="Arial" w:cs="Arial"/>
          <w:b/>
          <w:bCs/>
          <w:iCs/>
          <w:color w:val="005288"/>
          <w:sz w:val="28"/>
          <w:szCs w:val="24"/>
        </w:rPr>
        <w:t>Discussion Questions</w:t>
      </w:r>
    </w:p>
    <w:p w14:paraId="7C5DCF24"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Who is in charge of securing the scene?</w:t>
      </w:r>
    </w:p>
    <w:p w14:paraId="35E0852D" w14:textId="6D4A1664"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Would this differ </w:t>
      </w:r>
      <w:r w:rsidR="00FB043A">
        <w:rPr>
          <w:rFonts w:ascii="Times New Roman" w:eastAsia="Times New Roman" w:hAnsi="Times New Roman" w:cs="Times New Roman"/>
          <w:sz w:val="24"/>
          <w:szCs w:val="24"/>
        </w:rPr>
        <w:t xml:space="preserve">for </w:t>
      </w:r>
      <w:r w:rsidRPr="00A60E91">
        <w:rPr>
          <w:rFonts w:ascii="Times New Roman" w:eastAsia="Times New Roman" w:hAnsi="Times New Roman" w:cs="Times New Roman"/>
          <w:sz w:val="24"/>
          <w:szCs w:val="24"/>
        </w:rPr>
        <w:t>the exterior parking lot and the interior of the workshop?</w:t>
      </w:r>
    </w:p>
    <w:p w14:paraId="0161D4CF"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steps need to take place to ensure the workshop is cleared of all gunmen and potential IEDs?</w:t>
      </w:r>
    </w:p>
    <w:p w14:paraId="212DCB4A" w14:textId="33A3C345"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protocols </w:t>
      </w:r>
      <w:r w:rsidR="00FB043A">
        <w:rPr>
          <w:rFonts w:ascii="Times New Roman" w:eastAsia="Times New Roman" w:hAnsi="Times New Roman" w:cs="Times New Roman"/>
          <w:sz w:val="24"/>
          <w:szCs w:val="24"/>
        </w:rPr>
        <w:t>exist</w:t>
      </w:r>
      <w:r w:rsidRPr="00A60E91">
        <w:rPr>
          <w:rFonts w:ascii="Times New Roman" w:eastAsia="Times New Roman" w:hAnsi="Times New Roman" w:cs="Times New Roman"/>
          <w:sz w:val="24"/>
          <w:szCs w:val="24"/>
        </w:rPr>
        <w:t xml:space="preserve"> to allow fire and EMS personnel to</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ent</w:t>
      </w:r>
      <w:r w:rsidR="00FB043A">
        <w:rPr>
          <w:rFonts w:ascii="Times New Roman" w:eastAsia="Times New Roman" w:hAnsi="Times New Roman" w:cs="Times New Roman"/>
          <w:sz w:val="24"/>
          <w:szCs w:val="24"/>
        </w:rPr>
        <w:t>er</w:t>
      </w:r>
      <w:r w:rsidRPr="00A60E91">
        <w:rPr>
          <w:rFonts w:ascii="Times New Roman" w:eastAsia="Times New Roman" w:hAnsi="Times New Roman" w:cs="Times New Roman"/>
          <w:sz w:val="24"/>
          <w:szCs w:val="24"/>
        </w:rPr>
        <w:t xml:space="preserve"> into the workshop facility to assist injured employees and casualties?</w:t>
      </w:r>
    </w:p>
    <w:p w14:paraId="74DC914D"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procedures are taken to stand up an emergency operations center (EOC)?</w:t>
      </w:r>
    </w:p>
    <w:p w14:paraId="4CBF1DE3"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level of activation do you anticipate for this incident?</w:t>
      </w:r>
    </w:p>
    <w:p w14:paraId="5AEA66B4"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are the communication procedures for the different levels?</w:t>
      </w:r>
    </w:p>
    <w:p w14:paraId="6D72EE0A"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Would incident command establish a joint information center (JIC)?</w:t>
      </w:r>
    </w:p>
    <w:p w14:paraId="6D22EFFD"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If so, who would be included in the JIC?</w:t>
      </w:r>
    </w:p>
    <w:p w14:paraId="705DAE93"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How are hospitals notified about the number and severity of the wounded?</w:t>
      </w:r>
    </w:p>
    <w:p w14:paraId="54FF2C5F" w14:textId="2C86F985"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procedures </w:t>
      </w:r>
      <w:r w:rsidR="00360B84">
        <w:rPr>
          <w:rFonts w:ascii="Times New Roman" w:eastAsia="Times New Roman" w:hAnsi="Times New Roman" w:cs="Times New Roman"/>
          <w:sz w:val="24"/>
          <w:szCs w:val="24"/>
        </w:rPr>
        <w:t>exist</w:t>
      </w:r>
      <w:r w:rsidRPr="00A60E91">
        <w:rPr>
          <w:rFonts w:ascii="Times New Roman" w:eastAsia="Times New Roman" w:hAnsi="Times New Roman" w:cs="Times New Roman"/>
          <w:sz w:val="24"/>
          <w:szCs w:val="24"/>
        </w:rPr>
        <w:t xml:space="preserve"> to handle a mass casualty incident?</w:t>
      </w:r>
    </w:p>
    <w:p w14:paraId="5C5612CD" w14:textId="6BB2F187" w:rsidR="00A60E91" w:rsidRPr="00A60E91" w:rsidRDefault="00A60E91" w:rsidP="00533841">
      <w:pPr>
        <w:numPr>
          <w:ilvl w:val="0"/>
          <w:numId w:val="16"/>
        </w:numPr>
        <w:spacing w:before="120" w:after="120" w:line="276" w:lineRule="auto"/>
        <w:jc w:val="both"/>
        <w:rPr>
          <w:rFonts w:ascii="Times New Roman" w:eastAsia="Calibri" w:hAnsi="Times New Roman" w:cs="Times New Roman"/>
          <w:sz w:val="24"/>
        </w:rPr>
      </w:pPr>
      <w:r w:rsidRPr="00A60E91">
        <w:rPr>
          <w:rFonts w:ascii="Times New Roman" w:eastAsia="Calibri" w:hAnsi="Times New Roman" w:cs="Times New Roman"/>
          <w:sz w:val="24"/>
        </w:rPr>
        <w:t>Would mass care facilities, family assistance, or reunification centers be set</w:t>
      </w:r>
      <w:r w:rsidR="00360B84">
        <w:rPr>
          <w:rFonts w:ascii="Times New Roman" w:eastAsia="Calibri" w:hAnsi="Times New Roman" w:cs="Times New Roman"/>
          <w:sz w:val="24"/>
        </w:rPr>
        <w:t xml:space="preserve"> </w:t>
      </w:r>
      <w:r w:rsidRPr="00A60E91">
        <w:rPr>
          <w:rFonts w:ascii="Times New Roman" w:eastAsia="Calibri" w:hAnsi="Times New Roman" w:cs="Times New Roman"/>
          <w:sz w:val="24"/>
        </w:rPr>
        <w:t xml:space="preserve">up? </w:t>
      </w:r>
    </w:p>
    <w:p w14:paraId="6D1C1797" w14:textId="35F89F06"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procedures </w:t>
      </w:r>
      <w:r w:rsidR="00360B84">
        <w:rPr>
          <w:rFonts w:ascii="Times New Roman" w:eastAsia="Times New Roman" w:hAnsi="Times New Roman" w:cs="Times New Roman"/>
          <w:sz w:val="24"/>
          <w:szCs w:val="24"/>
        </w:rPr>
        <w:t>exist for this to happen</w:t>
      </w:r>
      <w:r w:rsidRPr="00A60E91">
        <w:rPr>
          <w:rFonts w:ascii="Times New Roman" w:eastAsia="Times New Roman" w:hAnsi="Times New Roman" w:cs="Times New Roman"/>
          <w:sz w:val="24"/>
          <w:szCs w:val="24"/>
        </w:rPr>
        <w:t>?</w:t>
      </w:r>
    </w:p>
    <w:p w14:paraId="69C1E2E1"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Which agency or organization would be in charge? </w:t>
      </w:r>
    </w:p>
    <w:p w14:paraId="2B63E257" w14:textId="0C877697" w:rsidR="001D7228" w:rsidRDefault="00A60E91" w:rsidP="00A60E91">
      <w:pPr>
        <w:pStyle w:val="ListNumber"/>
        <w:numPr>
          <w:ilvl w:val="0"/>
          <w:numId w:val="0"/>
        </w:numPr>
        <w:spacing w:before="120" w:after="120"/>
        <w:jc w:val="both"/>
        <w:rPr>
          <w:rFonts w:cs="Times New Roman"/>
        </w:rPr>
        <w:sectPr w:rsidR="001D7228" w:rsidSect="00887398">
          <w:pgSz w:w="12240" w:h="15840"/>
          <w:pgMar w:top="1440" w:right="1440" w:bottom="1440" w:left="1440" w:header="576" w:footer="576" w:gutter="0"/>
          <w:cols w:space="720"/>
          <w:docGrid w:linePitch="360"/>
        </w:sectPr>
      </w:pPr>
      <w:r w:rsidRPr="00A60E91">
        <w:rPr>
          <w:rFonts w:eastAsia="Times New Roman" w:cs="Times New Roman"/>
          <w:szCs w:val="24"/>
        </w:rPr>
        <w:t xml:space="preserve">Who is responsible for communicating information to </w:t>
      </w:r>
      <w:r w:rsidR="00360B84">
        <w:rPr>
          <w:rFonts w:eastAsia="Times New Roman" w:cs="Times New Roman"/>
          <w:szCs w:val="24"/>
        </w:rPr>
        <w:t xml:space="preserve">the </w:t>
      </w:r>
      <w:r w:rsidRPr="00A60E91">
        <w:rPr>
          <w:rFonts w:eastAsia="Times New Roman" w:cs="Times New Roman"/>
          <w:szCs w:val="24"/>
        </w:rPr>
        <w:t>family members of those killed or injured?</w:t>
      </w: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6400254"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A60E91">
        <w:rPr>
          <w:rFonts w:ascii="Arial" w:hAnsi="Arial" w:cs="Arial"/>
          <w:color w:val="005288"/>
        </w:rPr>
        <w:t>Business Continuity and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1309ECBD"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AB215C">
        <w:rPr>
          <w:rFonts w:ascii="Arial" w:hAnsi="Arial" w:cs="Arial"/>
          <w:color w:val="005288"/>
          <w:highlight w:val="yellow"/>
        </w:rPr>
        <w:t xml:space="preserve">Insert </w:t>
      </w:r>
      <w:r w:rsidRPr="00BA3AD6">
        <w:rPr>
          <w:rFonts w:ascii="Arial" w:hAnsi="Arial" w:cs="Arial"/>
          <w:color w:val="005288"/>
          <w:highlight w:val="yellow"/>
        </w:rPr>
        <w:t>Month, Day, Year</w:t>
      </w:r>
      <w:r w:rsidR="00A60E91">
        <w:rPr>
          <w:rFonts w:ascii="Arial" w:hAnsi="Arial" w:cs="Arial"/>
          <w:color w:val="005288"/>
          <w:highlight w:val="yellow"/>
        </w:rPr>
        <w:t xml:space="preserve"> + 3 Days]</w:t>
      </w:r>
    </w:p>
    <w:p w14:paraId="0BA4E80A" w14:textId="1DF97C34"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 xml:space="preserve">Three days have passed since the attack on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and the investigation is still underway. A distinct motive for selecting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is not evident, although</w:t>
      </w:r>
      <w:r w:rsidR="00460905">
        <w:rPr>
          <w:rFonts w:ascii="Times New Roman" w:eastAsia="Times New Roman" w:hAnsi="Times New Roman" w:cs="Times New Roman"/>
          <w:sz w:val="24"/>
          <w:szCs w:val="24"/>
        </w:rPr>
        <w:t xml:space="preserve"> investigators identified</w:t>
      </w:r>
      <w:r w:rsidRPr="0012402D">
        <w:rPr>
          <w:rFonts w:ascii="Times New Roman" w:eastAsia="Times New Roman" w:hAnsi="Times New Roman" w:cs="Times New Roman"/>
          <w:sz w:val="24"/>
          <w:szCs w:val="24"/>
        </w:rPr>
        <w:t xml:space="preserve"> ties between the deceased gunmen and domestic anti-corporate terrorist group known as the Universal Advisory</w:t>
      </w:r>
      <w:r w:rsidR="00460905">
        <w:rPr>
          <w:rFonts w:ascii="Times New Roman" w:eastAsia="Times New Roman" w:hAnsi="Times New Roman" w:cs="Times New Roman"/>
          <w:sz w:val="24"/>
          <w:szCs w:val="24"/>
        </w:rPr>
        <w:t xml:space="preserve">. </w:t>
      </w:r>
    </w:p>
    <w:p w14:paraId="50667FD4" w14:textId="7CB2BA33"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 xml:space="preserve">There was a total of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fatalities </w:t>
      </w:r>
      <w:r w:rsidR="00360B84">
        <w:rPr>
          <w:rFonts w:ascii="Times New Roman" w:eastAsia="Times New Roman" w:hAnsi="Times New Roman" w:cs="Times New Roman"/>
          <w:sz w:val="24"/>
          <w:szCs w:val="24"/>
        </w:rPr>
        <w:t xml:space="preserve">from </w:t>
      </w:r>
      <w:r w:rsidRPr="0012402D">
        <w:rPr>
          <w:rFonts w:ascii="Times New Roman" w:eastAsia="Times New Roman" w:hAnsi="Times New Roman" w:cs="Times New Roman"/>
          <w:sz w:val="24"/>
          <w:szCs w:val="24"/>
        </w:rPr>
        <w:t>the shooting and IED incident</w:t>
      </w:r>
      <w:r w:rsidR="004F44F2">
        <w:rPr>
          <w:rFonts w:ascii="Times New Roman" w:eastAsia="Times New Roman" w:hAnsi="Times New Roman" w:cs="Times New Roman"/>
          <w:sz w:val="24"/>
          <w:szCs w:val="24"/>
        </w:rPr>
        <w:t>.</w:t>
      </w:r>
      <w:r w:rsidRPr="0012402D">
        <w:rPr>
          <w:rFonts w:ascii="Times New Roman" w:eastAsia="Times New Roman" w:hAnsi="Times New Roman" w:cs="Times New Roman"/>
          <w:sz w:val="24"/>
          <w:szCs w:val="24"/>
        </w:rPr>
        <w:t xml:space="preserve"> </w:t>
      </w:r>
      <w:r w:rsidR="004F44F2">
        <w:rPr>
          <w:rFonts w:ascii="Times New Roman" w:eastAsia="Times New Roman" w:hAnsi="Times New Roman" w:cs="Times New Roman"/>
          <w:sz w:val="24"/>
          <w:szCs w:val="24"/>
        </w:rPr>
        <w:t>A</w:t>
      </w:r>
      <w:r w:rsidRPr="0012402D">
        <w:rPr>
          <w:rFonts w:ascii="Times New Roman" w:eastAsia="Times New Roman" w:hAnsi="Times New Roman" w:cs="Times New Roman"/>
          <w:sz w:val="24"/>
          <w:szCs w:val="24"/>
        </w:rPr>
        <w:t xml:space="preserve">n additional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victims sustained various injuries resulting from the ensuing panic;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of these were life threatening. Those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along with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others, are still hospitalized at the present time. </w:t>
      </w:r>
    </w:p>
    <w:p w14:paraId="0742CAB3" w14:textId="20DD95C1"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Local and federal authorities continu</w:t>
      </w:r>
      <w:r w:rsidR="001E2A4C">
        <w:rPr>
          <w:rFonts w:ascii="Times New Roman" w:eastAsia="Times New Roman" w:hAnsi="Times New Roman" w:cs="Times New Roman"/>
          <w:sz w:val="24"/>
          <w:szCs w:val="24"/>
        </w:rPr>
        <w:t>e</w:t>
      </w:r>
      <w:r w:rsidRPr="0012402D">
        <w:rPr>
          <w:rFonts w:ascii="Times New Roman" w:eastAsia="Times New Roman" w:hAnsi="Times New Roman" w:cs="Times New Roman"/>
          <w:sz w:val="24"/>
          <w:szCs w:val="24"/>
        </w:rPr>
        <w:t xml:space="preserve"> </w:t>
      </w:r>
      <w:r w:rsidR="001E2A4C">
        <w:rPr>
          <w:rFonts w:ascii="Times New Roman" w:eastAsia="Times New Roman" w:hAnsi="Times New Roman" w:cs="Times New Roman"/>
          <w:sz w:val="24"/>
          <w:szCs w:val="24"/>
        </w:rPr>
        <w:t xml:space="preserve">to </w:t>
      </w:r>
      <w:r w:rsidRPr="0012402D">
        <w:rPr>
          <w:rFonts w:ascii="Times New Roman" w:eastAsia="Times New Roman" w:hAnsi="Times New Roman" w:cs="Times New Roman"/>
          <w:sz w:val="24"/>
          <w:szCs w:val="24"/>
        </w:rPr>
        <w:t xml:space="preserve">gather all evidence from the large workshop facility and parking lot. It is unknown when the security of the vicinity will be turned back over to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ownership, where they can then begin cleanup and recovery operations.</w:t>
      </w:r>
    </w:p>
    <w:p w14:paraId="2DD9A986" w14:textId="2D23391C" w:rsidR="00896A40" w:rsidRPr="00897151" w:rsidRDefault="00986B70" w:rsidP="009F6200">
      <w:pPr>
        <w:pStyle w:val="Heading2"/>
        <w:jc w:val="both"/>
        <w:rPr>
          <w:rFonts w:cs="Arial"/>
          <w:color w:val="005288"/>
        </w:rPr>
      </w:pPr>
      <w:r>
        <w:rPr>
          <w:rFonts w:cs="Arial"/>
          <w:color w:val="005288"/>
        </w:rPr>
        <w:t xml:space="preserve">Discussion </w:t>
      </w:r>
      <w:r w:rsidR="00896A40" w:rsidRPr="00897151">
        <w:rPr>
          <w:rFonts w:cs="Arial"/>
          <w:color w:val="005288"/>
        </w:rPr>
        <w:t>Questions</w:t>
      </w:r>
    </w:p>
    <w:p w14:paraId="3694642F" w14:textId="3B82FCBA"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557FCF">
        <w:rPr>
          <w:rFonts w:ascii="Times New Roman" w:eastAsia="Times New Roman" w:hAnsi="Times New Roman" w:cs="Times New Roman"/>
          <w:sz w:val="24"/>
          <w:szCs w:val="24"/>
        </w:rPr>
        <w:t>How will the ramifications of such an event be addressed</w:t>
      </w:r>
      <w:r w:rsidRPr="00A56D51">
        <w:rPr>
          <w:rFonts w:ascii="Times New Roman" w:eastAsia="Times New Roman" w:hAnsi="Times New Roman" w:cs="Times New Roman"/>
          <w:sz w:val="24"/>
          <w:szCs w:val="24"/>
        </w:rPr>
        <w:t xml:space="preserve"> regard</w:t>
      </w:r>
      <w:r w:rsidR="00FA3C96" w:rsidRPr="00A56D51">
        <w:rPr>
          <w:rFonts w:ascii="Times New Roman" w:eastAsia="Times New Roman" w:hAnsi="Times New Roman" w:cs="Times New Roman"/>
          <w:sz w:val="24"/>
          <w:szCs w:val="24"/>
        </w:rPr>
        <w:t>ing</w:t>
      </w:r>
      <w:r w:rsidRPr="00A56D51">
        <w:rPr>
          <w:rFonts w:ascii="Times New Roman" w:eastAsia="Times New Roman" w:hAnsi="Times New Roman" w:cs="Times New Roman"/>
          <w:sz w:val="24"/>
          <w:szCs w:val="24"/>
        </w:rPr>
        <w:t xml:space="preserve"> business continuity planning or rapid recovery operations?</w:t>
      </w:r>
    </w:p>
    <w:p w14:paraId="75D4255B" w14:textId="2B26511A"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Does your organization have a</w:t>
      </w:r>
      <w:r w:rsidR="00FA3C96" w:rsidRPr="00A56D51">
        <w:rPr>
          <w:rFonts w:ascii="Times New Roman" w:eastAsia="Times New Roman" w:hAnsi="Times New Roman" w:cs="Times New Roman"/>
          <w:sz w:val="24"/>
          <w:szCs w:val="24"/>
        </w:rPr>
        <w:t>n established</w:t>
      </w:r>
      <w:r w:rsidRPr="00A56D51">
        <w:rPr>
          <w:rFonts w:ascii="Times New Roman" w:eastAsia="Times New Roman" w:hAnsi="Times New Roman" w:cs="Times New Roman"/>
          <w:sz w:val="24"/>
          <w:szCs w:val="24"/>
        </w:rPr>
        <w:t xml:space="preserve"> continuity of operations plan or business continuity plan?</w:t>
      </w:r>
    </w:p>
    <w:p w14:paraId="66A9FC6F"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are the implications of being unable to open your workshop facility for a period of time?</w:t>
      </w:r>
    </w:p>
    <w:p w14:paraId="22460937" w14:textId="78020AA3"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 Does your facility</w:t>
      </w:r>
      <w:r w:rsidR="00FA3C96" w:rsidRPr="00A56D51">
        <w:rPr>
          <w:rFonts w:ascii="Times New Roman" w:eastAsia="Times New Roman" w:hAnsi="Times New Roman" w:cs="Times New Roman"/>
          <w:sz w:val="24"/>
          <w:szCs w:val="24"/>
        </w:rPr>
        <w:t>’s</w:t>
      </w:r>
      <w:r w:rsidRPr="00A56D51">
        <w:rPr>
          <w:rFonts w:ascii="Times New Roman" w:eastAsia="Times New Roman" w:hAnsi="Times New Roman" w:cs="Times New Roman"/>
          <w:sz w:val="24"/>
          <w:szCs w:val="24"/>
        </w:rPr>
        <w:t xml:space="preserve"> </w:t>
      </w:r>
      <w:r w:rsidR="00FA3C96" w:rsidRPr="00A56D51">
        <w:rPr>
          <w:rFonts w:ascii="Times New Roman" w:eastAsia="Times New Roman" w:hAnsi="Times New Roman" w:cs="Times New Roman"/>
          <w:sz w:val="24"/>
          <w:szCs w:val="24"/>
        </w:rPr>
        <w:t>closure</w:t>
      </w:r>
      <w:r w:rsidRPr="00A56D51">
        <w:rPr>
          <w:rFonts w:ascii="Times New Roman" w:eastAsia="Times New Roman" w:hAnsi="Times New Roman" w:cs="Times New Roman"/>
          <w:sz w:val="24"/>
          <w:szCs w:val="24"/>
        </w:rPr>
        <w:t xml:space="preserve"> affect any other production facilities or supply chains? </w:t>
      </w:r>
    </w:p>
    <w:p w14:paraId="73DC431E" w14:textId="38327E5C" w:rsidR="009F6200" w:rsidRPr="00A56D51" w:rsidRDefault="00FA3C96"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Can</w:t>
      </w:r>
      <w:r w:rsidR="009F6200" w:rsidRPr="00A56D51">
        <w:rPr>
          <w:rFonts w:ascii="Times New Roman" w:eastAsia="Times New Roman" w:hAnsi="Times New Roman" w:cs="Times New Roman"/>
          <w:sz w:val="24"/>
          <w:szCs w:val="24"/>
        </w:rPr>
        <w:t xml:space="preserve"> your organization relocate to another facility?</w:t>
      </w:r>
    </w:p>
    <w:p w14:paraId="6407C251"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If so, how long would this take?</w:t>
      </w:r>
    </w:p>
    <w:p w14:paraId="18B69756"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How would the loss of personnel impact your operations? </w:t>
      </w:r>
    </w:p>
    <w:p w14:paraId="2FD88606" w14:textId="042655DC"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steps would be taken to adjust for</w:t>
      </w:r>
      <w:r w:rsidR="00FA3C96"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 xml:space="preserve">or mitigate this? </w:t>
      </w:r>
    </w:p>
    <w:p w14:paraId="209A6E78"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is information communicated with personnel and families during the days following the incident?</w:t>
      </w:r>
    </w:p>
    <w:p w14:paraId="5F8CC6B6"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Will owners / operators face liability issues from the attack? </w:t>
      </w:r>
    </w:p>
    <w:p w14:paraId="36B01B25" w14:textId="4DB88DF8"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bCs/>
          <w:sz w:val="24"/>
          <w:szCs w:val="24"/>
        </w:rPr>
        <w:t>How will government organizations</w:t>
      </w:r>
      <w:r w:rsidR="000945DA" w:rsidRPr="00A56D51">
        <w:rPr>
          <w:rFonts w:ascii="Times New Roman" w:eastAsia="Times New Roman" w:hAnsi="Times New Roman" w:cs="Times New Roman"/>
          <w:bCs/>
          <w:sz w:val="24"/>
          <w:szCs w:val="24"/>
        </w:rPr>
        <w:t xml:space="preserve"> </w:t>
      </w:r>
      <w:r w:rsidRPr="00A56D51">
        <w:rPr>
          <w:rFonts w:ascii="Times New Roman" w:eastAsia="Times New Roman" w:hAnsi="Times New Roman" w:cs="Times New Roman"/>
          <w:bCs/>
          <w:sz w:val="24"/>
          <w:szCs w:val="24"/>
        </w:rPr>
        <w:t>manage response efforts while beginning long-term recovery processes?</w:t>
      </w:r>
    </w:p>
    <w:p w14:paraId="1D0E2AEB"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employee absences (due to personal / family impacts from the incident) affect response and recovery efforts?</w:t>
      </w:r>
    </w:p>
    <w:p w14:paraId="43912FFE"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Will your organization set up a memorial for the deceased?</w:t>
      </w:r>
    </w:p>
    <w:p w14:paraId="33EB0D13"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lastRenderedPageBreak/>
        <w:t>Do you have a plan to handle donations?</w:t>
      </w:r>
    </w:p>
    <w:p w14:paraId="5B6157A9"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Do you have a plan to handle protests?</w:t>
      </w:r>
    </w:p>
    <w:p w14:paraId="406CCC5B" w14:textId="701E3C44"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state and</w:t>
      </w:r>
      <w:r w:rsidR="00273F1B"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w:t>
      </w:r>
      <w:r w:rsidR="00273F1B"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 xml:space="preserve">or federal resources would your organization request or require? </w:t>
      </w:r>
    </w:p>
    <w:p w14:paraId="28E8905C"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aid would your organization provide to private sector assets or resources?</w:t>
      </w:r>
    </w:p>
    <w:p w14:paraId="7CF6CFF7"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are roles and responsibilities delineated?</w:t>
      </w:r>
    </w:p>
    <w:p w14:paraId="23953FED"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plans or programs outline this aid or assistance?</w:t>
      </w:r>
    </w:p>
    <w:p w14:paraId="2FC2310E"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What private sector assets or resources are available to assist your organization and the overall response effort? </w:t>
      </w:r>
    </w:p>
    <w:p w14:paraId="47E0A447"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Are pre-arranged agreements in place with private sector organizations to provide resources? </w:t>
      </w:r>
    </w:p>
    <w:p w14:paraId="100B087E"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If so, how are these agreements activated (i.e., what type of coordination and information sharing is required)? </w:t>
      </w:r>
    </w:p>
    <w:p w14:paraId="1251954E"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this coordination and information sharing take place?</w:t>
      </w:r>
    </w:p>
    <w:p w14:paraId="5A52EB07" w14:textId="77777777"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patron and employee personal item loss, including motor vehicles damaged in the IED explosion, be addressed?</w:t>
      </w:r>
    </w:p>
    <w:p w14:paraId="3A0F3EF0" w14:textId="77777777"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Given the scenario, what measures would be needed to support your organization’s employees following this event?</w:t>
      </w:r>
    </w:p>
    <w:p w14:paraId="75EE5D64"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is information communicated to employees during the days and weeks following the incident?</w:t>
      </w:r>
    </w:p>
    <w:p w14:paraId="5481CE39"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Will mental health counseling for employees and family members be available?</w:t>
      </w:r>
    </w:p>
    <w:p w14:paraId="12D13528"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Is financial assistance available to employees if operations are suspended for an extended length of time? </w:t>
      </w:r>
    </w:p>
    <w:p w14:paraId="7EF0E7D7" w14:textId="77777777" w:rsidR="009F6200" w:rsidRPr="009F6200"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At what point would you consider the impacted area and all associated organizations or businesses stabilized and back to steady state</w:t>
      </w:r>
      <w:r w:rsidRPr="009F6200">
        <w:rPr>
          <w:rFonts w:ascii="Times New Roman" w:eastAsia="Times New Roman" w:hAnsi="Times New Roman" w:cs="Times New Roman"/>
          <w:sz w:val="24"/>
          <w:szCs w:val="24"/>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89A5A2" w14:textId="6EEE3779" w:rsidR="009F6200" w:rsidRPr="00FD5148" w:rsidRDefault="009F6200" w:rsidP="00FD5148">
      <w:pPr>
        <w:pStyle w:val="Heading1"/>
        <w:rPr>
          <w:rFonts w:ascii="Arial" w:hAnsi="Arial" w:cs="Arial"/>
          <w:color w:val="005288"/>
        </w:rPr>
      </w:pPr>
      <w:r>
        <w:rPr>
          <w:rFonts w:ascii="Arial" w:hAnsi="Arial" w:cs="Arial"/>
          <w:color w:val="005288"/>
        </w:rPr>
        <w:lastRenderedPageBreak/>
        <w:t>Appendix A: Sample NTAS Alert</w:t>
      </w:r>
    </w:p>
    <w:p w14:paraId="0032EA35" w14:textId="77777777" w:rsidR="00FD5148" w:rsidRDefault="00FD5148" w:rsidP="00FD5148">
      <w:pPr>
        <w:pStyle w:val="BodyText"/>
        <w:jc w:val="center"/>
      </w:pPr>
      <w:r w:rsidRPr="00FD5148">
        <w:rPr>
          <w:rFonts w:eastAsia="Times New Roman" w:cs="Times New Roman"/>
          <w:noProof/>
          <w:szCs w:val="24"/>
        </w:rPr>
        <w:drawing>
          <wp:inline distT="0" distB="0" distL="0" distR="0" wp14:anchorId="701FD822" wp14:editId="641163F3">
            <wp:extent cx="5572125" cy="7209234"/>
            <wp:effectExtent l="0" t="0" r="0" b="0"/>
            <wp:docPr id="2" name="Picture 2" descr="This image shows a sample NTAS alert that reads as follows: &#10;&#10;HEADER: National Terrorism Advisory System Elevated Alert &#10;www.dhs.gov/advisories [insert date] &#10;&#10;DURATION: This Bulletin will expire on or before [insert date] at [insert time] EDT.&#10;&#10;TYPES OF ADVISORIES: &#10;Bulletin: Describes current developments or general trends regarding threats of terrorism &#10;&#10;Elevated Alert: Warns of a credible terrorism threat against the United States &#10;&#10;Imminent Alerts: Warns of a credible, specific, and impending terrorism threat against the United States. &#10;&#10;BODY: SUMMARY OF TERRORISM THREAT TO THE U.S. HOMELAND &#10;- Based on recent incidents intelligence gathering efforts, the Department of Homeland Security is issuing an Elevated Threat alert for the Commercial Facilities Sector. &#10;- Current intelligence indicates that an attack could be focused on large Defense Industrial Base workshop facilities. &#10;-Authorities are currently investigating a  number of domestic anti-corporate terrorist groups within the United States with ties to international terrorist organizations. &#10;-Local law enforcement are encouraged to work with their private sector partners to ensure they are aware of the Elevated Threat status. &#10;&#10;HOW YOU CAN HELP: &#10;- Report suspicious activity to local law enforcement who are best to offer specific details on terroristic indicators. &#10;-Report suspicious activity or information about a threat, including online activity to fusion centers and the FBI's Field Offices - part of the Nationwide Suspicious Activity Reporting Initiative&#10;-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Connect, plan, train, and report to prepare busines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10;If You See Something, Say Something. Report suspicious activity to local law enforcement of call 911. &#10;&#10;The National Terrorism Advisory System provides information on homeland security issues and threats. It is distributed by the Department of Homeland Security. More information is available at: www.dhs.gov/advisories. To receive mobile updates:  www.twitter.com/dhsgov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Terrorism Advisory System Alert_v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3669" cy="7211232"/>
                    </a:xfrm>
                    <a:prstGeom prst="rect">
                      <a:avLst/>
                    </a:prstGeom>
                  </pic:spPr>
                </pic:pic>
              </a:graphicData>
            </a:graphic>
          </wp:inline>
        </w:drawing>
      </w:r>
    </w:p>
    <w:p w14:paraId="0487CEDF" w14:textId="77777777" w:rsidR="00FD5148" w:rsidRDefault="00FD5148" w:rsidP="00FD5148">
      <w:pPr>
        <w:pStyle w:val="BodyText"/>
        <w:jc w:val="center"/>
        <w:rPr>
          <w:rFonts w:ascii="arial bold" w:eastAsia="Times New Roman" w:hAnsi="arial bold" w:cs="Arial"/>
          <w:b/>
          <w:color w:val="005288"/>
          <w:sz w:val="20"/>
          <w:szCs w:val="20"/>
        </w:rPr>
      </w:pPr>
      <w:r w:rsidRPr="006736BF">
        <w:rPr>
          <w:rFonts w:ascii="arial bold" w:eastAsia="Times New Roman" w:hAnsi="arial bold" w:cs="Arial"/>
          <w:b/>
          <w:color w:val="005288"/>
          <w:sz w:val="20"/>
          <w:szCs w:val="20"/>
        </w:rPr>
        <w:t>Figure 1. – Sample NTAS Alert</w:t>
      </w:r>
    </w:p>
    <w:p w14:paraId="5CD702C2" w14:textId="77777777" w:rsidR="00533841" w:rsidRDefault="00533841" w:rsidP="00FD5148">
      <w:pPr>
        <w:pStyle w:val="BodyText"/>
        <w:jc w:val="center"/>
        <w:rPr>
          <w:rFonts w:ascii="arial bold" w:eastAsia="Times New Roman" w:hAnsi="arial bold" w:cs="Arial"/>
          <w:b/>
          <w:color w:val="005288"/>
          <w:sz w:val="20"/>
          <w:szCs w:val="20"/>
        </w:rPr>
        <w:sectPr w:rsidR="00533841" w:rsidSect="00EA0318">
          <w:footerReference w:type="default" r:id="rId25"/>
          <w:pgSz w:w="12240" w:h="15840"/>
          <w:pgMar w:top="1440" w:right="1440" w:bottom="1440" w:left="1440" w:header="576" w:footer="576" w:gutter="0"/>
          <w:pgNumType w:start="1" w:chapStyle="1"/>
          <w:cols w:space="720"/>
          <w:docGrid w:linePitch="360"/>
        </w:sectPr>
      </w:pPr>
    </w:p>
    <w:p w14:paraId="51AC02D7" w14:textId="77777777" w:rsidR="006736BF" w:rsidRDefault="006736BF" w:rsidP="00FD5148">
      <w:pPr>
        <w:pStyle w:val="BodyText"/>
        <w:jc w:val="center"/>
        <w:rPr>
          <w:rFonts w:ascii="arial bold" w:eastAsia="Times New Roman" w:hAnsi="arial bold" w:cs="Arial"/>
          <w:b/>
          <w:color w:val="005288"/>
          <w:sz w:val="20"/>
          <w:szCs w:val="20"/>
        </w:rPr>
      </w:pPr>
    </w:p>
    <w:p w14:paraId="45506396" w14:textId="77777777" w:rsidR="00533841" w:rsidRDefault="00533841" w:rsidP="00FD5148">
      <w:pPr>
        <w:pStyle w:val="BodyText"/>
        <w:jc w:val="center"/>
        <w:rPr>
          <w:rFonts w:ascii="arial bold" w:eastAsia="Times New Roman" w:hAnsi="arial bold" w:cs="Arial"/>
          <w:b/>
          <w:color w:val="005288"/>
          <w:sz w:val="20"/>
          <w:szCs w:val="20"/>
        </w:rPr>
      </w:pPr>
    </w:p>
    <w:p w14:paraId="5A30EFCE" w14:textId="77777777" w:rsidR="00533841" w:rsidRDefault="00533841" w:rsidP="00FD5148">
      <w:pPr>
        <w:pStyle w:val="BodyText"/>
        <w:jc w:val="center"/>
        <w:rPr>
          <w:rFonts w:ascii="arial bold" w:eastAsia="Times New Roman" w:hAnsi="arial bold" w:cs="Arial"/>
          <w:b/>
          <w:color w:val="005288"/>
          <w:sz w:val="20"/>
          <w:szCs w:val="20"/>
        </w:rPr>
      </w:pPr>
    </w:p>
    <w:p w14:paraId="3AD52AE6" w14:textId="77777777" w:rsidR="00533841" w:rsidRDefault="00533841" w:rsidP="00FD5148">
      <w:pPr>
        <w:pStyle w:val="BodyText"/>
        <w:jc w:val="center"/>
        <w:rPr>
          <w:rFonts w:ascii="arial bold" w:eastAsia="Times New Roman" w:hAnsi="arial bold" w:cs="Arial"/>
          <w:b/>
          <w:color w:val="005288"/>
          <w:sz w:val="20"/>
          <w:szCs w:val="20"/>
        </w:rPr>
      </w:pPr>
    </w:p>
    <w:p w14:paraId="65EF3B2D" w14:textId="77777777" w:rsidR="00533841" w:rsidRDefault="00533841" w:rsidP="00FD5148">
      <w:pPr>
        <w:pStyle w:val="BodyText"/>
        <w:jc w:val="center"/>
        <w:rPr>
          <w:rFonts w:ascii="arial bold" w:eastAsia="Times New Roman" w:hAnsi="arial bold" w:cs="Arial"/>
          <w:b/>
          <w:color w:val="005288"/>
          <w:sz w:val="20"/>
          <w:szCs w:val="20"/>
        </w:rPr>
      </w:pPr>
    </w:p>
    <w:p w14:paraId="0887F2B2" w14:textId="77777777" w:rsidR="00533841" w:rsidRDefault="00533841" w:rsidP="00FD5148">
      <w:pPr>
        <w:pStyle w:val="BodyText"/>
        <w:jc w:val="center"/>
        <w:rPr>
          <w:rFonts w:ascii="arial bold" w:eastAsia="Times New Roman" w:hAnsi="arial bold" w:cs="Arial"/>
          <w:b/>
          <w:color w:val="005288"/>
          <w:sz w:val="20"/>
          <w:szCs w:val="20"/>
        </w:rPr>
      </w:pPr>
    </w:p>
    <w:p w14:paraId="70434A86" w14:textId="77777777" w:rsidR="00533841" w:rsidRDefault="00533841" w:rsidP="00FD5148">
      <w:pPr>
        <w:pStyle w:val="BodyText"/>
        <w:jc w:val="center"/>
        <w:rPr>
          <w:rFonts w:ascii="arial bold" w:eastAsia="Times New Roman" w:hAnsi="arial bold" w:cs="Arial"/>
          <w:b/>
          <w:color w:val="005288"/>
          <w:sz w:val="20"/>
          <w:szCs w:val="20"/>
        </w:rPr>
      </w:pPr>
    </w:p>
    <w:p w14:paraId="62DF44AE" w14:textId="77777777" w:rsidR="00533841" w:rsidRDefault="00533841" w:rsidP="00FD5148">
      <w:pPr>
        <w:pStyle w:val="BodyText"/>
        <w:jc w:val="center"/>
        <w:rPr>
          <w:rFonts w:ascii="arial bold" w:eastAsia="Times New Roman" w:hAnsi="arial bold" w:cs="Arial"/>
          <w:b/>
          <w:color w:val="005288"/>
          <w:sz w:val="20"/>
          <w:szCs w:val="20"/>
        </w:rPr>
      </w:pPr>
    </w:p>
    <w:p w14:paraId="760031EE" w14:textId="77777777" w:rsidR="00533841" w:rsidRDefault="00533841" w:rsidP="00FD5148">
      <w:pPr>
        <w:pStyle w:val="BodyText"/>
        <w:jc w:val="center"/>
        <w:rPr>
          <w:rFonts w:ascii="arial bold" w:eastAsia="Times New Roman" w:hAnsi="arial bold" w:cs="Arial"/>
          <w:b/>
          <w:color w:val="005288"/>
          <w:sz w:val="20"/>
          <w:szCs w:val="20"/>
        </w:rPr>
      </w:pPr>
    </w:p>
    <w:p w14:paraId="0BE28346" w14:textId="77777777" w:rsidR="00533841" w:rsidRDefault="00533841" w:rsidP="00FD5148">
      <w:pPr>
        <w:pStyle w:val="BodyText"/>
        <w:jc w:val="center"/>
        <w:rPr>
          <w:rFonts w:ascii="arial bold" w:eastAsia="Times New Roman" w:hAnsi="arial bold" w:cs="Arial"/>
          <w:b/>
          <w:color w:val="005288"/>
          <w:sz w:val="20"/>
          <w:szCs w:val="20"/>
        </w:rPr>
      </w:pPr>
    </w:p>
    <w:p w14:paraId="2FF89035" w14:textId="77777777" w:rsidR="00533841" w:rsidRDefault="00533841" w:rsidP="00FD5148">
      <w:pPr>
        <w:pStyle w:val="BodyText"/>
        <w:jc w:val="center"/>
        <w:rPr>
          <w:rFonts w:ascii="arial bold" w:eastAsia="Times New Roman" w:hAnsi="arial bold" w:cs="Arial"/>
          <w:b/>
          <w:color w:val="005288"/>
          <w:sz w:val="20"/>
          <w:szCs w:val="20"/>
        </w:rPr>
      </w:pPr>
    </w:p>
    <w:p w14:paraId="2143CB78" w14:textId="77777777" w:rsidR="00533841" w:rsidRDefault="00533841" w:rsidP="00FD5148">
      <w:pPr>
        <w:pStyle w:val="BodyText"/>
        <w:jc w:val="center"/>
        <w:rPr>
          <w:rFonts w:ascii="arial bold" w:eastAsia="Times New Roman" w:hAnsi="arial bold" w:cs="Arial"/>
          <w:b/>
          <w:color w:val="005288"/>
          <w:sz w:val="20"/>
          <w:szCs w:val="20"/>
        </w:rPr>
      </w:pPr>
    </w:p>
    <w:p w14:paraId="27DD4573" w14:textId="77777777" w:rsidR="00533841" w:rsidRDefault="00533841" w:rsidP="00FD5148">
      <w:pPr>
        <w:pStyle w:val="BodyText"/>
        <w:jc w:val="center"/>
        <w:rPr>
          <w:rFonts w:ascii="arial bold" w:eastAsia="Times New Roman" w:hAnsi="arial bold" w:cs="Arial"/>
          <w:b/>
          <w:color w:val="005288"/>
          <w:sz w:val="20"/>
          <w:szCs w:val="20"/>
        </w:rPr>
      </w:pPr>
    </w:p>
    <w:p w14:paraId="0B0844AF" w14:textId="77777777" w:rsidR="00533841" w:rsidRDefault="00533841" w:rsidP="00FD5148">
      <w:pPr>
        <w:pStyle w:val="BodyText"/>
        <w:jc w:val="center"/>
        <w:rPr>
          <w:rFonts w:ascii="arial bold" w:eastAsia="Times New Roman" w:hAnsi="arial bold" w:cs="Arial"/>
          <w:b/>
          <w:color w:val="005288"/>
          <w:sz w:val="20"/>
          <w:szCs w:val="20"/>
        </w:rPr>
      </w:pPr>
    </w:p>
    <w:p w14:paraId="02DD672E" w14:textId="735E78D3" w:rsidR="00533841" w:rsidRPr="00533841" w:rsidRDefault="00533841" w:rsidP="00C75804">
      <w:pPr>
        <w:pStyle w:val="BodyText"/>
        <w:spacing w:before="120" w:after="120"/>
        <w:jc w:val="center"/>
        <w:rPr>
          <w:rFonts w:eastAsia="Times New Roman" w:cs="Times New Roman"/>
          <w:bCs/>
          <w:szCs w:val="24"/>
        </w:rPr>
        <w:sectPr w:rsidR="00533841" w:rsidRPr="00533841" w:rsidSect="00EA0318">
          <w:footerReference w:type="default" r:id="rId26"/>
          <w:pgSz w:w="12240" w:h="15840"/>
          <w:pgMar w:top="1440" w:right="1440" w:bottom="1440" w:left="1440" w:header="576" w:footer="576" w:gutter="0"/>
          <w:pgNumType w:start="1" w:chapStyle="1"/>
          <w:cols w:space="720"/>
          <w:docGrid w:linePitch="360"/>
        </w:sectPr>
      </w:pPr>
      <w:r>
        <w:rPr>
          <w:rFonts w:eastAsia="Times New Roman" w:cs="Times New Roman"/>
          <w:bCs/>
          <w:szCs w:val="24"/>
        </w:rPr>
        <w:t>This page is intentionally left blank</w:t>
      </w:r>
    </w:p>
    <w:p w14:paraId="60996276" w14:textId="01BA4B69"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6736BF">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803AED" w:rsidRPr="003035EC" w14:paraId="0A248953" w14:textId="77777777" w:rsidTr="00155433">
        <w:trPr>
          <w:cantSplit/>
          <w:tblHeader/>
          <w:jc w:val="center"/>
        </w:trPr>
        <w:tc>
          <w:tcPr>
            <w:tcW w:w="9330" w:type="dxa"/>
            <w:shd w:val="clear" w:color="auto" w:fill="005288"/>
          </w:tcPr>
          <w:p w14:paraId="04C81043"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803AED" w:rsidRPr="003035EC" w14:paraId="54A96188" w14:textId="77777777" w:rsidTr="00155433">
        <w:trPr>
          <w:cantSplit/>
          <w:jc w:val="center"/>
        </w:trPr>
        <w:tc>
          <w:tcPr>
            <w:tcW w:w="9330" w:type="dxa"/>
            <w:shd w:val="clear" w:color="auto" w:fill="auto"/>
          </w:tcPr>
          <w:p w14:paraId="36B4E45C"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803AED" w:rsidRPr="003035EC" w14:paraId="4A28B330" w14:textId="77777777" w:rsidTr="00155433">
        <w:trPr>
          <w:cantSplit/>
          <w:jc w:val="center"/>
        </w:trPr>
        <w:tc>
          <w:tcPr>
            <w:tcW w:w="9330" w:type="dxa"/>
            <w:shd w:val="clear" w:color="auto" w:fill="auto"/>
          </w:tcPr>
          <w:p w14:paraId="010F7C85" w14:textId="77777777" w:rsidR="00803AED" w:rsidRPr="003035EC" w:rsidRDefault="00803AED" w:rsidP="00155433">
            <w:pPr>
              <w:spacing w:before="60" w:after="60"/>
              <w:jc w:val="both"/>
              <w:rPr>
                <w:rFonts w:ascii="Arial" w:hAnsi="Arial" w:cs="Arial"/>
                <w:bCs/>
                <w:szCs w:val="21"/>
              </w:rPr>
            </w:pPr>
          </w:p>
        </w:tc>
      </w:tr>
      <w:tr w:rsidR="00803AED" w:rsidRPr="003035EC" w14:paraId="3D56B3DA" w14:textId="77777777" w:rsidTr="00155433">
        <w:trPr>
          <w:cantSplit/>
          <w:jc w:val="center"/>
        </w:trPr>
        <w:tc>
          <w:tcPr>
            <w:tcW w:w="9330" w:type="dxa"/>
            <w:shd w:val="clear" w:color="auto" w:fill="auto"/>
          </w:tcPr>
          <w:p w14:paraId="166F0D1C" w14:textId="77777777" w:rsidR="00803AED" w:rsidRPr="003035EC" w:rsidRDefault="00803AED" w:rsidP="00155433">
            <w:pPr>
              <w:spacing w:before="60" w:after="60"/>
              <w:jc w:val="both"/>
              <w:rPr>
                <w:rFonts w:ascii="Arial" w:hAnsi="Arial" w:cs="Arial"/>
                <w:bCs/>
                <w:szCs w:val="21"/>
              </w:rPr>
            </w:pPr>
          </w:p>
        </w:tc>
      </w:tr>
      <w:tr w:rsidR="00803AED" w:rsidRPr="003035EC" w14:paraId="75A8BA44" w14:textId="77777777" w:rsidTr="00155433">
        <w:trPr>
          <w:cantSplit/>
          <w:jc w:val="center"/>
        </w:trPr>
        <w:tc>
          <w:tcPr>
            <w:tcW w:w="9330" w:type="dxa"/>
            <w:shd w:val="clear" w:color="auto" w:fill="auto"/>
          </w:tcPr>
          <w:p w14:paraId="423E9361" w14:textId="77777777" w:rsidR="00803AED" w:rsidRPr="003035EC" w:rsidRDefault="00803AED" w:rsidP="00155433">
            <w:pPr>
              <w:spacing w:before="60" w:after="60"/>
              <w:jc w:val="both"/>
              <w:rPr>
                <w:rFonts w:ascii="Arial" w:hAnsi="Arial" w:cs="Arial"/>
                <w:bCs/>
                <w:szCs w:val="21"/>
              </w:rPr>
            </w:pPr>
          </w:p>
        </w:tc>
      </w:tr>
    </w:tbl>
    <w:p w14:paraId="64FEAE39"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803AED" w:rsidRPr="003035EC" w14:paraId="46F19314" w14:textId="77777777" w:rsidTr="00155433">
        <w:trPr>
          <w:cantSplit/>
          <w:tblHeader/>
          <w:jc w:val="center"/>
        </w:trPr>
        <w:tc>
          <w:tcPr>
            <w:tcW w:w="9330" w:type="dxa"/>
            <w:shd w:val="clear" w:color="auto" w:fill="005288"/>
          </w:tcPr>
          <w:p w14:paraId="196EB3BA"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803AED" w:rsidRPr="003035EC" w14:paraId="03A0E478" w14:textId="77777777" w:rsidTr="00155433">
        <w:trPr>
          <w:cantSplit/>
          <w:jc w:val="center"/>
        </w:trPr>
        <w:tc>
          <w:tcPr>
            <w:tcW w:w="9330" w:type="dxa"/>
            <w:shd w:val="clear" w:color="auto" w:fill="auto"/>
          </w:tcPr>
          <w:p w14:paraId="3CA43C0F"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803AED" w:rsidRPr="003035EC" w14:paraId="3F9FA92E" w14:textId="77777777" w:rsidTr="00155433">
        <w:trPr>
          <w:cantSplit/>
          <w:jc w:val="center"/>
        </w:trPr>
        <w:tc>
          <w:tcPr>
            <w:tcW w:w="9330" w:type="dxa"/>
            <w:shd w:val="clear" w:color="auto" w:fill="auto"/>
          </w:tcPr>
          <w:p w14:paraId="4E697AFA" w14:textId="77777777" w:rsidR="00803AED" w:rsidRPr="003035EC" w:rsidRDefault="00803AED" w:rsidP="00155433">
            <w:pPr>
              <w:spacing w:before="60" w:after="60"/>
              <w:jc w:val="both"/>
              <w:rPr>
                <w:rFonts w:ascii="Arial" w:hAnsi="Arial" w:cs="Arial"/>
                <w:bCs/>
                <w:szCs w:val="21"/>
              </w:rPr>
            </w:pPr>
          </w:p>
        </w:tc>
      </w:tr>
      <w:tr w:rsidR="00803AED" w:rsidRPr="003035EC" w14:paraId="4847050E" w14:textId="77777777" w:rsidTr="00155433">
        <w:trPr>
          <w:cantSplit/>
          <w:jc w:val="center"/>
        </w:trPr>
        <w:tc>
          <w:tcPr>
            <w:tcW w:w="9330" w:type="dxa"/>
            <w:shd w:val="clear" w:color="auto" w:fill="auto"/>
          </w:tcPr>
          <w:p w14:paraId="6B2A13D0" w14:textId="77777777" w:rsidR="00803AED" w:rsidRPr="003035EC" w:rsidRDefault="00803AED" w:rsidP="00155433">
            <w:pPr>
              <w:spacing w:before="60" w:after="60"/>
              <w:jc w:val="both"/>
              <w:rPr>
                <w:rFonts w:ascii="Arial" w:hAnsi="Arial" w:cs="Arial"/>
                <w:bCs/>
                <w:szCs w:val="21"/>
              </w:rPr>
            </w:pPr>
          </w:p>
        </w:tc>
      </w:tr>
      <w:tr w:rsidR="00803AED" w:rsidRPr="003035EC" w14:paraId="0E634AC7" w14:textId="77777777" w:rsidTr="00155433">
        <w:trPr>
          <w:cantSplit/>
          <w:jc w:val="center"/>
        </w:trPr>
        <w:tc>
          <w:tcPr>
            <w:tcW w:w="9330" w:type="dxa"/>
            <w:shd w:val="clear" w:color="auto" w:fill="auto"/>
          </w:tcPr>
          <w:p w14:paraId="6799B28A" w14:textId="77777777" w:rsidR="00803AED" w:rsidRPr="003035EC" w:rsidRDefault="00803AED" w:rsidP="00155433">
            <w:pPr>
              <w:spacing w:before="60" w:after="60"/>
              <w:jc w:val="both"/>
              <w:rPr>
                <w:rFonts w:ascii="Arial" w:hAnsi="Arial" w:cs="Arial"/>
                <w:bCs/>
                <w:szCs w:val="21"/>
              </w:rPr>
            </w:pPr>
          </w:p>
        </w:tc>
      </w:tr>
    </w:tbl>
    <w:p w14:paraId="12386453"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803AED" w:rsidRPr="003035EC" w14:paraId="3D0E7094" w14:textId="77777777" w:rsidTr="00155433">
        <w:trPr>
          <w:cantSplit/>
          <w:tblHeader/>
          <w:jc w:val="center"/>
        </w:trPr>
        <w:tc>
          <w:tcPr>
            <w:tcW w:w="9330" w:type="dxa"/>
            <w:shd w:val="clear" w:color="auto" w:fill="005288"/>
          </w:tcPr>
          <w:p w14:paraId="186D8831"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803AED" w:rsidRPr="003035EC" w14:paraId="545A968E" w14:textId="77777777" w:rsidTr="00155433">
        <w:trPr>
          <w:cantSplit/>
          <w:jc w:val="center"/>
        </w:trPr>
        <w:tc>
          <w:tcPr>
            <w:tcW w:w="9330" w:type="dxa"/>
            <w:shd w:val="clear" w:color="auto" w:fill="auto"/>
          </w:tcPr>
          <w:p w14:paraId="6E01C11E"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803AED" w:rsidRPr="003035EC" w14:paraId="0F469341" w14:textId="77777777" w:rsidTr="00155433">
        <w:trPr>
          <w:cantSplit/>
          <w:jc w:val="center"/>
        </w:trPr>
        <w:tc>
          <w:tcPr>
            <w:tcW w:w="9330" w:type="dxa"/>
            <w:shd w:val="clear" w:color="auto" w:fill="auto"/>
          </w:tcPr>
          <w:p w14:paraId="324EACC3" w14:textId="77777777" w:rsidR="00803AED" w:rsidRPr="003035EC" w:rsidRDefault="00803AED" w:rsidP="00155433">
            <w:pPr>
              <w:spacing w:before="60" w:after="60"/>
              <w:jc w:val="both"/>
              <w:rPr>
                <w:rFonts w:ascii="Arial" w:hAnsi="Arial" w:cs="Arial"/>
                <w:bCs/>
                <w:szCs w:val="21"/>
              </w:rPr>
            </w:pPr>
          </w:p>
        </w:tc>
      </w:tr>
      <w:tr w:rsidR="00803AED" w:rsidRPr="003035EC" w14:paraId="0C2A44D3" w14:textId="77777777" w:rsidTr="00155433">
        <w:trPr>
          <w:cantSplit/>
          <w:jc w:val="center"/>
        </w:trPr>
        <w:tc>
          <w:tcPr>
            <w:tcW w:w="9330" w:type="dxa"/>
            <w:shd w:val="clear" w:color="auto" w:fill="auto"/>
          </w:tcPr>
          <w:p w14:paraId="218BD2FF" w14:textId="77777777" w:rsidR="00803AED" w:rsidRPr="003035EC" w:rsidRDefault="00803AED" w:rsidP="00155433">
            <w:pPr>
              <w:spacing w:before="60" w:after="60"/>
              <w:jc w:val="both"/>
              <w:rPr>
                <w:rFonts w:ascii="Arial" w:hAnsi="Arial" w:cs="Arial"/>
                <w:bCs/>
                <w:szCs w:val="21"/>
              </w:rPr>
            </w:pPr>
          </w:p>
        </w:tc>
      </w:tr>
      <w:tr w:rsidR="00803AED" w:rsidRPr="003035EC" w14:paraId="0D6A1E44" w14:textId="77777777" w:rsidTr="00155433">
        <w:trPr>
          <w:cantSplit/>
          <w:jc w:val="center"/>
        </w:trPr>
        <w:tc>
          <w:tcPr>
            <w:tcW w:w="9330" w:type="dxa"/>
            <w:shd w:val="clear" w:color="auto" w:fill="auto"/>
          </w:tcPr>
          <w:p w14:paraId="4C9F115E" w14:textId="77777777" w:rsidR="00803AED" w:rsidRPr="003035EC" w:rsidRDefault="00803AED" w:rsidP="00155433">
            <w:pPr>
              <w:spacing w:before="60" w:after="60"/>
              <w:jc w:val="both"/>
              <w:rPr>
                <w:rFonts w:ascii="Arial" w:hAnsi="Arial" w:cs="Arial"/>
                <w:bCs/>
                <w:szCs w:val="21"/>
              </w:rPr>
            </w:pPr>
          </w:p>
        </w:tc>
      </w:tr>
    </w:tbl>
    <w:p w14:paraId="3B17C562"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803AED" w:rsidRPr="003035EC" w14:paraId="787DC7FC" w14:textId="77777777" w:rsidTr="00155433">
        <w:trPr>
          <w:cantSplit/>
          <w:tblHeader/>
          <w:jc w:val="center"/>
        </w:trPr>
        <w:tc>
          <w:tcPr>
            <w:tcW w:w="9330" w:type="dxa"/>
            <w:shd w:val="clear" w:color="auto" w:fill="005288"/>
          </w:tcPr>
          <w:p w14:paraId="19FC20AA"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803AED" w:rsidRPr="003035EC" w14:paraId="75A308A2" w14:textId="77777777" w:rsidTr="00155433">
        <w:trPr>
          <w:cantSplit/>
          <w:jc w:val="center"/>
        </w:trPr>
        <w:tc>
          <w:tcPr>
            <w:tcW w:w="9330" w:type="dxa"/>
            <w:shd w:val="clear" w:color="auto" w:fill="auto"/>
          </w:tcPr>
          <w:p w14:paraId="0C6E1186"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803AED" w:rsidRPr="003035EC" w14:paraId="32211D01" w14:textId="77777777" w:rsidTr="00155433">
        <w:trPr>
          <w:cantSplit/>
          <w:jc w:val="center"/>
        </w:trPr>
        <w:tc>
          <w:tcPr>
            <w:tcW w:w="9330" w:type="dxa"/>
            <w:shd w:val="clear" w:color="auto" w:fill="auto"/>
          </w:tcPr>
          <w:p w14:paraId="0A8F2F95" w14:textId="77777777" w:rsidR="00803AED" w:rsidRPr="003035EC" w:rsidRDefault="00803AED" w:rsidP="00155433">
            <w:pPr>
              <w:spacing w:before="60" w:after="60"/>
              <w:jc w:val="both"/>
              <w:rPr>
                <w:rFonts w:ascii="Arial" w:hAnsi="Arial" w:cs="Arial"/>
                <w:bCs/>
                <w:szCs w:val="21"/>
              </w:rPr>
            </w:pPr>
          </w:p>
        </w:tc>
      </w:tr>
      <w:tr w:rsidR="00803AED" w:rsidRPr="003035EC" w14:paraId="4BE91C13" w14:textId="77777777" w:rsidTr="00155433">
        <w:trPr>
          <w:cantSplit/>
          <w:jc w:val="center"/>
        </w:trPr>
        <w:tc>
          <w:tcPr>
            <w:tcW w:w="9330" w:type="dxa"/>
            <w:shd w:val="clear" w:color="auto" w:fill="auto"/>
          </w:tcPr>
          <w:p w14:paraId="3B6279D8" w14:textId="77777777" w:rsidR="00803AED" w:rsidRPr="003035EC" w:rsidRDefault="00803AED" w:rsidP="00155433">
            <w:pPr>
              <w:spacing w:before="60" w:after="60"/>
              <w:jc w:val="both"/>
              <w:rPr>
                <w:rFonts w:ascii="Arial" w:hAnsi="Arial" w:cs="Arial"/>
                <w:bCs/>
                <w:szCs w:val="21"/>
              </w:rPr>
            </w:pPr>
          </w:p>
        </w:tc>
      </w:tr>
      <w:tr w:rsidR="00803AED" w:rsidRPr="003035EC" w14:paraId="5C0A500C" w14:textId="77777777" w:rsidTr="00155433">
        <w:trPr>
          <w:cantSplit/>
          <w:jc w:val="center"/>
        </w:trPr>
        <w:tc>
          <w:tcPr>
            <w:tcW w:w="9330" w:type="dxa"/>
            <w:shd w:val="clear" w:color="auto" w:fill="auto"/>
          </w:tcPr>
          <w:p w14:paraId="48E6DF1E" w14:textId="77777777" w:rsidR="00803AED" w:rsidRPr="003035EC" w:rsidRDefault="00803AED" w:rsidP="00155433">
            <w:pPr>
              <w:spacing w:before="60" w:after="60"/>
              <w:jc w:val="both"/>
              <w:rPr>
                <w:rFonts w:ascii="Arial" w:hAnsi="Arial" w:cs="Arial"/>
                <w:bCs/>
                <w:szCs w:val="21"/>
              </w:rPr>
            </w:pPr>
          </w:p>
        </w:tc>
      </w:tr>
    </w:tbl>
    <w:p w14:paraId="12ADC783" w14:textId="414D08CD"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F51DBB" w:rsidRPr="003035EC" w14:paraId="63C8CB6E" w14:textId="77777777" w:rsidTr="00155433">
        <w:trPr>
          <w:cantSplit/>
          <w:tblHeader/>
          <w:jc w:val="center"/>
        </w:trPr>
        <w:tc>
          <w:tcPr>
            <w:tcW w:w="9330" w:type="dxa"/>
            <w:shd w:val="clear" w:color="auto" w:fill="005288"/>
          </w:tcPr>
          <w:p w14:paraId="62409CB6" w14:textId="77777777" w:rsidR="00F51DBB" w:rsidRPr="003035EC" w:rsidRDefault="00F51DBB" w:rsidP="0015543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F51DBB" w:rsidRPr="003035EC" w14:paraId="5DEEAC00" w14:textId="77777777" w:rsidTr="00155433">
        <w:trPr>
          <w:cantSplit/>
          <w:jc w:val="center"/>
        </w:trPr>
        <w:tc>
          <w:tcPr>
            <w:tcW w:w="9330" w:type="dxa"/>
            <w:shd w:val="clear" w:color="auto" w:fill="auto"/>
          </w:tcPr>
          <w:p w14:paraId="29312895" w14:textId="77777777" w:rsidR="00F51DBB" w:rsidRPr="003035EC" w:rsidRDefault="00F51DBB"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F51DBB" w:rsidRPr="003035EC" w14:paraId="240C8123" w14:textId="77777777" w:rsidTr="00155433">
        <w:trPr>
          <w:cantSplit/>
          <w:jc w:val="center"/>
        </w:trPr>
        <w:tc>
          <w:tcPr>
            <w:tcW w:w="9330" w:type="dxa"/>
            <w:shd w:val="clear" w:color="auto" w:fill="auto"/>
          </w:tcPr>
          <w:p w14:paraId="28496DF8" w14:textId="77777777" w:rsidR="00F51DBB" w:rsidRPr="003035EC" w:rsidRDefault="00F51DBB" w:rsidP="00155433">
            <w:pPr>
              <w:spacing w:before="60" w:after="60"/>
              <w:jc w:val="both"/>
              <w:rPr>
                <w:rFonts w:ascii="Arial" w:hAnsi="Arial" w:cs="Arial"/>
                <w:bCs/>
                <w:szCs w:val="21"/>
              </w:rPr>
            </w:pPr>
          </w:p>
        </w:tc>
      </w:tr>
      <w:tr w:rsidR="00F51DBB" w:rsidRPr="003035EC" w14:paraId="64DDC217" w14:textId="77777777" w:rsidTr="00155433">
        <w:trPr>
          <w:cantSplit/>
          <w:jc w:val="center"/>
        </w:trPr>
        <w:tc>
          <w:tcPr>
            <w:tcW w:w="9330" w:type="dxa"/>
            <w:shd w:val="clear" w:color="auto" w:fill="auto"/>
          </w:tcPr>
          <w:p w14:paraId="0EC2DE7B" w14:textId="77777777" w:rsidR="00F51DBB" w:rsidRPr="003035EC" w:rsidRDefault="00F51DBB" w:rsidP="00155433">
            <w:pPr>
              <w:spacing w:before="60" w:after="60"/>
              <w:jc w:val="both"/>
              <w:rPr>
                <w:rFonts w:ascii="Arial" w:hAnsi="Arial" w:cs="Arial"/>
                <w:bCs/>
                <w:szCs w:val="21"/>
              </w:rPr>
            </w:pPr>
          </w:p>
        </w:tc>
      </w:tr>
      <w:tr w:rsidR="00F51DBB" w:rsidRPr="003035EC" w14:paraId="040C78ED" w14:textId="77777777" w:rsidTr="00155433">
        <w:trPr>
          <w:cantSplit/>
          <w:jc w:val="center"/>
        </w:trPr>
        <w:tc>
          <w:tcPr>
            <w:tcW w:w="9330" w:type="dxa"/>
            <w:shd w:val="clear" w:color="auto" w:fill="auto"/>
          </w:tcPr>
          <w:p w14:paraId="2A6BC90B" w14:textId="77777777" w:rsidR="00F51DBB" w:rsidRPr="003035EC" w:rsidRDefault="00F51DBB" w:rsidP="00155433">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64E585AE" w:rsidR="005D2485" w:rsidRPr="00C75804" w:rsidRDefault="00F51DBB" w:rsidP="00C75804">
      <w:pPr>
        <w:pStyle w:val="BodyText"/>
        <w:spacing w:before="120" w:after="120"/>
        <w:jc w:val="center"/>
        <w:rPr>
          <w:rFonts w:cs="Times New Roman"/>
          <w:szCs w:val="24"/>
        </w:rPr>
        <w:sectPr w:rsidR="005D2485" w:rsidRPr="00C75804" w:rsidSect="00C75804">
          <w:footerReference w:type="default" r:id="rId27"/>
          <w:pgSz w:w="12240" w:h="15840"/>
          <w:pgMar w:top="1440" w:right="1440" w:bottom="1440" w:left="1440" w:header="576" w:footer="576" w:gutter="0"/>
          <w:pgNumType w:start="1" w:chapStyle="1"/>
          <w:cols w:space="720"/>
          <w:vAlign w:val="center"/>
          <w:docGrid w:linePitch="360"/>
        </w:sectPr>
      </w:pPr>
      <w:r w:rsidRPr="00C75804">
        <w:rPr>
          <w:rFonts w:cs="Times New Roman"/>
          <w:szCs w:val="24"/>
        </w:rPr>
        <w:t xml:space="preserve">This page is intentionally left blank. </w:t>
      </w:r>
    </w:p>
    <w:p w14:paraId="6099629E" w14:textId="4D7D0AEC"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DE18D2">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3E54E862" w:rsidR="0029199A" w:rsidRPr="000832C3" w:rsidRDefault="0080249C" w:rsidP="00C75804">
      <w:pPr>
        <w:pStyle w:val="Heading1"/>
        <w:rPr>
          <w:rFonts w:ascii="Arial" w:hAnsi="Arial" w:cs="Arial"/>
          <w:color w:val="005288"/>
        </w:rPr>
      </w:pPr>
      <w:r w:rsidRPr="000832C3">
        <w:rPr>
          <w:rFonts w:ascii="Arial" w:hAnsi="Arial" w:cs="Arial"/>
          <w:color w:val="005288"/>
        </w:rPr>
        <w:lastRenderedPageBreak/>
        <w:t xml:space="preserve">Appendix </w:t>
      </w:r>
      <w:r w:rsidR="00DE18D2">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557FCF" w:rsidRDefault="00D14FF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EF1708" w:rsidRDefault="00D14FF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After-Action Report</w:t>
            </w:r>
          </w:p>
        </w:tc>
      </w:tr>
      <w:tr w:rsidR="00DE18D2" w:rsidRPr="00896A40" w14:paraId="06E478B2" w14:textId="77777777" w:rsidTr="00896A40">
        <w:trPr>
          <w:cantSplit/>
        </w:trPr>
        <w:tc>
          <w:tcPr>
            <w:tcW w:w="1615" w:type="dxa"/>
            <w:shd w:val="clear" w:color="auto" w:fill="FFFFFF" w:themeFill="background1"/>
          </w:tcPr>
          <w:p w14:paraId="0DC09DF8" w14:textId="0F0172C6" w:rsidR="00DE18D2" w:rsidRPr="00557FCF" w:rsidRDefault="00DE18D2"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ATF</w:t>
            </w:r>
          </w:p>
        </w:tc>
        <w:tc>
          <w:tcPr>
            <w:tcW w:w="7735" w:type="dxa"/>
            <w:shd w:val="clear" w:color="auto" w:fill="FFFFFF" w:themeFill="background1"/>
          </w:tcPr>
          <w:p w14:paraId="3178EB37" w14:textId="4DCC3DDA" w:rsidR="00DE18D2" w:rsidRPr="00EF1708" w:rsidRDefault="000D5C6D" w:rsidP="00896A40">
            <w:pPr>
              <w:pStyle w:val="TableText1"/>
              <w:spacing w:before="60" w:after="60"/>
              <w:rPr>
                <w:rFonts w:ascii="Times New Roman" w:hAnsi="Times New Roman" w:cs="Times New Roman"/>
                <w:sz w:val="24"/>
                <w:szCs w:val="24"/>
              </w:rPr>
            </w:pPr>
            <w:r w:rsidRPr="00BA21C9">
              <w:rPr>
                <w:rFonts w:ascii="Times New Roman" w:eastAsia="Times New Roman" w:hAnsi="Times New Roman" w:cs="Times New Roman"/>
                <w:sz w:val="24"/>
              </w:rPr>
              <w:t>Bureau of Alcohol, Tobacco, Firearms and Explosives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557FCF" w:rsidRDefault="00A62E4D"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EF1708" w:rsidRDefault="00D538B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Cybersecurity and Infrastructure Security Agency</w:t>
            </w:r>
          </w:p>
        </w:tc>
      </w:tr>
      <w:tr w:rsidR="00D122C4" w:rsidRPr="00896A40" w14:paraId="5B65D216" w14:textId="77777777" w:rsidTr="00896A40">
        <w:trPr>
          <w:cantSplit/>
        </w:trPr>
        <w:tc>
          <w:tcPr>
            <w:tcW w:w="1615" w:type="dxa"/>
            <w:shd w:val="clear" w:color="auto" w:fill="FFFFFF" w:themeFill="background1"/>
          </w:tcPr>
          <w:p w14:paraId="308EC3F5" w14:textId="12CAC33E"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CTEP</w:t>
            </w:r>
          </w:p>
        </w:tc>
        <w:tc>
          <w:tcPr>
            <w:tcW w:w="7735" w:type="dxa"/>
            <w:shd w:val="clear" w:color="auto" w:fill="FFFFFF" w:themeFill="background1"/>
          </w:tcPr>
          <w:p w14:paraId="70006D16" w14:textId="61A863AF"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CISA Tabletop Exercise Package</w:t>
            </w:r>
          </w:p>
        </w:tc>
      </w:tr>
      <w:tr w:rsidR="00D122C4" w:rsidRPr="00896A40" w14:paraId="4998010A" w14:textId="77777777" w:rsidTr="00896A40">
        <w:trPr>
          <w:cantSplit/>
        </w:trPr>
        <w:tc>
          <w:tcPr>
            <w:tcW w:w="1615" w:type="dxa"/>
            <w:shd w:val="clear" w:color="auto" w:fill="FFFFFF" w:themeFill="background1"/>
          </w:tcPr>
          <w:p w14:paraId="66832439" w14:textId="525F671B"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DHS</w:t>
            </w:r>
          </w:p>
        </w:tc>
        <w:tc>
          <w:tcPr>
            <w:tcW w:w="7735" w:type="dxa"/>
            <w:shd w:val="clear" w:color="auto" w:fill="FFFFFF" w:themeFill="background1"/>
          </w:tcPr>
          <w:p w14:paraId="50117A92" w14:textId="4F8FE3E7"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U.S. Department of Homeland Security</w:t>
            </w:r>
          </w:p>
        </w:tc>
      </w:tr>
      <w:tr w:rsidR="00D122C4" w:rsidRPr="00896A40" w14:paraId="5241A177" w14:textId="77777777" w:rsidTr="00896A40">
        <w:trPr>
          <w:cantSplit/>
        </w:trPr>
        <w:tc>
          <w:tcPr>
            <w:tcW w:w="1615" w:type="dxa"/>
            <w:shd w:val="clear" w:color="auto" w:fill="FFFFFF" w:themeFill="background1"/>
          </w:tcPr>
          <w:p w14:paraId="517C1D7A" w14:textId="08C464BC"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DIB</w:t>
            </w:r>
          </w:p>
        </w:tc>
        <w:tc>
          <w:tcPr>
            <w:tcW w:w="7735" w:type="dxa"/>
            <w:shd w:val="clear" w:color="auto" w:fill="FFFFFF" w:themeFill="background1"/>
          </w:tcPr>
          <w:p w14:paraId="2183A445" w14:textId="4BFA1833"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Defense Industrial Base</w:t>
            </w:r>
          </w:p>
        </w:tc>
      </w:tr>
      <w:tr w:rsidR="00D122C4" w:rsidRPr="00896A40" w14:paraId="3646B546" w14:textId="77777777" w:rsidTr="00896A40">
        <w:trPr>
          <w:cantSplit/>
        </w:trPr>
        <w:tc>
          <w:tcPr>
            <w:tcW w:w="1615" w:type="dxa"/>
            <w:shd w:val="clear" w:color="auto" w:fill="FFFFFF" w:themeFill="background1"/>
          </w:tcPr>
          <w:p w14:paraId="708E52E9" w14:textId="2F6DA2B9"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w:t>
            </w:r>
            <w:r w:rsidR="00557FCF">
              <w:rPr>
                <w:rFonts w:ascii="Times New Roman" w:hAnsi="Times New Roman" w:cs="Times New Roman"/>
                <w:b/>
                <w:bCs/>
                <w:sz w:val="24"/>
                <w:szCs w:val="24"/>
              </w:rPr>
              <w:t>o</w:t>
            </w:r>
            <w:r w:rsidRPr="00557FCF">
              <w:rPr>
                <w:rFonts w:ascii="Times New Roman" w:hAnsi="Times New Roman" w:cs="Times New Roman"/>
                <w:b/>
                <w:bCs/>
                <w:sz w:val="24"/>
                <w:szCs w:val="24"/>
              </w:rPr>
              <w:t>D</w:t>
            </w:r>
          </w:p>
        </w:tc>
        <w:tc>
          <w:tcPr>
            <w:tcW w:w="7735" w:type="dxa"/>
            <w:shd w:val="clear" w:color="auto" w:fill="FFFFFF" w:themeFill="background1"/>
          </w:tcPr>
          <w:p w14:paraId="1F0FA557" w14:textId="716BAF86"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Department of Defense</w:t>
            </w:r>
          </w:p>
        </w:tc>
      </w:tr>
      <w:tr w:rsidR="00D122C4" w:rsidRPr="00896A40" w14:paraId="483C7A42" w14:textId="77777777" w:rsidTr="00896A40">
        <w:trPr>
          <w:cantSplit/>
        </w:trPr>
        <w:tc>
          <w:tcPr>
            <w:tcW w:w="1615" w:type="dxa"/>
            <w:shd w:val="clear" w:color="auto" w:fill="FFFFFF" w:themeFill="background1"/>
          </w:tcPr>
          <w:p w14:paraId="33F70866" w14:textId="0D059BD9"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EMS</w:t>
            </w:r>
          </w:p>
        </w:tc>
        <w:tc>
          <w:tcPr>
            <w:tcW w:w="7735" w:type="dxa"/>
            <w:shd w:val="clear" w:color="auto" w:fill="FFFFFF" w:themeFill="background1"/>
          </w:tcPr>
          <w:p w14:paraId="270A110A" w14:textId="39119B2D"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Emergency Medical Services</w:t>
            </w:r>
          </w:p>
        </w:tc>
      </w:tr>
      <w:tr w:rsidR="00D122C4" w:rsidRPr="00896A40" w14:paraId="3C57DE24" w14:textId="77777777" w:rsidTr="00896A40">
        <w:trPr>
          <w:cantSplit/>
        </w:trPr>
        <w:tc>
          <w:tcPr>
            <w:tcW w:w="1615" w:type="dxa"/>
            <w:shd w:val="clear" w:color="auto" w:fill="FFFFFF" w:themeFill="background1"/>
          </w:tcPr>
          <w:p w14:paraId="26C75B54" w14:textId="764150C4"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EOC</w:t>
            </w:r>
          </w:p>
        </w:tc>
        <w:tc>
          <w:tcPr>
            <w:tcW w:w="7735" w:type="dxa"/>
            <w:shd w:val="clear" w:color="auto" w:fill="FFFFFF" w:themeFill="background1"/>
          </w:tcPr>
          <w:p w14:paraId="4907691A" w14:textId="249A9834"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557FCF" w:rsidRDefault="00C3630E"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EF1708" w:rsidRDefault="00C3630E"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Exercise Planning Team</w:t>
            </w:r>
          </w:p>
        </w:tc>
      </w:tr>
      <w:tr w:rsidR="008954DF" w:rsidRPr="00896A40" w14:paraId="497308D4" w14:textId="77777777" w:rsidTr="00896A40">
        <w:trPr>
          <w:cantSplit/>
        </w:trPr>
        <w:tc>
          <w:tcPr>
            <w:tcW w:w="1615" w:type="dxa"/>
            <w:shd w:val="clear" w:color="auto" w:fill="FFFFFF" w:themeFill="background1"/>
          </w:tcPr>
          <w:p w14:paraId="42AD6084" w14:textId="6BA8C198" w:rsidR="008954DF" w:rsidRPr="00557FCF" w:rsidRDefault="008954DF"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FBI</w:t>
            </w:r>
          </w:p>
        </w:tc>
        <w:tc>
          <w:tcPr>
            <w:tcW w:w="7735" w:type="dxa"/>
            <w:shd w:val="clear" w:color="auto" w:fill="FFFFFF" w:themeFill="background1"/>
          </w:tcPr>
          <w:p w14:paraId="105C8BFC" w14:textId="21C6ACB9" w:rsidR="008954DF" w:rsidRPr="00EF1708" w:rsidRDefault="008954DF"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Federal Bureau of Investigation</w:t>
            </w:r>
          </w:p>
        </w:tc>
      </w:tr>
      <w:tr w:rsidR="008954DF" w:rsidRPr="00896A40" w14:paraId="57AC55EB" w14:textId="77777777" w:rsidTr="00896A40">
        <w:trPr>
          <w:cantSplit/>
        </w:trPr>
        <w:tc>
          <w:tcPr>
            <w:tcW w:w="1615" w:type="dxa"/>
            <w:shd w:val="clear" w:color="auto" w:fill="FFFFFF" w:themeFill="background1"/>
          </w:tcPr>
          <w:p w14:paraId="16FF2542" w14:textId="069D6174" w:rsidR="008954DF" w:rsidRPr="00C75804" w:rsidRDefault="007A2829" w:rsidP="00896A40">
            <w:pPr>
              <w:pStyle w:val="TableText1"/>
              <w:spacing w:before="60" w:after="60"/>
              <w:rPr>
                <w:rFonts w:ascii="Times New Roman" w:hAnsi="Times New Roman" w:cs="Times New Roman"/>
                <w:b/>
                <w:bCs/>
                <w:i/>
                <w:iCs/>
                <w:sz w:val="24"/>
                <w:szCs w:val="24"/>
              </w:rPr>
            </w:pPr>
            <w:r w:rsidRPr="00557FCF">
              <w:rPr>
                <w:rFonts w:ascii="Times New Roman" w:hAnsi="Times New Roman" w:cs="Times New Roman"/>
                <w:b/>
                <w:bCs/>
                <w:sz w:val="24"/>
                <w:szCs w:val="24"/>
              </w:rPr>
              <w:t>HSIN-</w:t>
            </w:r>
            <w:r w:rsidR="009B0958" w:rsidRPr="00C75804">
              <w:rPr>
                <w:rFonts w:ascii="Times New Roman" w:hAnsi="Times New Roman" w:cs="Times New Roman"/>
                <w:b/>
                <w:bCs/>
                <w:sz w:val="24"/>
                <w:szCs w:val="24"/>
              </w:rPr>
              <w:t>CI</w:t>
            </w:r>
          </w:p>
        </w:tc>
        <w:tc>
          <w:tcPr>
            <w:tcW w:w="7735" w:type="dxa"/>
            <w:shd w:val="clear" w:color="auto" w:fill="FFFFFF" w:themeFill="background1"/>
          </w:tcPr>
          <w:p w14:paraId="55451E68" w14:textId="23F34735" w:rsidR="008954DF" w:rsidRPr="00EF1708" w:rsidRDefault="007A2829"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Homeland Security Information Network – Critical Infrastructure</w:t>
            </w:r>
          </w:p>
        </w:tc>
      </w:tr>
      <w:tr w:rsidR="008954DF" w:rsidRPr="00896A40" w14:paraId="12CEC01E" w14:textId="77777777" w:rsidTr="00896A40">
        <w:trPr>
          <w:cantSplit/>
        </w:trPr>
        <w:tc>
          <w:tcPr>
            <w:tcW w:w="1615" w:type="dxa"/>
            <w:shd w:val="clear" w:color="auto" w:fill="FFFFFF" w:themeFill="background1"/>
          </w:tcPr>
          <w:p w14:paraId="27A13319" w14:textId="7558C673" w:rsidR="008954DF" w:rsidRPr="00557FCF" w:rsidRDefault="007A2829"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IED</w:t>
            </w:r>
          </w:p>
        </w:tc>
        <w:tc>
          <w:tcPr>
            <w:tcW w:w="7735" w:type="dxa"/>
            <w:shd w:val="clear" w:color="auto" w:fill="FFFFFF" w:themeFill="background1"/>
          </w:tcPr>
          <w:p w14:paraId="6E3217FA" w14:textId="263C8025" w:rsidR="008954DF" w:rsidRPr="00EF1708" w:rsidRDefault="007A2829"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557FCF" w:rsidRDefault="001F26AE"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EF1708" w:rsidRDefault="001F26AE"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Improvement Plan</w:t>
            </w:r>
          </w:p>
        </w:tc>
      </w:tr>
      <w:tr w:rsidR="00022810" w:rsidRPr="00896A40" w14:paraId="1BF9C6E5" w14:textId="77777777" w:rsidTr="00896A40">
        <w:trPr>
          <w:cantSplit/>
        </w:trPr>
        <w:tc>
          <w:tcPr>
            <w:tcW w:w="1615" w:type="dxa"/>
            <w:shd w:val="clear" w:color="auto" w:fill="FFFFFF" w:themeFill="background1"/>
          </w:tcPr>
          <w:p w14:paraId="227A739C" w14:textId="30300613"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JIC</w:t>
            </w:r>
          </w:p>
        </w:tc>
        <w:tc>
          <w:tcPr>
            <w:tcW w:w="7735" w:type="dxa"/>
            <w:shd w:val="clear" w:color="auto" w:fill="FFFFFF" w:themeFill="background1"/>
          </w:tcPr>
          <w:p w14:paraId="4EB1F466" w14:textId="4603D62D"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Joint Information Center</w:t>
            </w:r>
          </w:p>
        </w:tc>
      </w:tr>
      <w:tr w:rsidR="00022810" w:rsidRPr="00896A40" w14:paraId="0E510D1A" w14:textId="77777777" w:rsidTr="00896A40">
        <w:trPr>
          <w:cantSplit/>
        </w:trPr>
        <w:tc>
          <w:tcPr>
            <w:tcW w:w="1615" w:type="dxa"/>
            <w:shd w:val="clear" w:color="auto" w:fill="FFFFFF" w:themeFill="background1"/>
          </w:tcPr>
          <w:p w14:paraId="75021949" w14:textId="0AD29D9F"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JTTF</w:t>
            </w:r>
          </w:p>
        </w:tc>
        <w:tc>
          <w:tcPr>
            <w:tcW w:w="7735" w:type="dxa"/>
            <w:shd w:val="clear" w:color="auto" w:fill="FFFFFF" w:themeFill="background1"/>
          </w:tcPr>
          <w:p w14:paraId="6C90E93F" w14:textId="1DC0A2AB"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Joint Terrorism Task Force</w:t>
            </w:r>
          </w:p>
        </w:tc>
      </w:tr>
      <w:tr w:rsidR="00022810" w:rsidRPr="00896A40" w14:paraId="01E4F759" w14:textId="77777777" w:rsidTr="00896A40">
        <w:trPr>
          <w:cantSplit/>
        </w:trPr>
        <w:tc>
          <w:tcPr>
            <w:tcW w:w="1615" w:type="dxa"/>
            <w:shd w:val="clear" w:color="auto" w:fill="FFFFFF" w:themeFill="background1"/>
          </w:tcPr>
          <w:p w14:paraId="59ED464A" w14:textId="11654487"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MAA</w:t>
            </w:r>
          </w:p>
        </w:tc>
        <w:tc>
          <w:tcPr>
            <w:tcW w:w="7735" w:type="dxa"/>
            <w:shd w:val="clear" w:color="auto" w:fill="FFFFFF" w:themeFill="background1"/>
          </w:tcPr>
          <w:p w14:paraId="7EAE5AF9" w14:textId="1DC3F4AC"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Mutual Aid Agreement</w:t>
            </w:r>
          </w:p>
        </w:tc>
      </w:tr>
      <w:tr w:rsidR="00022810" w:rsidRPr="00896A40" w14:paraId="6416E818" w14:textId="77777777" w:rsidTr="00896A40">
        <w:trPr>
          <w:cantSplit/>
        </w:trPr>
        <w:tc>
          <w:tcPr>
            <w:tcW w:w="1615" w:type="dxa"/>
            <w:shd w:val="clear" w:color="auto" w:fill="FFFFFF" w:themeFill="background1"/>
          </w:tcPr>
          <w:p w14:paraId="083188A0" w14:textId="3FF7654D"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MOU</w:t>
            </w:r>
          </w:p>
        </w:tc>
        <w:tc>
          <w:tcPr>
            <w:tcW w:w="7735" w:type="dxa"/>
            <w:shd w:val="clear" w:color="auto" w:fill="FFFFFF" w:themeFill="background1"/>
          </w:tcPr>
          <w:p w14:paraId="6F532748" w14:textId="3A5CDBAA"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Memorandums of Understanding</w:t>
            </w:r>
          </w:p>
        </w:tc>
      </w:tr>
      <w:tr w:rsidR="00022810" w:rsidRPr="00896A40" w14:paraId="572E0991" w14:textId="77777777" w:rsidTr="00896A40">
        <w:trPr>
          <w:cantSplit/>
        </w:trPr>
        <w:tc>
          <w:tcPr>
            <w:tcW w:w="1615" w:type="dxa"/>
            <w:shd w:val="clear" w:color="auto" w:fill="FFFFFF" w:themeFill="background1"/>
          </w:tcPr>
          <w:p w14:paraId="474661FE" w14:textId="17E68619"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NIMS</w:t>
            </w:r>
          </w:p>
        </w:tc>
        <w:tc>
          <w:tcPr>
            <w:tcW w:w="7735" w:type="dxa"/>
            <w:shd w:val="clear" w:color="auto" w:fill="FFFFFF" w:themeFill="background1"/>
          </w:tcPr>
          <w:p w14:paraId="722A2DDA" w14:textId="3B03AC3A"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National Incident Management System</w:t>
            </w:r>
          </w:p>
        </w:tc>
      </w:tr>
      <w:tr w:rsidR="00022810" w:rsidRPr="00896A40" w14:paraId="03215F26" w14:textId="77777777" w:rsidTr="00896A40">
        <w:trPr>
          <w:cantSplit/>
        </w:trPr>
        <w:tc>
          <w:tcPr>
            <w:tcW w:w="1615" w:type="dxa"/>
            <w:shd w:val="clear" w:color="auto" w:fill="FFFFFF" w:themeFill="background1"/>
          </w:tcPr>
          <w:p w14:paraId="1A0CC9AB" w14:textId="091EB273"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NTAS</w:t>
            </w:r>
          </w:p>
        </w:tc>
        <w:tc>
          <w:tcPr>
            <w:tcW w:w="7735" w:type="dxa"/>
            <w:shd w:val="clear" w:color="auto" w:fill="FFFFFF" w:themeFill="background1"/>
          </w:tcPr>
          <w:p w14:paraId="77A15406" w14:textId="2D3E28D6"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National Terrorism Advisory System</w:t>
            </w:r>
          </w:p>
        </w:tc>
      </w:tr>
      <w:tr w:rsidR="00022810" w:rsidRPr="00896A40" w14:paraId="4DFB5321" w14:textId="77777777" w:rsidTr="00896A40">
        <w:trPr>
          <w:cantSplit/>
        </w:trPr>
        <w:tc>
          <w:tcPr>
            <w:tcW w:w="1615" w:type="dxa"/>
            <w:shd w:val="clear" w:color="auto" w:fill="FFFFFF" w:themeFill="background1"/>
          </w:tcPr>
          <w:p w14:paraId="3EA37F68" w14:textId="41D7CB9A"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PIO</w:t>
            </w:r>
          </w:p>
        </w:tc>
        <w:tc>
          <w:tcPr>
            <w:tcW w:w="7735" w:type="dxa"/>
            <w:shd w:val="clear" w:color="auto" w:fill="FFFFFF" w:themeFill="background1"/>
          </w:tcPr>
          <w:p w14:paraId="215B7DF1" w14:textId="27754A8C"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557FCF" w:rsidRDefault="0010077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EF1708" w:rsidRDefault="0010077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Point of Contact</w:t>
            </w:r>
          </w:p>
        </w:tc>
      </w:tr>
      <w:tr w:rsidR="00E65775" w:rsidRPr="00896A40" w14:paraId="431F1492" w14:textId="77777777" w:rsidTr="00896A40">
        <w:trPr>
          <w:cantSplit/>
        </w:trPr>
        <w:tc>
          <w:tcPr>
            <w:tcW w:w="1615" w:type="dxa"/>
            <w:shd w:val="clear" w:color="auto" w:fill="FFFFFF" w:themeFill="background1"/>
          </w:tcPr>
          <w:p w14:paraId="7E58DEF3" w14:textId="18E2A483" w:rsidR="00E65775"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PSA</w:t>
            </w:r>
          </w:p>
        </w:tc>
        <w:tc>
          <w:tcPr>
            <w:tcW w:w="7735" w:type="dxa"/>
            <w:shd w:val="clear" w:color="auto" w:fill="FFFFFF" w:themeFill="background1"/>
          </w:tcPr>
          <w:p w14:paraId="326E0E15" w14:textId="27362EBD" w:rsidR="00E6577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Protective Security Advisor</w:t>
            </w:r>
          </w:p>
        </w:tc>
      </w:tr>
      <w:tr w:rsidR="00E65775" w:rsidRPr="00896A40" w14:paraId="7FCED018" w14:textId="77777777" w:rsidTr="00896A40">
        <w:trPr>
          <w:cantSplit/>
        </w:trPr>
        <w:tc>
          <w:tcPr>
            <w:tcW w:w="1615" w:type="dxa"/>
            <w:shd w:val="clear" w:color="auto" w:fill="FFFFFF" w:themeFill="background1"/>
          </w:tcPr>
          <w:p w14:paraId="19FD3A45" w14:textId="17CA7D0D" w:rsidR="00E65775" w:rsidRPr="00557FCF" w:rsidRDefault="00781D6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SAR</w:t>
            </w:r>
          </w:p>
        </w:tc>
        <w:tc>
          <w:tcPr>
            <w:tcW w:w="7735" w:type="dxa"/>
            <w:shd w:val="clear" w:color="auto" w:fill="FFFFFF" w:themeFill="background1"/>
          </w:tcPr>
          <w:p w14:paraId="22B11DBE" w14:textId="5EB05B28" w:rsidR="00E6577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Suspicious Activity Report</w:t>
            </w:r>
          </w:p>
        </w:tc>
      </w:tr>
      <w:tr w:rsidR="0029199A" w:rsidRPr="00896A40" w14:paraId="609962D1" w14:textId="77777777" w:rsidTr="0091497F">
        <w:trPr>
          <w:cantSplit/>
        </w:trPr>
        <w:tc>
          <w:tcPr>
            <w:tcW w:w="1615" w:type="dxa"/>
            <w:shd w:val="clear" w:color="auto" w:fill="auto"/>
          </w:tcPr>
          <w:p w14:paraId="609962CF" w14:textId="77777777" w:rsidR="0029199A" w:rsidRPr="00557FCF" w:rsidRDefault="0029199A"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SitMan</w:t>
            </w:r>
          </w:p>
        </w:tc>
        <w:tc>
          <w:tcPr>
            <w:tcW w:w="7735" w:type="dxa"/>
            <w:shd w:val="clear" w:color="auto" w:fill="auto"/>
          </w:tcPr>
          <w:p w14:paraId="609962D0" w14:textId="77777777" w:rsidR="0029199A" w:rsidRPr="00EF1708" w:rsidRDefault="0029199A"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 xml:space="preserve">Situation Manual </w:t>
            </w:r>
          </w:p>
        </w:tc>
      </w:tr>
      <w:tr w:rsidR="00781D65" w:rsidRPr="00896A40" w14:paraId="38609CA4" w14:textId="77777777" w:rsidTr="0091497F">
        <w:trPr>
          <w:cantSplit/>
        </w:trPr>
        <w:tc>
          <w:tcPr>
            <w:tcW w:w="1615" w:type="dxa"/>
            <w:shd w:val="clear" w:color="auto" w:fill="auto"/>
          </w:tcPr>
          <w:p w14:paraId="3D234F80" w14:textId="13B2CB7B" w:rsidR="00781D65" w:rsidRPr="00557FCF" w:rsidRDefault="00781D6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SME</w:t>
            </w:r>
          </w:p>
        </w:tc>
        <w:tc>
          <w:tcPr>
            <w:tcW w:w="7735" w:type="dxa"/>
            <w:shd w:val="clear" w:color="auto" w:fill="auto"/>
          </w:tcPr>
          <w:p w14:paraId="0EADB0B4" w14:textId="77777777" w:rsidR="00781D6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Subject Matter Expert</w:t>
            </w:r>
          </w:p>
        </w:tc>
      </w:tr>
      <w:tr w:rsidR="004851E8" w:rsidRPr="00896A40" w14:paraId="748D50BE" w14:textId="77777777" w:rsidTr="0091497F">
        <w:trPr>
          <w:cantSplit/>
        </w:trPr>
        <w:tc>
          <w:tcPr>
            <w:tcW w:w="1615" w:type="dxa"/>
            <w:shd w:val="clear" w:color="auto" w:fill="auto"/>
          </w:tcPr>
          <w:p w14:paraId="41C5368A" w14:textId="16F25577" w:rsidR="004851E8" w:rsidRPr="00557FCF" w:rsidRDefault="00B81F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45CA14D0" w14:textId="5C6A9260" w:rsidR="004851E8" w:rsidRPr="00EF1708" w:rsidRDefault="00B81F0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8F5F55" w:rsidRPr="00896A40" w14:paraId="6F22040B" w14:textId="77777777" w:rsidTr="0091497F">
        <w:trPr>
          <w:cantSplit/>
        </w:trPr>
        <w:tc>
          <w:tcPr>
            <w:tcW w:w="1615" w:type="dxa"/>
            <w:shd w:val="clear" w:color="auto" w:fill="auto"/>
          </w:tcPr>
          <w:p w14:paraId="14E3EB8A" w14:textId="0CDF6008" w:rsidR="008F5F55" w:rsidRDefault="008F5F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TTX</w:t>
            </w:r>
          </w:p>
        </w:tc>
        <w:tc>
          <w:tcPr>
            <w:tcW w:w="7735" w:type="dxa"/>
            <w:shd w:val="clear" w:color="auto" w:fill="auto"/>
          </w:tcPr>
          <w:p w14:paraId="06CFDB70" w14:textId="3234B09E" w:rsidR="008F5F55" w:rsidRDefault="008F5F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Tabletop Exercise </w:t>
            </w:r>
          </w:p>
        </w:tc>
      </w:tr>
    </w:tbl>
    <w:p w14:paraId="6EDF8FB4" w14:textId="77777777" w:rsidR="008F5F55" w:rsidRDefault="008F5F55" w:rsidP="00896A40">
      <w:pPr>
        <w:pStyle w:val="TableText1"/>
        <w:spacing w:before="60" w:after="60"/>
        <w:rPr>
          <w:rFonts w:ascii="Times New Roman" w:hAnsi="Times New Roman" w:cs="Times New Roman"/>
          <w:b/>
          <w:bCs/>
          <w:sz w:val="24"/>
          <w:szCs w:val="24"/>
        </w:rPr>
        <w:sectPr w:rsidR="008F5F55" w:rsidSect="00752C52">
          <w:footerReference w:type="default" r:id="rId29"/>
          <w:pgSz w:w="12240" w:h="15840"/>
          <w:pgMar w:top="1440" w:right="1440" w:bottom="1440" w:left="1440" w:header="576" w:footer="576" w:gutter="0"/>
          <w:pgNumType w:chapStyle="4"/>
          <w:cols w:space="720"/>
          <w:docGrid w:linePitch="360"/>
        </w:sect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D7" w14:textId="77777777" w:rsidTr="00C75804">
        <w:trPr>
          <w:cantSplit/>
        </w:trPr>
        <w:tc>
          <w:tcPr>
            <w:tcW w:w="1615" w:type="dxa"/>
            <w:shd w:val="clear" w:color="auto" w:fill="005288"/>
          </w:tcPr>
          <w:p w14:paraId="609962D5" w14:textId="446F8A05" w:rsidR="0029199A" w:rsidRPr="00C75804" w:rsidRDefault="008F5F55" w:rsidP="00896A40">
            <w:pPr>
              <w:pStyle w:val="TableText1"/>
              <w:spacing w:before="60" w:after="60"/>
              <w:rPr>
                <w:rFonts w:ascii="Times New Roman" w:hAnsi="Times New Roman" w:cs="Times New Roman"/>
                <w:b/>
                <w:bCs/>
                <w:color w:val="FFFFFF" w:themeColor="background1"/>
                <w:sz w:val="24"/>
                <w:szCs w:val="24"/>
              </w:rPr>
            </w:pPr>
            <w:r w:rsidRPr="00C75804">
              <w:rPr>
                <w:rFonts w:ascii="Times New Roman" w:hAnsi="Times New Roman" w:cs="Times New Roman"/>
                <w:b/>
                <w:bCs/>
                <w:color w:val="FFFFFF" w:themeColor="background1"/>
                <w:sz w:val="24"/>
                <w:szCs w:val="24"/>
              </w:rPr>
              <w:lastRenderedPageBreak/>
              <w:t>Acronym</w:t>
            </w:r>
          </w:p>
        </w:tc>
        <w:tc>
          <w:tcPr>
            <w:tcW w:w="7735" w:type="dxa"/>
            <w:shd w:val="clear" w:color="auto" w:fill="005288"/>
          </w:tcPr>
          <w:p w14:paraId="609962D6" w14:textId="060ECA58" w:rsidR="0029199A" w:rsidRPr="00C75804" w:rsidRDefault="008F5F55" w:rsidP="00896A40">
            <w:pPr>
              <w:pStyle w:val="TableText1"/>
              <w:spacing w:before="60" w:after="60"/>
              <w:rPr>
                <w:rFonts w:ascii="Times New Roman" w:hAnsi="Times New Roman" w:cs="Times New Roman"/>
                <w:b/>
                <w:bCs/>
                <w:color w:val="FFFFFF" w:themeColor="background1"/>
                <w:sz w:val="24"/>
                <w:szCs w:val="24"/>
              </w:rPr>
            </w:pPr>
            <w:r w:rsidRPr="00C75804">
              <w:rPr>
                <w:rFonts w:ascii="Times New Roman" w:hAnsi="Times New Roman" w:cs="Times New Roman"/>
                <w:b/>
                <w:bCs/>
                <w:color w:val="FFFFFF" w:themeColor="background1"/>
                <w:sz w:val="24"/>
                <w:szCs w:val="24"/>
              </w:rPr>
              <w:t>Term</w:t>
            </w:r>
          </w:p>
        </w:tc>
      </w:tr>
      <w:tr w:rsidR="00A73697" w:rsidRPr="00896A40" w14:paraId="28E29B5D" w14:textId="77777777" w:rsidTr="00896A40">
        <w:trPr>
          <w:cantSplit/>
        </w:trPr>
        <w:tc>
          <w:tcPr>
            <w:tcW w:w="1615" w:type="dxa"/>
            <w:shd w:val="clear" w:color="auto" w:fill="FFFFFF" w:themeFill="background1"/>
          </w:tcPr>
          <w:p w14:paraId="3D3FEB20" w14:textId="043AC11A" w:rsidR="00A73697" w:rsidRPr="00557FCF" w:rsidRDefault="00A7369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582BF1A8" w14:textId="2099A153" w:rsidR="00A73697" w:rsidRPr="00557FCF" w:rsidRDefault="00A7369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362B89EE" w14:textId="77777777" w:rsidR="00A73697" w:rsidRDefault="00A73697" w:rsidP="00A73697">
      <w:pPr>
        <w:pStyle w:val="TableText1"/>
        <w:tabs>
          <w:tab w:val="left" w:pos="1190"/>
        </w:tabs>
        <w:spacing w:before="60" w:after="60"/>
        <w:rPr>
          <w:rFonts w:ascii="Times New Roman" w:hAnsi="Times New Roman" w:cs="Times New Roman"/>
          <w:b/>
          <w:bCs/>
          <w:sz w:val="24"/>
          <w:szCs w:val="24"/>
        </w:rPr>
        <w:sectPr w:rsidR="00A73697" w:rsidSect="00752C52">
          <w:footerReference w:type="default" r:id="rId30"/>
          <w:pgSz w:w="12240" w:h="15840"/>
          <w:pgMar w:top="1440" w:right="1440" w:bottom="1440" w:left="1440" w:header="576" w:footer="576" w:gutter="0"/>
          <w:pgNumType w:chapStyle="4"/>
          <w:cols w:space="720"/>
          <w:docGrid w:linePitch="360"/>
        </w:sectPr>
      </w:pPr>
    </w:p>
    <w:p w14:paraId="609962FC" w14:textId="5C5CCD2D" w:rsidR="0029199A" w:rsidRDefault="0029199A" w:rsidP="0029199A">
      <w:pPr>
        <w:pStyle w:val="BodyText"/>
        <w:rPr>
          <w:rFonts w:ascii="Franklin Gothic Book" w:hAnsi="Franklin Gothic Book" w:cs="Arial"/>
        </w:rPr>
      </w:pPr>
    </w:p>
    <w:p w14:paraId="6F381A7A" w14:textId="13BBE858" w:rsidR="00FE4856" w:rsidRPr="000F5BBF" w:rsidRDefault="006617D0" w:rsidP="007B2B15">
      <w:pPr>
        <w:pStyle w:val="BodyText"/>
        <w:spacing w:before="120" w:after="120"/>
        <w:rPr>
          <w:rFonts w:cs="Times New Roman"/>
        </w:rPr>
      </w:pPr>
      <w:r w:rsidRPr="0042559D">
        <w:rPr>
          <w:noProof/>
        </w:rPr>
        <w:drawing>
          <wp:inline distT="0" distB="0" distL="0" distR="0" wp14:anchorId="6BC95111" wp14:editId="42856D38">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bookmarkStart w:id="4" w:name="_GoBack"/>
      <w:bookmarkEnd w:id="4"/>
    </w:p>
    <w:sectPr w:rsidR="00FE4856" w:rsidRPr="000F5BBF" w:rsidSect="00C75804">
      <w:footerReference w:type="default" r:id="rId32"/>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99AA" w14:textId="77777777" w:rsidR="00C56A51" w:rsidRDefault="00C56A51" w:rsidP="00E1502C">
      <w:pPr>
        <w:spacing w:after="0" w:line="240" w:lineRule="auto"/>
      </w:pPr>
      <w:r>
        <w:separator/>
      </w:r>
    </w:p>
  </w:endnote>
  <w:endnote w:type="continuationSeparator" w:id="0">
    <w:p w14:paraId="716BD78C" w14:textId="77777777" w:rsidR="00C56A51" w:rsidRDefault="00C56A51"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58BAB97F"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A: </w:t>
    </w:r>
    <w:r w:rsidR="006736BF">
      <w:rPr>
        <w:rStyle w:val="PageNumber"/>
        <w:color w:val="005288"/>
      </w:rPr>
      <w:t>Sample NTAS Alert</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1499" w14:textId="5F65EFC4" w:rsidR="00A40A02" w:rsidRDefault="00A40A02"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4A93E728" w14:textId="77777777" w:rsidR="00A40A02" w:rsidRPr="007E265D" w:rsidRDefault="00A40A0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18B1F" w14:textId="64AC2EA8" w:rsidR="00DE18D2" w:rsidRDefault="00DE18D2"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00A40A02">
      <w:rPr>
        <w:b w:val="0"/>
        <w:color w:val="005288"/>
      </w:rPr>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p>
  <w:p w14:paraId="2D02F2DD" w14:textId="77777777" w:rsidR="00DE18D2" w:rsidRPr="007E265D" w:rsidRDefault="00DE18D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3C86D7EB"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AB215C">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r>
    <w:r w:rsidR="00533237">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DE18D2">
      <w:rPr>
        <w:rStyle w:val="PageNumber"/>
        <w:color w:val="005288"/>
      </w:rPr>
      <w:t>C</w:t>
    </w:r>
    <w:r w:rsidR="001129F9">
      <w:rPr>
        <w:rStyle w:val="PageNumber"/>
        <w:color w:val="005288"/>
      </w:rPr>
      <w:t xml:space="preserve">: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E97" w14:textId="1BBBCD7F" w:rsidR="00B81F00" w:rsidRDefault="00B81F00" w:rsidP="00693BFA">
    <w:pPr>
      <w:pStyle w:val="Header"/>
      <w:pBdr>
        <w:top w:val="single" w:sz="4" w:space="1" w:color="005288"/>
      </w:pBdr>
      <w:jc w:val="right"/>
      <w:rPr>
        <w:rStyle w:val="PageNumber"/>
        <w:color w:val="005288"/>
      </w:rPr>
    </w:pPr>
    <w:r w:rsidRPr="00A43DF1">
      <w:rPr>
        <w:color w:val="005288"/>
        <w:highlight w:val="yellow"/>
      </w:rPr>
      <w:t>[</w:t>
    </w:r>
    <w:r w:rsidR="009D5D4A">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D-1</w:t>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36A5F4CA" w14:textId="77777777" w:rsidR="00B81F00" w:rsidRPr="007E265D" w:rsidRDefault="00B81F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9AFA" w14:textId="0C81EDF8" w:rsidR="008F5F55" w:rsidRDefault="008F5F55" w:rsidP="00693BFA">
    <w:pPr>
      <w:pStyle w:val="Header"/>
      <w:pBdr>
        <w:top w:val="single" w:sz="4" w:space="1" w:color="005288"/>
      </w:pBdr>
      <w:jc w:val="right"/>
      <w:rPr>
        <w:rStyle w:val="PageNumber"/>
        <w:color w:val="005288"/>
      </w:rPr>
    </w:pPr>
    <w:r w:rsidRPr="00A43DF1">
      <w:rPr>
        <w:color w:val="005288"/>
        <w:highlight w:val="yellow"/>
      </w:rPr>
      <w:t>[</w:t>
    </w:r>
    <w:r w:rsidR="009D5D4A">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D-2</w:t>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7A671A58" w14:textId="77777777" w:rsidR="008F5F55" w:rsidRPr="007E265D" w:rsidRDefault="008F5F5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AB1A" w14:textId="073F7BC8" w:rsidR="00A73697" w:rsidRPr="007E265D" w:rsidRDefault="00A73697" w:rsidP="00752C52">
    <w:pPr>
      <w:pStyle w:val="Header"/>
      <w:pBdr>
        <w:top w:val="single" w:sz="4" w:space="1" w:color="005288"/>
      </w:pBdr>
      <w:jc w:val="right"/>
      <w:rPr>
        <w:rStyle w:val="PageNumber"/>
        <w:color w:val="005288"/>
      </w:rPr>
    </w:pPr>
    <w:r w:rsidRPr="00263C07">
      <w:rPr>
        <w:color w:val="005288"/>
        <w:highlight w:val="yellow"/>
      </w:rPr>
      <w:t>[</w:t>
    </w:r>
    <w:r w:rsidR="009D5D4A">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0F270001" w14:textId="77777777" w:rsidR="00A73697" w:rsidRPr="007E265D" w:rsidRDefault="00A73697"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64AFF5A2"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423B47">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3A00232"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423B47">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4593DD5E"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316E93">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305F219B"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423B47">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4C015D8B" w:rsidR="001129F9"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316E93">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E47A9A">
      <w:rPr>
        <w:rStyle w:val="PageNumber"/>
        <w:color w:val="005288"/>
      </w:rPr>
      <w:t>Intelligence and</w:t>
    </w:r>
  </w:p>
  <w:p w14:paraId="1C213069" w14:textId="2BE57B72" w:rsidR="00E47A9A" w:rsidRPr="00DE1516" w:rsidRDefault="00E47A9A" w:rsidP="00E47A9A">
    <w:pPr>
      <w:pStyle w:val="Header"/>
      <w:pBdr>
        <w:top w:val="single" w:sz="8" w:space="1" w:color="000080"/>
      </w:pBdr>
      <w:jc w:val="right"/>
      <w:rPr>
        <w:rStyle w:val="PageNumber"/>
        <w:color w:val="005288"/>
      </w:rPr>
    </w:pPr>
    <w:r>
      <w:rPr>
        <w:rStyle w:val="PageNumber"/>
        <w:color w:val="005288"/>
      </w:rPr>
      <w:t>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08078B44"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316E93">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2779D7">
      <w:rPr>
        <w:color w:val="005288"/>
      </w:rPr>
      <w:t>Incident and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6B53554" w:rsidR="001129F9" w:rsidRDefault="00EA0318" w:rsidP="00EA0318">
    <w:pPr>
      <w:pStyle w:val="Header"/>
      <w:pBdr>
        <w:top w:val="single" w:sz="8" w:space="1" w:color="000080"/>
      </w:pBdr>
      <w:rPr>
        <w:color w:val="005288"/>
      </w:rPr>
    </w:pPr>
    <w:r w:rsidRPr="00EA0318">
      <w:rPr>
        <w:rStyle w:val="PageNumber"/>
        <w:color w:val="005288"/>
        <w:highlight w:val="yellow"/>
      </w:rPr>
      <w:t>[</w:t>
    </w:r>
    <w:r w:rsidR="00AB215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9F6200">
      <w:rPr>
        <w:color w:val="005288"/>
      </w:rPr>
      <w:t>Business Continuity</w:t>
    </w:r>
  </w:p>
  <w:p w14:paraId="4E34DD58" w14:textId="1B0E484B" w:rsidR="009F6200" w:rsidRPr="00EA0318" w:rsidRDefault="009F6200" w:rsidP="009F6200">
    <w:pPr>
      <w:pStyle w:val="Header"/>
      <w:pBdr>
        <w:top w:val="single" w:sz="8" w:space="1" w:color="000080"/>
      </w:pBdr>
      <w:jc w:val="right"/>
      <w:rPr>
        <w:rStyle w:val="PageNumber"/>
        <w:color w:val="005288"/>
      </w:rPr>
    </w:pPr>
    <w:r>
      <w:rPr>
        <w:color w:val="005288"/>
      </w:rPr>
      <w:t>And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46223" w14:textId="77777777" w:rsidR="00C56A51" w:rsidRDefault="00C56A51" w:rsidP="00E1502C">
      <w:pPr>
        <w:spacing w:after="0" w:line="240" w:lineRule="auto"/>
      </w:pPr>
      <w:r>
        <w:separator/>
      </w:r>
    </w:p>
  </w:footnote>
  <w:footnote w:type="continuationSeparator" w:id="0">
    <w:p w14:paraId="6ABE49DE" w14:textId="77777777" w:rsidR="00C56A51" w:rsidRDefault="00C56A51"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243058B5">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04036534" w:rsidR="001129F9" w:rsidRDefault="006617D0">
    <w:pPr>
      <w:pStyle w:val="Header"/>
    </w:pPr>
    <w:r>
      <w:rPr>
        <w:noProof/>
      </w:rPr>
      <w:drawing>
        <wp:anchor distT="0" distB="0" distL="114300" distR="114300" simplePos="0" relativeHeight="251657215" behindDoc="0" locked="0" layoutInCell="1" allowOverlap="1" wp14:anchorId="1373DBD5" wp14:editId="3E74057D">
          <wp:simplePos x="0" y="0"/>
          <wp:positionH relativeFrom="column">
            <wp:posOffset>28575</wp:posOffset>
          </wp:positionH>
          <wp:positionV relativeFrom="paragraph">
            <wp:posOffset>-3810</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4E32EF8E" w:rsidR="001129F9" w:rsidRDefault="006617D0" w:rsidP="005005EE">
    <w:pPr>
      <w:pStyle w:val="Header"/>
      <w:jc w:val="right"/>
      <w:rPr>
        <w:color w:val="005288"/>
      </w:rPr>
    </w:pPr>
    <w:r>
      <w:rPr>
        <w:noProof/>
      </w:rPr>
      <w:drawing>
        <wp:anchor distT="0" distB="0" distL="114300" distR="114300" simplePos="0" relativeHeight="251656190" behindDoc="0" locked="0" layoutInCell="1" allowOverlap="1" wp14:anchorId="5D810111" wp14:editId="6091A34F">
          <wp:simplePos x="0" y="0"/>
          <wp:positionH relativeFrom="column">
            <wp:posOffset>-9525</wp:posOffset>
          </wp:positionH>
          <wp:positionV relativeFrom="paragraph">
            <wp:posOffset>-156210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1129F9" w:rsidRPr="00896A40">
      <w:rPr>
        <w:rFonts w:ascii="Franklin Gothic Book" w:hAnsi="Franklin Gothic Book"/>
        <w:b w:val="0"/>
        <w:color w:val="005288"/>
      </w:rPr>
      <w:tab/>
    </w:r>
    <w:r w:rsidR="001129F9" w:rsidRPr="00896A40">
      <w:rPr>
        <w:rFonts w:ascii="Franklin Gothic Book" w:hAnsi="Franklin Gothic Book"/>
        <w:b w:val="0"/>
        <w:color w:val="005288"/>
      </w:rPr>
      <w:tab/>
    </w:r>
    <w:r w:rsidR="00E5769F">
      <w:rPr>
        <w:color w:val="005288"/>
      </w:rPr>
      <w:t>CISA Tabletop Exercise Package (CTEP)</w:t>
    </w:r>
  </w:p>
  <w:p w14:paraId="358DB77E" w14:textId="73A2CCAA" w:rsidR="00E5769F" w:rsidRPr="00F5338D" w:rsidRDefault="00E5769F" w:rsidP="001D6776">
    <w:pPr>
      <w:pStyle w:val="Header"/>
      <w:jc w:val="right"/>
      <w:rPr>
        <w:color w:val="005288"/>
      </w:rPr>
    </w:pPr>
    <w:r>
      <w:rPr>
        <w:color w:val="005288"/>
      </w:rPr>
      <w:t>Defense Industrial Base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42C698F3" w:rsidR="001129F9" w:rsidRDefault="006617D0" w:rsidP="00803AED">
    <w:pPr>
      <w:pStyle w:val="Header"/>
      <w:jc w:val="right"/>
      <w:rPr>
        <w:color w:val="005288"/>
      </w:rPr>
    </w:pPr>
    <w:r>
      <w:rPr>
        <w:noProof/>
      </w:rPr>
      <w:drawing>
        <wp:anchor distT="0" distB="0" distL="114300" distR="114300" simplePos="0" relativeHeight="251655165" behindDoc="0" locked="0" layoutInCell="1" allowOverlap="1" wp14:anchorId="510F9EC0" wp14:editId="5D9BF303">
          <wp:simplePos x="0" y="0"/>
          <wp:positionH relativeFrom="column">
            <wp:posOffset>57150</wp:posOffset>
          </wp:positionH>
          <wp:positionV relativeFrom="paragraph">
            <wp:posOffset>-146685</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1129F9" w:rsidRPr="00896A40">
      <w:rPr>
        <w:rFonts w:ascii="Franklin Gothic Book" w:hAnsi="Franklin Gothic Book"/>
        <w:b w:val="0"/>
        <w:color w:val="005288"/>
      </w:rPr>
      <w:t xml:space="preserve"> </w:t>
    </w:r>
    <w:r w:rsidR="001129F9" w:rsidRPr="00896A40">
      <w:rPr>
        <w:rFonts w:ascii="Franklin Gothic Book" w:hAnsi="Franklin Gothic Book"/>
        <w:b w:val="0"/>
        <w:color w:val="005288"/>
      </w:rPr>
      <w:tab/>
    </w:r>
    <w:r w:rsidR="001129F9" w:rsidRPr="00896A40">
      <w:rPr>
        <w:rFonts w:ascii="Franklin Gothic Book" w:hAnsi="Franklin Gothic Book"/>
        <w:b w:val="0"/>
        <w:color w:val="005288"/>
      </w:rPr>
      <w:tab/>
    </w:r>
    <w:r w:rsidR="00BF033D">
      <w:rPr>
        <w:color w:val="005288"/>
      </w:rPr>
      <w:t>CISA Tabletop Exercise Package (CTEP)</w:t>
    </w:r>
  </w:p>
  <w:p w14:paraId="130978A9" w14:textId="348D444B" w:rsidR="00BF033D" w:rsidRPr="00F5338D" w:rsidRDefault="00BF033D" w:rsidP="004E076D">
    <w:pPr>
      <w:pStyle w:val="Header"/>
      <w:jc w:val="right"/>
      <w:rPr>
        <w:color w:val="005288"/>
      </w:rPr>
    </w:pPr>
    <w:r>
      <w:rPr>
        <w:color w:val="005288"/>
      </w:rPr>
      <w:t>Defense Industrial Base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5E36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9C6F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1ADE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928A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B44B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4ED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88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154E7C"/>
    <w:multiLevelType w:val="hybridMultilevel"/>
    <w:tmpl w:val="51D852A2"/>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6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BA3C44"/>
    <w:multiLevelType w:val="hybridMultilevel"/>
    <w:tmpl w:val="DAE28D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C61EDF"/>
    <w:multiLevelType w:val="hybridMultilevel"/>
    <w:tmpl w:val="1FD0C816"/>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679E4"/>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B02596"/>
    <w:multiLevelType w:val="hybridMultilevel"/>
    <w:tmpl w:val="EC60E66A"/>
    <w:lvl w:ilvl="0" w:tplc="F1CCCB92">
      <w:start w:val="1"/>
      <w:numFmt w:val="decimal"/>
      <w:lvlText w:val="%1."/>
      <w:lvlJc w:val="left"/>
      <w:pPr>
        <w:ind w:left="0" w:hanging="360"/>
      </w:pPr>
      <w:rPr>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29F5462"/>
    <w:multiLevelType w:val="hybridMultilevel"/>
    <w:tmpl w:val="9C0021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2126C7"/>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6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B372BB"/>
    <w:multiLevelType w:val="hybridMultilevel"/>
    <w:tmpl w:val="AB100908"/>
    <w:lvl w:ilvl="0" w:tplc="E0F83272">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77F1B"/>
    <w:multiLevelType w:val="hybridMultilevel"/>
    <w:tmpl w:val="A6E8BF1E"/>
    <w:lvl w:ilvl="0" w:tplc="59D6BB1E">
      <w:start w:val="1"/>
      <w:numFmt w:val="decimal"/>
      <w:lvlText w:val="%1."/>
      <w:lvlJc w:val="left"/>
      <w:pPr>
        <w:ind w:left="360" w:hanging="360"/>
      </w:pPr>
      <w:rPr>
        <w:rFonts w:hint="default"/>
        <w:b w:val="0"/>
        <w:color w:val="auto"/>
      </w:rPr>
    </w:lvl>
    <w:lvl w:ilvl="1" w:tplc="B5921688">
      <w:start w:val="1"/>
      <w:numFmt w:val="lowerLetter"/>
      <w:lvlText w:val="%2."/>
      <w:lvlJc w:val="left"/>
      <w:pPr>
        <w:ind w:left="900" w:hanging="360"/>
      </w:pPr>
      <w:rPr>
        <w:rFonts w:hint="default"/>
      </w:rPr>
    </w:lvl>
    <w:lvl w:ilvl="2" w:tplc="0409001B">
      <w:start w:val="1"/>
      <w:numFmt w:val="lowerRoman"/>
      <w:lvlText w:val="%3."/>
      <w:lvlJc w:val="right"/>
      <w:pPr>
        <w:ind w:left="13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A7124"/>
    <w:multiLevelType w:val="hybridMultilevel"/>
    <w:tmpl w:val="6588B2E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234A4"/>
    <w:multiLevelType w:val="hybridMultilevel"/>
    <w:tmpl w:val="8C4A59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03468D"/>
    <w:multiLevelType w:val="hybridMultilevel"/>
    <w:tmpl w:val="12AE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E573D"/>
    <w:multiLevelType w:val="hybridMultilevel"/>
    <w:tmpl w:val="2156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7"/>
  </w:num>
  <w:num w:numId="5">
    <w:abstractNumId w:val="13"/>
  </w:num>
  <w:num w:numId="6">
    <w:abstractNumId w:val="24"/>
  </w:num>
  <w:num w:numId="7">
    <w:abstractNumId w:val="25"/>
  </w:num>
  <w:num w:numId="8">
    <w:abstractNumId w:val="23"/>
  </w:num>
  <w:num w:numId="9">
    <w:abstractNumId w:val="21"/>
  </w:num>
  <w:num w:numId="10">
    <w:abstractNumId w:val="20"/>
  </w:num>
  <w:num w:numId="11">
    <w:abstractNumId w:val="16"/>
  </w:num>
  <w:num w:numId="12">
    <w:abstractNumId w:val="10"/>
  </w:num>
  <w:num w:numId="13">
    <w:abstractNumId w:val="14"/>
  </w:num>
  <w:num w:numId="14">
    <w:abstractNumId w:val="15"/>
  </w:num>
  <w:num w:numId="15">
    <w:abstractNumId w:val="22"/>
  </w:num>
  <w:num w:numId="16">
    <w:abstractNumId w:val="18"/>
  </w:num>
  <w:num w:numId="17">
    <w:abstractNumId w:val="19"/>
  </w:num>
  <w:num w:numId="18">
    <w:abstractNumId w:val="11"/>
  </w:num>
  <w:num w:numId="19">
    <w:abstractNumId w:val="12"/>
  </w:num>
  <w:num w:numId="20">
    <w:abstractNumId w:val="7"/>
  </w:num>
  <w:num w:numId="21">
    <w:abstractNumId w:val="6"/>
  </w:num>
  <w:num w:numId="22">
    <w:abstractNumId w:val="5"/>
  </w:num>
  <w:num w:numId="23">
    <w:abstractNumId w:val="4"/>
  </w:num>
  <w:num w:numId="24">
    <w:abstractNumId w:val="2"/>
  </w:num>
  <w:num w:numId="25">
    <w:abstractNumId w:val="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0852"/>
    <w:rsid w:val="000213E9"/>
    <w:rsid w:val="0002167C"/>
    <w:rsid w:val="00022810"/>
    <w:rsid w:val="000252B3"/>
    <w:rsid w:val="00030B66"/>
    <w:rsid w:val="00032D07"/>
    <w:rsid w:val="00034AAD"/>
    <w:rsid w:val="00037252"/>
    <w:rsid w:val="00041134"/>
    <w:rsid w:val="000500E4"/>
    <w:rsid w:val="0006738C"/>
    <w:rsid w:val="00070B28"/>
    <w:rsid w:val="00073527"/>
    <w:rsid w:val="00081CB5"/>
    <w:rsid w:val="000832C3"/>
    <w:rsid w:val="000873F5"/>
    <w:rsid w:val="00093A30"/>
    <w:rsid w:val="00093A93"/>
    <w:rsid w:val="000945DA"/>
    <w:rsid w:val="00095AFD"/>
    <w:rsid w:val="00095CF1"/>
    <w:rsid w:val="00096E49"/>
    <w:rsid w:val="000A48D2"/>
    <w:rsid w:val="000B0024"/>
    <w:rsid w:val="000B26CF"/>
    <w:rsid w:val="000B289F"/>
    <w:rsid w:val="000B64B9"/>
    <w:rsid w:val="000D1B71"/>
    <w:rsid w:val="000D5C6D"/>
    <w:rsid w:val="000E341B"/>
    <w:rsid w:val="000E5295"/>
    <w:rsid w:val="000F0A6F"/>
    <w:rsid w:val="000F1593"/>
    <w:rsid w:val="000F2CE7"/>
    <w:rsid w:val="000F5658"/>
    <w:rsid w:val="000F5BBF"/>
    <w:rsid w:val="00100774"/>
    <w:rsid w:val="001129F9"/>
    <w:rsid w:val="0012402D"/>
    <w:rsid w:val="00132095"/>
    <w:rsid w:val="00135934"/>
    <w:rsid w:val="0014680E"/>
    <w:rsid w:val="00147A95"/>
    <w:rsid w:val="001627A4"/>
    <w:rsid w:val="00182C94"/>
    <w:rsid w:val="00196410"/>
    <w:rsid w:val="001A096A"/>
    <w:rsid w:val="001A1314"/>
    <w:rsid w:val="001A1691"/>
    <w:rsid w:val="001A3B5D"/>
    <w:rsid w:val="001A57F6"/>
    <w:rsid w:val="001B04C3"/>
    <w:rsid w:val="001B0755"/>
    <w:rsid w:val="001B112D"/>
    <w:rsid w:val="001B27A8"/>
    <w:rsid w:val="001B6189"/>
    <w:rsid w:val="001B670F"/>
    <w:rsid w:val="001B6988"/>
    <w:rsid w:val="001C11CF"/>
    <w:rsid w:val="001C5012"/>
    <w:rsid w:val="001D2018"/>
    <w:rsid w:val="001D3C59"/>
    <w:rsid w:val="001D6776"/>
    <w:rsid w:val="001D699A"/>
    <w:rsid w:val="001D7228"/>
    <w:rsid w:val="001E1546"/>
    <w:rsid w:val="001E2A4C"/>
    <w:rsid w:val="001E3AC8"/>
    <w:rsid w:val="001E3C26"/>
    <w:rsid w:val="001F0382"/>
    <w:rsid w:val="001F08C2"/>
    <w:rsid w:val="001F26AE"/>
    <w:rsid w:val="00200766"/>
    <w:rsid w:val="00206CF0"/>
    <w:rsid w:val="00207CA2"/>
    <w:rsid w:val="00207D92"/>
    <w:rsid w:val="00215060"/>
    <w:rsid w:val="00220938"/>
    <w:rsid w:val="00221D22"/>
    <w:rsid w:val="0022395D"/>
    <w:rsid w:val="00230E82"/>
    <w:rsid w:val="002346BE"/>
    <w:rsid w:val="00234B78"/>
    <w:rsid w:val="002437D1"/>
    <w:rsid w:val="002445CC"/>
    <w:rsid w:val="00254408"/>
    <w:rsid w:val="002621A8"/>
    <w:rsid w:val="00263C07"/>
    <w:rsid w:val="00273F1B"/>
    <w:rsid w:val="002752F5"/>
    <w:rsid w:val="002779D7"/>
    <w:rsid w:val="002779E7"/>
    <w:rsid w:val="00281ACE"/>
    <w:rsid w:val="002857BB"/>
    <w:rsid w:val="00286EBC"/>
    <w:rsid w:val="002910C3"/>
    <w:rsid w:val="0029148E"/>
    <w:rsid w:val="0029199A"/>
    <w:rsid w:val="00293419"/>
    <w:rsid w:val="002A18E3"/>
    <w:rsid w:val="002A24ED"/>
    <w:rsid w:val="002A28B6"/>
    <w:rsid w:val="002B4459"/>
    <w:rsid w:val="002C07E7"/>
    <w:rsid w:val="002C33A2"/>
    <w:rsid w:val="002C50D7"/>
    <w:rsid w:val="002D5808"/>
    <w:rsid w:val="002D6990"/>
    <w:rsid w:val="002D7A0C"/>
    <w:rsid w:val="002E20A2"/>
    <w:rsid w:val="002F2115"/>
    <w:rsid w:val="002F66C8"/>
    <w:rsid w:val="002F77B6"/>
    <w:rsid w:val="00300827"/>
    <w:rsid w:val="00302BC0"/>
    <w:rsid w:val="003031C8"/>
    <w:rsid w:val="003035EC"/>
    <w:rsid w:val="003048B8"/>
    <w:rsid w:val="00306E02"/>
    <w:rsid w:val="00307824"/>
    <w:rsid w:val="003110E8"/>
    <w:rsid w:val="003126CB"/>
    <w:rsid w:val="00316E93"/>
    <w:rsid w:val="0032134D"/>
    <w:rsid w:val="0033028F"/>
    <w:rsid w:val="00335C74"/>
    <w:rsid w:val="003407DF"/>
    <w:rsid w:val="00347A58"/>
    <w:rsid w:val="00360B84"/>
    <w:rsid w:val="00360EA0"/>
    <w:rsid w:val="00365732"/>
    <w:rsid w:val="003706DB"/>
    <w:rsid w:val="00374CE0"/>
    <w:rsid w:val="003751B5"/>
    <w:rsid w:val="00377DA0"/>
    <w:rsid w:val="00383298"/>
    <w:rsid w:val="00385F85"/>
    <w:rsid w:val="00387199"/>
    <w:rsid w:val="003916E4"/>
    <w:rsid w:val="003952B0"/>
    <w:rsid w:val="003B1934"/>
    <w:rsid w:val="003B1B66"/>
    <w:rsid w:val="003B45B2"/>
    <w:rsid w:val="003C01B0"/>
    <w:rsid w:val="003C3091"/>
    <w:rsid w:val="003D61DC"/>
    <w:rsid w:val="003D65DC"/>
    <w:rsid w:val="003E2AFB"/>
    <w:rsid w:val="003E3258"/>
    <w:rsid w:val="003E486B"/>
    <w:rsid w:val="003F0DFC"/>
    <w:rsid w:val="004005D8"/>
    <w:rsid w:val="0040144F"/>
    <w:rsid w:val="004046C1"/>
    <w:rsid w:val="004069A6"/>
    <w:rsid w:val="00407CD5"/>
    <w:rsid w:val="004201AC"/>
    <w:rsid w:val="00423B47"/>
    <w:rsid w:val="00425A24"/>
    <w:rsid w:val="00426DB3"/>
    <w:rsid w:val="00437DC4"/>
    <w:rsid w:val="00440574"/>
    <w:rsid w:val="00441A63"/>
    <w:rsid w:val="004437FF"/>
    <w:rsid w:val="0044492E"/>
    <w:rsid w:val="004478D7"/>
    <w:rsid w:val="00454D0D"/>
    <w:rsid w:val="00460905"/>
    <w:rsid w:val="00462959"/>
    <w:rsid w:val="00467EA0"/>
    <w:rsid w:val="00474C6C"/>
    <w:rsid w:val="004753E0"/>
    <w:rsid w:val="004801BC"/>
    <w:rsid w:val="00481601"/>
    <w:rsid w:val="004826EE"/>
    <w:rsid w:val="00484306"/>
    <w:rsid w:val="004851E8"/>
    <w:rsid w:val="00485FD2"/>
    <w:rsid w:val="00487A3F"/>
    <w:rsid w:val="0049410F"/>
    <w:rsid w:val="004A132C"/>
    <w:rsid w:val="004A28FF"/>
    <w:rsid w:val="004B06BE"/>
    <w:rsid w:val="004B1A2C"/>
    <w:rsid w:val="004B6CDA"/>
    <w:rsid w:val="004C3616"/>
    <w:rsid w:val="004C5F64"/>
    <w:rsid w:val="004C73CD"/>
    <w:rsid w:val="004D61A7"/>
    <w:rsid w:val="004E076D"/>
    <w:rsid w:val="004E219C"/>
    <w:rsid w:val="004F44F2"/>
    <w:rsid w:val="004F510A"/>
    <w:rsid w:val="005005EE"/>
    <w:rsid w:val="005145AD"/>
    <w:rsid w:val="0052727D"/>
    <w:rsid w:val="00532994"/>
    <w:rsid w:val="00533237"/>
    <w:rsid w:val="00533841"/>
    <w:rsid w:val="0053606D"/>
    <w:rsid w:val="005427EC"/>
    <w:rsid w:val="00543FEB"/>
    <w:rsid w:val="005456F3"/>
    <w:rsid w:val="00545829"/>
    <w:rsid w:val="00551C71"/>
    <w:rsid w:val="00554FD5"/>
    <w:rsid w:val="00557098"/>
    <w:rsid w:val="00557FCF"/>
    <w:rsid w:val="0056127A"/>
    <w:rsid w:val="00565069"/>
    <w:rsid w:val="00566D34"/>
    <w:rsid w:val="005705E2"/>
    <w:rsid w:val="00581D4D"/>
    <w:rsid w:val="005820A4"/>
    <w:rsid w:val="00583FD1"/>
    <w:rsid w:val="005851F8"/>
    <w:rsid w:val="00586549"/>
    <w:rsid w:val="00594514"/>
    <w:rsid w:val="00594D8B"/>
    <w:rsid w:val="005A6674"/>
    <w:rsid w:val="005A6CB3"/>
    <w:rsid w:val="005B25DA"/>
    <w:rsid w:val="005B3FDC"/>
    <w:rsid w:val="005B5DE2"/>
    <w:rsid w:val="005B6B3A"/>
    <w:rsid w:val="005B7BA7"/>
    <w:rsid w:val="005C02FD"/>
    <w:rsid w:val="005C13ED"/>
    <w:rsid w:val="005C28DA"/>
    <w:rsid w:val="005D2485"/>
    <w:rsid w:val="005D2C4C"/>
    <w:rsid w:val="005D482E"/>
    <w:rsid w:val="005D6E45"/>
    <w:rsid w:val="005E24C4"/>
    <w:rsid w:val="005E6DA3"/>
    <w:rsid w:val="005F131A"/>
    <w:rsid w:val="005F3A9C"/>
    <w:rsid w:val="005F5487"/>
    <w:rsid w:val="005F73DA"/>
    <w:rsid w:val="005F7E52"/>
    <w:rsid w:val="0060000A"/>
    <w:rsid w:val="006177F8"/>
    <w:rsid w:val="006224F9"/>
    <w:rsid w:val="0062479E"/>
    <w:rsid w:val="00625DBB"/>
    <w:rsid w:val="006260CB"/>
    <w:rsid w:val="0062656E"/>
    <w:rsid w:val="00627271"/>
    <w:rsid w:val="00631093"/>
    <w:rsid w:val="00633B9C"/>
    <w:rsid w:val="006375EB"/>
    <w:rsid w:val="00641195"/>
    <w:rsid w:val="00641B10"/>
    <w:rsid w:val="00643619"/>
    <w:rsid w:val="00653623"/>
    <w:rsid w:val="00654F70"/>
    <w:rsid w:val="00656825"/>
    <w:rsid w:val="0065759E"/>
    <w:rsid w:val="006617D0"/>
    <w:rsid w:val="00666916"/>
    <w:rsid w:val="00666AAA"/>
    <w:rsid w:val="00666EF5"/>
    <w:rsid w:val="006736BF"/>
    <w:rsid w:val="00675AB8"/>
    <w:rsid w:val="00676527"/>
    <w:rsid w:val="0067688E"/>
    <w:rsid w:val="006862C0"/>
    <w:rsid w:val="006874C7"/>
    <w:rsid w:val="006876E2"/>
    <w:rsid w:val="00692290"/>
    <w:rsid w:val="00693BFA"/>
    <w:rsid w:val="00694D2E"/>
    <w:rsid w:val="00695A21"/>
    <w:rsid w:val="006A71BD"/>
    <w:rsid w:val="006B0648"/>
    <w:rsid w:val="006B24B5"/>
    <w:rsid w:val="006B49FE"/>
    <w:rsid w:val="006B4C67"/>
    <w:rsid w:val="006B6037"/>
    <w:rsid w:val="006B6839"/>
    <w:rsid w:val="006C4E6C"/>
    <w:rsid w:val="006D124F"/>
    <w:rsid w:val="006D261D"/>
    <w:rsid w:val="006D575D"/>
    <w:rsid w:val="006F0DCA"/>
    <w:rsid w:val="006F3BD9"/>
    <w:rsid w:val="006F55C1"/>
    <w:rsid w:val="006F73E9"/>
    <w:rsid w:val="007007CE"/>
    <w:rsid w:val="007017C3"/>
    <w:rsid w:val="00704F70"/>
    <w:rsid w:val="00710C8D"/>
    <w:rsid w:val="007265BE"/>
    <w:rsid w:val="007276E8"/>
    <w:rsid w:val="00727E65"/>
    <w:rsid w:val="00730137"/>
    <w:rsid w:val="00734488"/>
    <w:rsid w:val="00744569"/>
    <w:rsid w:val="00751D9B"/>
    <w:rsid w:val="00752C52"/>
    <w:rsid w:val="0075638C"/>
    <w:rsid w:val="00762C25"/>
    <w:rsid w:val="007634D5"/>
    <w:rsid w:val="0076375E"/>
    <w:rsid w:val="00767393"/>
    <w:rsid w:val="00767F86"/>
    <w:rsid w:val="007708CF"/>
    <w:rsid w:val="007725CF"/>
    <w:rsid w:val="00773AAE"/>
    <w:rsid w:val="00775829"/>
    <w:rsid w:val="007766BE"/>
    <w:rsid w:val="0077781E"/>
    <w:rsid w:val="00780B23"/>
    <w:rsid w:val="00781D65"/>
    <w:rsid w:val="007823BA"/>
    <w:rsid w:val="0078535C"/>
    <w:rsid w:val="007937D9"/>
    <w:rsid w:val="00793C51"/>
    <w:rsid w:val="00794C40"/>
    <w:rsid w:val="007A2829"/>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E53C7"/>
    <w:rsid w:val="007E5499"/>
    <w:rsid w:val="007F2BBC"/>
    <w:rsid w:val="007F3317"/>
    <w:rsid w:val="0080249C"/>
    <w:rsid w:val="00802AD1"/>
    <w:rsid w:val="00803AED"/>
    <w:rsid w:val="0080416A"/>
    <w:rsid w:val="00804F57"/>
    <w:rsid w:val="0080650E"/>
    <w:rsid w:val="00807410"/>
    <w:rsid w:val="008163F9"/>
    <w:rsid w:val="00816F42"/>
    <w:rsid w:val="00820CF8"/>
    <w:rsid w:val="00822243"/>
    <w:rsid w:val="0082246B"/>
    <w:rsid w:val="008229E0"/>
    <w:rsid w:val="0082448A"/>
    <w:rsid w:val="00825E5E"/>
    <w:rsid w:val="00831764"/>
    <w:rsid w:val="008349C2"/>
    <w:rsid w:val="00836239"/>
    <w:rsid w:val="0084028E"/>
    <w:rsid w:val="00845079"/>
    <w:rsid w:val="00847559"/>
    <w:rsid w:val="008718EC"/>
    <w:rsid w:val="00876CDC"/>
    <w:rsid w:val="00877017"/>
    <w:rsid w:val="00882447"/>
    <w:rsid w:val="008828F2"/>
    <w:rsid w:val="00883BCC"/>
    <w:rsid w:val="00886A02"/>
    <w:rsid w:val="00887398"/>
    <w:rsid w:val="00890727"/>
    <w:rsid w:val="00893AD4"/>
    <w:rsid w:val="00893F8E"/>
    <w:rsid w:val="008954DF"/>
    <w:rsid w:val="00896A40"/>
    <w:rsid w:val="00897151"/>
    <w:rsid w:val="008A6588"/>
    <w:rsid w:val="008B0948"/>
    <w:rsid w:val="008B1DEA"/>
    <w:rsid w:val="008B70C9"/>
    <w:rsid w:val="008D4A73"/>
    <w:rsid w:val="008E3DE2"/>
    <w:rsid w:val="008E6624"/>
    <w:rsid w:val="008F15F0"/>
    <w:rsid w:val="008F1A11"/>
    <w:rsid w:val="008F211C"/>
    <w:rsid w:val="008F2772"/>
    <w:rsid w:val="008F5F55"/>
    <w:rsid w:val="00903A66"/>
    <w:rsid w:val="009044B2"/>
    <w:rsid w:val="009060D0"/>
    <w:rsid w:val="00911722"/>
    <w:rsid w:val="00911CB1"/>
    <w:rsid w:val="009120DB"/>
    <w:rsid w:val="009145C1"/>
    <w:rsid w:val="0091497F"/>
    <w:rsid w:val="00914B75"/>
    <w:rsid w:val="00942A57"/>
    <w:rsid w:val="00942FE5"/>
    <w:rsid w:val="0094575B"/>
    <w:rsid w:val="0095031B"/>
    <w:rsid w:val="00953389"/>
    <w:rsid w:val="00953C51"/>
    <w:rsid w:val="009720EA"/>
    <w:rsid w:val="009779A0"/>
    <w:rsid w:val="00980A06"/>
    <w:rsid w:val="0098335A"/>
    <w:rsid w:val="00985024"/>
    <w:rsid w:val="00986B70"/>
    <w:rsid w:val="009901C8"/>
    <w:rsid w:val="00991B6F"/>
    <w:rsid w:val="009A3948"/>
    <w:rsid w:val="009A3BE7"/>
    <w:rsid w:val="009A5F03"/>
    <w:rsid w:val="009B0958"/>
    <w:rsid w:val="009B17EA"/>
    <w:rsid w:val="009C0341"/>
    <w:rsid w:val="009C0F47"/>
    <w:rsid w:val="009C2D05"/>
    <w:rsid w:val="009C37C2"/>
    <w:rsid w:val="009D5D4A"/>
    <w:rsid w:val="009E3042"/>
    <w:rsid w:val="009E310D"/>
    <w:rsid w:val="009E79B5"/>
    <w:rsid w:val="009E7E20"/>
    <w:rsid w:val="009F2DBB"/>
    <w:rsid w:val="009F3F30"/>
    <w:rsid w:val="009F4521"/>
    <w:rsid w:val="009F554C"/>
    <w:rsid w:val="009F6200"/>
    <w:rsid w:val="009F6C72"/>
    <w:rsid w:val="009F7A62"/>
    <w:rsid w:val="00A003C7"/>
    <w:rsid w:val="00A01FEA"/>
    <w:rsid w:val="00A027CC"/>
    <w:rsid w:val="00A0626B"/>
    <w:rsid w:val="00A06808"/>
    <w:rsid w:val="00A11EAA"/>
    <w:rsid w:val="00A178D3"/>
    <w:rsid w:val="00A17B26"/>
    <w:rsid w:val="00A221C3"/>
    <w:rsid w:val="00A26EA1"/>
    <w:rsid w:val="00A27816"/>
    <w:rsid w:val="00A405A8"/>
    <w:rsid w:val="00A40A02"/>
    <w:rsid w:val="00A4177E"/>
    <w:rsid w:val="00A43DF1"/>
    <w:rsid w:val="00A46D6A"/>
    <w:rsid w:val="00A524D4"/>
    <w:rsid w:val="00A56D51"/>
    <w:rsid w:val="00A57C33"/>
    <w:rsid w:val="00A6029A"/>
    <w:rsid w:val="00A60E91"/>
    <w:rsid w:val="00A62E4D"/>
    <w:rsid w:val="00A6411B"/>
    <w:rsid w:val="00A64980"/>
    <w:rsid w:val="00A6570A"/>
    <w:rsid w:val="00A73697"/>
    <w:rsid w:val="00A73972"/>
    <w:rsid w:val="00A80EF4"/>
    <w:rsid w:val="00A822C4"/>
    <w:rsid w:val="00A91DE2"/>
    <w:rsid w:val="00A97F9A"/>
    <w:rsid w:val="00AA2EC7"/>
    <w:rsid w:val="00AA5BD9"/>
    <w:rsid w:val="00AB0F29"/>
    <w:rsid w:val="00AB215C"/>
    <w:rsid w:val="00AB3412"/>
    <w:rsid w:val="00AB614A"/>
    <w:rsid w:val="00AC041E"/>
    <w:rsid w:val="00AC0AAB"/>
    <w:rsid w:val="00AC5BA1"/>
    <w:rsid w:val="00AC61E4"/>
    <w:rsid w:val="00AC7F5E"/>
    <w:rsid w:val="00AD1A93"/>
    <w:rsid w:val="00AD1F40"/>
    <w:rsid w:val="00AD2972"/>
    <w:rsid w:val="00AD66F6"/>
    <w:rsid w:val="00AE0339"/>
    <w:rsid w:val="00AE6889"/>
    <w:rsid w:val="00AF1C63"/>
    <w:rsid w:val="00AF52B0"/>
    <w:rsid w:val="00AF57B9"/>
    <w:rsid w:val="00B00157"/>
    <w:rsid w:val="00B15851"/>
    <w:rsid w:val="00B2132D"/>
    <w:rsid w:val="00B261D2"/>
    <w:rsid w:val="00B27655"/>
    <w:rsid w:val="00B3191C"/>
    <w:rsid w:val="00B37A56"/>
    <w:rsid w:val="00B411A6"/>
    <w:rsid w:val="00B55490"/>
    <w:rsid w:val="00B604A2"/>
    <w:rsid w:val="00B66B00"/>
    <w:rsid w:val="00B66CAF"/>
    <w:rsid w:val="00B715E3"/>
    <w:rsid w:val="00B725D1"/>
    <w:rsid w:val="00B73957"/>
    <w:rsid w:val="00B81F00"/>
    <w:rsid w:val="00B830B4"/>
    <w:rsid w:val="00B95121"/>
    <w:rsid w:val="00BA21C9"/>
    <w:rsid w:val="00BA3167"/>
    <w:rsid w:val="00BA3AD6"/>
    <w:rsid w:val="00BB0C5C"/>
    <w:rsid w:val="00BB1ECC"/>
    <w:rsid w:val="00BB5261"/>
    <w:rsid w:val="00BB6B7B"/>
    <w:rsid w:val="00BC1123"/>
    <w:rsid w:val="00BC6EAC"/>
    <w:rsid w:val="00BE291D"/>
    <w:rsid w:val="00BE7D3E"/>
    <w:rsid w:val="00BF033D"/>
    <w:rsid w:val="00BF5395"/>
    <w:rsid w:val="00C0229F"/>
    <w:rsid w:val="00C20F77"/>
    <w:rsid w:val="00C211B5"/>
    <w:rsid w:val="00C3107A"/>
    <w:rsid w:val="00C337F0"/>
    <w:rsid w:val="00C359BF"/>
    <w:rsid w:val="00C3630E"/>
    <w:rsid w:val="00C370D8"/>
    <w:rsid w:val="00C4292F"/>
    <w:rsid w:val="00C43855"/>
    <w:rsid w:val="00C43910"/>
    <w:rsid w:val="00C50AAE"/>
    <w:rsid w:val="00C518EA"/>
    <w:rsid w:val="00C5370A"/>
    <w:rsid w:val="00C5461A"/>
    <w:rsid w:val="00C56A51"/>
    <w:rsid w:val="00C57F99"/>
    <w:rsid w:val="00C6623D"/>
    <w:rsid w:val="00C67402"/>
    <w:rsid w:val="00C75804"/>
    <w:rsid w:val="00C76464"/>
    <w:rsid w:val="00C8144A"/>
    <w:rsid w:val="00C825E4"/>
    <w:rsid w:val="00C8375D"/>
    <w:rsid w:val="00C85AD7"/>
    <w:rsid w:val="00C86A93"/>
    <w:rsid w:val="00C91678"/>
    <w:rsid w:val="00C946D4"/>
    <w:rsid w:val="00CA2452"/>
    <w:rsid w:val="00CA6BA0"/>
    <w:rsid w:val="00CA7186"/>
    <w:rsid w:val="00CB1FBC"/>
    <w:rsid w:val="00CC331B"/>
    <w:rsid w:val="00CD2C1B"/>
    <w:rsid w:val="00CE6E18"/>
    <w:rsid w:val="00CF19C7"/>
    <w:rsid w:val="00CF607C"/>
    <w:rsid w:val="00D0071B"/>
    <w:rsid w:val="00D01456"/>
    <w:rsid w:val="00D03CDA"/>
    <w:rsid w:val="00D05CA7"/>
    <w:rsid w:val="00D10758"/>
    <w:rsid w:val="00D122C4"/>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34D2"/>
    <w:rsid w:val="00D77866"/>
    <w:rsid w:val="00D87DF9"/>
    <w:rsid w:val="00D90231"/>
    <w:rsid w:val="00D905EF"/>
    <w:rsid w:val="00DA09B2"/>
    <w:rsid w:val="00DA1F24"/>
    <w:rsid w:val="00DA41AE"/>
    <w:rsid w:val="00DA6602"/>
    <w:rsid w:val="00DB16CC"/>
    <w:rsid w:val="00DC2916"/>
    <w:rsid w:val="00DC4E3B"/>
    <w:rsid w:val="00DC574B"/>
    <w:rsid w:val="00DC6050"/>
    <w:rsid w:val="00DD0765"/>
    <w:rsid w:val="00DE0B82"/>
    <w:rsid w:val="00DE1516"/>
    <w:rsid w:val="00DE18D2"/>
    <w:rsid w:val="00DF5E96"/>
    <w:rsid w:val="00E02F88"/>
    <w:rsid w:val="00E06A7D"/>
    <w:rsid w:val="00E12128"/>
    <w:rsid w:val="00E13BD0"/>
    <w:rsid w:val="00E1502C"/>
    <w:rsid w:val="00E1578A"/>
    <w:rsid w:val="00E2034A"/>
    <w:rsid w:val="00E229AC"/>
    <w:rsid w:val="00E266E6"/>
    <w:rsid w:val="00E30790"/>
    <w:rsid w:val="00E33548"/>
    <w:rsid w:val="00E37182"/>
    <w:rsid w:val="00E37C81"/>
    <w:rsid w:val="00E47A9A"/>
    <w:rsid w:val="00E532D6"/>
    <w:rsid w:val="00E53563"/>
    <w:rsid w:val="00E54343"/>
    <w:rsid w:val="00E549FE"/>
    <w:rsid w:val="00E55A8D"/>
    <w:rsid w:val="00E5769F"/>
    <w:rsid w:val="00E65775"/>
    <w:rsid w:val="00E663AB"/>
    <w:rsid w:val="00E67597"/>
    <w:rsid w:val="00E73A28"/>
    <w:rsid w:val="00E8112D"/>
    <w:rsid w:val="00E82B03"/>
    <w:rsid w:val="00E9257F"/>
    <w:rsid w:val="00E932D1"/>
    <w:rsid w:val="00EA0318"/>
    <w:rsid w:val="00EB275D"/>
    <w:rsid w:val="00EB3575"/>
    <w:rsid w:val="00EB480E"/>
    <w:rsid w:val="00EC5F01"/>
    <w:rsid w:val="00ED18C0"/>
    <w:rsid w:val="00ED754C"/>
    <w:rsid w:val="00EE7AB4"/>
    <w:rsid w:val="00EF10B9"/>
    <w:rsid w:val="00EF1708"/>
    <w:rsid w:val="00F02A62"/>
    <w:rsid w:val="00F107ED"/>
    <w:rsid w:val="00F13ACA"/>
    <w:rsid w:val="00F2070F"/>
    <w:rsid w:val="00F20F19"/>
    <w:rsid w:val="00F23F2F"/>
    <w:rsid w:val="00F24F24"/>
    <w:rsid w:val="00F25641"/>
    <w:rsid w:val="00F25757"/>
    <w:rsid w:val="00F26539"/>
    <w:rsid w:val="00F31B34"/>
    <w:rsid w:val="00F410D9"/>
    <w:rsid w:val="00F4184F"/>
    <w:rsid w:val="00F430A5"/>
    <w:rsid w:val="00F45A0E"/>
    <w:rsid w:val="00F51DBB"/>
    <w:rsid w:val="00F52315"/>
    <w:rsid w:val="00F529AC"/>
    <w:rsid w:val="00F52CE7"/>
    <w:rsid w:val="00F554E0"/>
    <w:rsid w:val="00F57574"/>
    <w:rsid w:val="00F57EF7"/>
    <w:rsid w:val="00F63525"/>
    <w:rsid w:val="00F63EAF"/>
    <w:rsid w:val="00F724DF"/>
    <w:rsid w:val="00F80BF6"/>
    <w:rsid w:val="00F82842"/>
    <w:rsid w:val="00F9282E"/>
    <w:rsid w:val="00F93F29"/>
    <w:rsid w:val="00F95931"/>
    <w:rsid w:val="00F95F49"/>
    <w:rsid w:val="00F97B33"/>
    <w:rsid w:val="00FA3C96"/>
    <w:rsid w:val="00FA5833"/>
    <w:rsid w:val="00FA62E4"/>
    <w:rsid w:val="00FB043A"/>
    <w:rsid w:val="00FB1227"/>
    <w:rsid w:val="00FB12FD"/>
    <w:rsid w:val="00FB6F92"/>
    <w:rsid w:val="00FC61EB"/>
    <w:rsid w:val="00FC754E"/>
    <w:rsid w:val="00FD1F98"/>
    <w:rsid w:val="00FD5148"/>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CoverPageSummary">
    <w:name w:val="Cover Page Summary"/>
    <w:basedOn w:val="Normal"/>
    <w:qFormat/>
    <w:rsid w:val="006375EB"/>
    <w:pPr>
      <w:spacing w:before="960"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9D7"/>
    <w:pPr>
      <w:spacing w:after="200" w:line="276"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g"/><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8b310979-2f70-4745-a782-363eacaafe92"/>
    <ds:schemaRef ds:uri="e87e1963-818e-452b-902d-58ee83e56c6f"/>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13CE55E9-042A-47F7-8A67-11560473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2021-08-17T16:24:00Z</dcterms:created>
  <dcterms:modified xsi:type="dcterms:W3CDTF">2021-08-17T16:32:00Z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