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D15FD" w14:textId="0D04ADF1" w:rsidR="00841AEE" w:rsidRPr="004354B5" w:rsidRDefault="00841AEE" w:rsidP="00841AEE">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752" behindDoc="0" locked="0" layoutInCell="1" allowOverlap="1" wp14:anchorId="13D3129A" wp14:editId="7ACE3B4E">
            <wp:simplePos x="0" y="0"/>
            <wp:positionH relativeFrom="page">
              <wp:align>right</wp:align>
            </wp:positionH>
            <wp:positionV relativeFrom="paragraph">
              <wp:posOffset>0</wp:posOffset>
            </wp:positionV>
            <wp:extent cx="7771765" cy="5128260"/>
            <wp:effectExtent l="0" t="0" r="63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765" cy="512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C4">
        <w:rPr>
          <w:rFonts w:ascii="Franklin Gothic Medium" w:eastAsiaTheme="majorEastAsia" w:hAnsi="Franklin Gothic Medium"/>
          <w:noProof/>
          <w:color w:val="406278"/>
          <w:spacing w:val="5"/>
          <w:kern w:val="28"/>
        </w:rPr>
        <w:t xml:space="preserve"> </w:t>
      </w:r>
    </w:p>
    <w:p w14:paraId="3AC15B9C" w14:textId="2E3BD5BC" w:rsidR="00841AEE" w:rsidRPr="007B069B" w:rsidRDefault="008602F3" w:rsidP="00A05617">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50579E">
        <w:rPr>
          <w:rFonts w:ascii="Franklin Gothic Demi" w:eastAsiaTheme="majorEastAsia" w:hAnsi="Franklin Gothic Demi"/>
          <w:color w:val="005288"/>
          <w:spacing w:val="5"/>
          <w:kern w:val="28"/>
          <w:sz w:val="72"/>
          <w:szCs w:val="72"/>
        </w:rPr>
        <w:t>&lt;</w:t>
      </w:r>
      <w:r w:rsidR="00841AEE" w:rsidRPr="007B069B">
        <w:rPr>
          <w:rFonts w:ascii="Franklin Gothic Demi" w:eastAsiaTheme="majorEastAsia" w:hAnsi="Franklin Gothic Demi"/>
          <w:color w:val="005288"/>
          <w:spacing w:val="5"/>
          <w:kern w:val="28"/>
          <w:sz w:val="72"/>
          <w:szCs w:val="72"/>
          <w:highlight w:val="yellow"/>
        </w:rPr>
        <w:t>Enter Organization Name</w:t>
      </w:r>
      <w:r w:rsidRPr="0050579E">
        <w:rPr>
          <w:rFonts w:ascii="Franklin Gothic Demi" w:eastAsiaTheme="majorEastAsia" w:hAnsi="Franklin Gothic Demi"/>
          <w:color w:val="005288"/>
          <w:spacing w:val="5"/>
          <w:kern w:val="28"/>
          <w:sz w:val="72"/>
          <w:szCs w:val="72"/>
        </w:rPr>
        <w:t>&gt;</w:t>
      </w:r>
    </w:p>
    <w:p w14:paraId="26E43B34" w14:textId="46BD5AF8" w:rsidR="00841AEE" w:rsidRPr="0019675E" w:rsidRDefault="00841AEE" w:rsidP="00A05617">
      <w:pPr>
        <w:jc w:val="center"/>
        <w:rPr>
          <w:rFonts w:ascii="Franklin Gothic Medium" w:eastAsiaTheme="majorEastAsia" w:hAnsi="Franklin Gothic Medium"/>
          <w:color w:val="005288"/>
          <w:spacing w:val="5"/>
          <w:kern w:val="28"/>
          <w:sz w:val="60"/>
          <w:szCs w:val="60"/>
        </w:rPr>
      </w:pPr>
      <w:r w:rsidRPr="007B069B">
        <w:rPr>
          <w:rFonts w:ascii="Franklin Gothic Medium" w:eastAsiaTheme="majorEastAsia" w:hAnsi="Franklin Gothic Medium"/>
          <w:color w:val="005288"/>
          <w:spacing w:val="5"/>
          <w:kern w:val="28"/>
          <w:sz w:val="60"/>
          <w:szCs w:val="60"/>
        </w:rPr>
        <w:t xml:space="preserve">CISA Tabletop Exercise Package – </w:t>
      </w:r>
      <w:r w:rsidR="005705A7">
        <w:rPr>
          <w:rFonts w:ascii="Franklin Gothic Medium" w:eastAsiaTheme="majorEastAsia" w:hAnsi="Franklin Gothic Medium"/>
          <w:color w:val="005288"/>
          <w:spacing w:val="5"/>
          <w:kern w:val="28"/>
          <w:sz w:val="60"/>
          <w:szCs w:val="60"/>
        </w:rPr>
        <w:t>Healthcare</w:t>
      </w:r>
      <w:r w:rsidR="005730CC">
        <w:rPr>
          <w:rFonts w:ascii="Franklin Gothic Medium" w:eastAsiaTheme="majorEastAsia" w:hAnsi="Franklin Gothic Medium"/>
          <w:color w:val="005288"/>
          <w:spacing w:val="5"/>
          <w:kern w:val="28"/>
          <w:sz w:val="60"/>
          <w:szCs w:val="60"/>
        </w:rPr>
        <w:t xml:space="preserve"> and Public Health</w:t>
      </w:r>
      <w:r w:rsidR="004A7E5A">
        <w:rPr>
          <w:rFonts w:ascii="Franklin Gothic Medium" w:eastAsiaTheme="majorEastAsia" w:hAnsi="Franklin Gothic Medium"/>
          <w:color w:val="005288"/>
          <w:spacing w:val="5"/>
          <w:kern w:val="28"/>
          <w:sz w:val="60"/>
          <w:szCs w:val="60"/>
        </w:rPr>
        <w:t xml:space="preserve"> Sector</w:t>
      </w:r>
    </w:p>
    <w:p w14:paraId="1CBFF0F7" w14:textId="77777777" w:rsidR="00841AEE" w:rsidRPr="00A753C7" w:rsidRDefault="00841AEE" w:rsidP="00A05617">
      <w:pPr>
        <w:pStyle w:val="Heading2"/>
        <w:spacing w:line="276" w:lineRule="auto"/>
        <w:jc w:val="center"/>
        <w:rPr>
          <w:color w:val="005288"/>
        </w:rPr>
      </w:pPr>
      <w:r w:rsidRPr="00A753C7">
        <w:rPr>
          <w:color w:val="005288"/>
          <w:sz w:val="24"/>
          <w:szCs w:val="24"/>
        </w:rPr>
        <w:t>&lt;</w:t>
      </w:r>
      <w:r w:rsidRPr="007B069B">
        <w:rPr>
          <w:color w:val="005288"/>
          <w:sz w:val="24"/>
          <w:szCs w:val="24"/>
          <w:highlight w:val="yellow"/>
        </w:rPr>
        <w:t>Exercise Date</w:t>
      </w:r>
      <w:r w:rsidRPr="00A753C7">
        <w:rPr>
          <w:color w:val="005288"/>
          <w:sz w:val="24"/>
          <w:szCs w:val="24"/>
        </w:rPr>
        <w:t>&gt;</w:t>
      </w:r>
    </w:p>
    <w:p w14:paraId="0A8BFA9E" w14:textId="77777777" w:rsidR="00841AEE" w:rsidRPr="008F44F3" w:rsidRDefault="00841AEE" w:rsidP="00841AEE">
      <w:pPr>
        <w:sectPr w:rsidR="00841AEE" w:rsidRPr="008F44F3" w:rsidSect="00D4599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371A2C6E" w14:textId="757B801A" w:rsidR="00841AEE" w:rsidRPr="001A2F2A" w:rsidRDefault="00841AEE" w:rsidP="003C325A">
      <w:pPr>
        <w:pStyle w:val="TOCHeading"/>
        <w:tabs>
          <w:tab w:val="clear" w:pos="9495"/>
          <w:tab w:val="left" w:pos="4194"/>
          <w:tab w:val="left" w:pos="9048"/>
        </w:tabs>
        <w:sectPr w:rsidR="00841AEE" w:rsidRPr="001A2F2A" w:rsidSect="00D4599D">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tab/>
      </w:r>
      <w:r w:rsidR="003C325A">
        <w:tab/>
      </w:r>
    </w:p>
    <w:p w14:paraId="1E212D9C" w14:textId="68FA4113" w:rsidR="00AD5554" w:rsidRPr="00AD5554" w:rsidRDefault="00841AEE">
      <w:pPr>
        <w:pStyle w:val="TOC1"/>
        <w:rPr>
          <w:rFonts w:ascii="Franklin Gothic Book" w:eastAsiaTheme="minorEastAsia" w:hAnsi="Franklin Gothic Book" w:cstheme="minorBidi"/>
          <w:noProof/>
        </w:rPr>
      </w:pPr>
      <w:r w:rsidRPr="00AD5554">
        <w:rPr>
          <w:rStyle w:val="Hyperlink"/>
          <w:rFonts w:ascii="Franklin Gothic Book" w:hAnsi="Franklin Gothic Book"/>
          <w:noProof/>
        </w:rPr>
        <w:fldChar w:fldCharType="begin"/>
      </w:r>
      <w:r w:rsidRPr="00AD5554">
        <w:rPr>
          <w:rStyle w:val="Hyperlink"/>
          <w:rFonts w:ascii="Franklin Gothic Book" w:hAnsi="Franklin Gothic Book"/>
          <w:noProof/>
        </w:rPr>
        <w:instrText xml:space="preserve"> TOC \o "1-1" \h \z \u </w:instrText>
      </w:r>
      <w:r w:rsidRPr="00AD5554">
        <w:rPr>
          <w:rStyle w:val="Hyperlink"/>
          <w:rFonts w:ascii="Franklin Gothic Book" w:hAnsi="Franklin Gothic Book"/>
          <w:noProof/>
        </w:rPr>
        <w:fldChar w:fldCharType="separate"/>
      </w:r>
      <w:hyperlink w:anchor="_Toc81305867" w:history="1">
        <w:r w:rsidR="00AD5554" w:rsidRPr="00AD5554">
          <w:rPr>
            <w:rStyle w:val="Hyperlink"/>
            <w:rFonts w:ascii="Franklin Gothic Book" w:hAnsi="Franklin Gothic Book"/>
            <w:noProof/>
          </w:rPr>
          <w:t>Handling Instructions</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_Toc81305867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3</w:t>
        </w:r>
        <w:r w:rsidR="00AD5554" w:rsidRPr="00AD5554">
          <w:rPr>
            <w:rFonts w:ascii="Franklin Gothic Book" w:hAnsi="Franklin Gothic Book"/>
            <w:noProof/>
            <w:webHidden/>
          </w:rPr>
          <w:fldChar w:fldCharType="end"/>
        </w:r>
      </w:hyperlink>
    </w:p>
    <w:p w14:paraId="79DF6979" w14:textId="68A71CFE" w:rsidR="00AD5554" w:rsidRPr="00AD5554" w:rsidRDefault="00352F6C">
      <w:pPr>
        <w:pStyle w:val="TOC1"/>
        <w:rPr>
          <w:rFonts w:ascii="Franklin Gothic Book" w:eastAsiaTheme="minorEastAsia" w:hAnsi="Franklin Gothic Book" w:cstheme="minorBidi"/>
          <w:noProof/>
        </w:rPr>
      </w:pPr>
      <w:hyperlink w:anchor="_Toc81305868" w:history="1">
        <w:r w:rsidR="00AD5554" w:rsidRPr="00AD5554">
          <w:rPr>
            <w:rStyle w:val="Hyperlink"/>
            <w:rFonts w:ascii="Franklin Gothic Book" w:hAnsi="Franklin Gothic Book"/>
            <w:noProof/>
          </w:rPr>
          <w:t>Exercise Overview</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_Toc81305868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5</w:t>
        </w:r>
        <w:r w:rsidR="00AD5554" w:rsidRPr="00AD5554">
          <w:rPr>
            <w:rFonts w:ascii="Franklin Gothic Book" w:hAnsi="Franklin Gothic Book"/>
            <w:noProof/>
            <w:webHidden/>
          </w:rPr>
          <w:fldChar w:fldCharType="end"/>
        </w:r>
      </w:hyperlink>
    </w:p>
    <w:p w14:paraId="0ADE42D1" w14:textId="14ED1A3C" w:rsidR="00AD5554" w:rsidRPr="00AD5554" w:rsidRDefault="00352F6C">
      <w:pPr>
        <w:pStyle w:val="TOC1"/>
        <w:rPr>
          <w:rFonts w:ascii="Franklin Gothic Book" w:eastAsiaTheme="minorEastAsia" w:hAnsi="Franklin Gothic Book" w:cstheme="minorBidi"/>
          <w:noProof/>
        </w:rPr>
      </w:pPr>
      <w:hyperlink w:anchor="_Toc81305869" w:history="1">
        <w:r w:rsidR="00AB40B7" w:rsidRPr="00AD5554">
          <w:rPr>
            <w:rStyle w:val="Hyperlink"/>
            <w:rFonts w:ascii="Franklin Gothic Book" w:hAnsi="Franklin Gothic Book"/>
            <w:noProof/>
          </w:rPr>
          <w:t>General Information</w:t>
        </w:r>
        <w:r w:rsidR="00AB40B7" w:rsidRPr="00AD5554">
          <w:rPr>
            <w:rFonts w:ascii="Franklin Gothic Book" w:hAnsi="Franklin Gothic Book"/>
            <w:noProof/>
            <w:webHidden/>
          </w:rPr>
          <w:tab/>
        </w:r>
        <w:r w:rsidR="009239B2">
          <w:rPr>
            <w:rFonts w:ascii="Franklin Gothic Book" w:hAnsi="Franklin Gothic Book"/>
            <w:noProof/>
            <w:webHidden/>
          </w:rPr>
          <w:t>6</w:t>
        </w:r>
      </w:hyperlink>
    </w:p>
    <w:p w14:paraId="0BB60925" w14:textId="0A91667E" w:rsidR="00AD5554" w:rsidRPr="00AD5554" w:rsidRDefault="00352F6C">
      <w:pPr>
        <w:pStyle w:val="TOC1"/>
        <w:rPr>
          <w:rFonts w:ascii="Franklin Gothic Book" w:eastAsiaTheme="minorEastAsia" w:hAnsi="Franklin Gothic Book" w:cstheme="minorBidi"/>
          <w:noProof/>
        </w:rPr>
      </w:pPr>
      <w:hyperlink w:anchor="_Toc81305870" w:history="1">
        <w:r w:rsidR="00AD5554" w:rsidRPr="00AD5554">
          <w:rPr>
            <w:rStyle w:val="Hyperlink"/>
            <w:rFonts w:ascii="Franklin Gothic Book" w:hAnsi="Franklin Gothic Book"/>
            <w:noProof/>
          </w:rPr>
          <w:t>Module 1</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9239B2">
          <w:rPr>
            <w:rFonts w:ascii="Franklin Gothic Book" w:hAnsi="Franklin Gothic Book"/>
            <w:noProof/>
            <w:webHidden/>
          </w:rPr>
          <w:t>8</w:t>
        </w:r>
      </w:hyperlink>
    </w:p>
    <w:p w14:paraId="61899347" w14:textId="65EDAB5B" w:rsidR="00AD5554" w:rsidRPr="00AD5554" w:rsidRDefault="00352F6C">
      <w:pPr>
        <w:pStyle w:val="TOC1"/>
        <w:rPr>
          <w:rFonts w:ascii="Franklin Gothic Book" w:eastAsiaTheme="minorEastAsia" w:hAnsi="Franklin Gothic Book" w:cstheme="minorBidi"/>
          <w:noProof/>
        </w:rPr>
      </w:pPr>
      <w:hyperlink w:anchor="_Toc81305871" w:history="1">
        <w:r w:rsidR="00AD5554" w:rsidRPr="00AD5554">
          <w:rPr>
            <w:rStyle w:val="Hyperlink"/>
            <w:rFonts w:ascii="Franklin Gothic Book" w:hAnsi="Franklin Gothic Book"/>
            <w:noProof/>
          </w:rPr>
          <w:t>Module 2</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_Toc81305871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1</w:t>
        </w:r>
        <w:r w:rsidR="009239B2">
          <w:rPr>
            <w:rFonts w:ascii="Franklin Gothic Book" w:hAnsi="Franklin Gothic Book"/>
            <w:noProof/>
            <w:webHidden/>
          </w:rPr>
          <w:t>0</w:t>
        </w:r>
        <w:r w:rsidR="00AD5554" w:rsidRPr="00AD5554">
          <w:rPr>
            <w:rFonts w:ascii="Franklin Gothic Book" w:hAnsi="Franklin Gothic Book"/>
            <w:noProof/>
            <w:webHidden/>
          </w:rPr>
          <w:fldChar w:fldCharType="end"/>
        </w:r>
      </w:hyperlink>
    </w:p>
    <w:p w14:paraId="75E3E587" w14:textId="7B493C16" w:rsidR="00AD5554" w:rsidRPr="00AD5554" w:rsidRDefault="00352F6C">
      <w:pPr>
        <w:pStyle w:val="TOC1"/>
        <w:rPr>
          <w:rFonts w:ascii="Franklin Gothic Book" w:eastAsiaTheme="minorEastAsia" w:hAnsi="Franklin Gothic Book" w:cstheme="minorBidi"/>
          <w:noProof/>
        </w:rPr>
      </w:pPr>
      <w:hyperlink w:anchor="_Toc81305872" w:history="1">
        <w:r w:rsidR="00AD5554" w:rsidRPr="00AD5554">
          <w:rPr>
            <w:rStyle w:val="Hyperlink"/>
            <w:rFonts w:ascii="Franklin Gothic Book" w:hAnsi="Franklin Gothic Book"/>
            <w:noProof/>
          </w:rPr>
          <w:t>Module 3</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_Toc81305872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1</w:t>
        </w:r>
        <w:r w:rsidR="009239B2">
          <w:rPr>
            <w:rFonts w:ascii="Franklin Gothic Book" w:hAnsi="Franklin Gothic Book"/>
            <w:noProof/>
            <w:webHidden/>
          </w:rPr>
          <w:t>2</w:t>
        </w:r>
        <w:r w:rsidR="00AD5554" w:rsidRPr="00AD5554">
          <w:rPr>
            <w:rFonts w:ascii="Franklin Gothic Book" w:hAnsi="Franklin Gothic Book"/>
            <w:noProof/>
            <w:webHidden/>
          </w:rPr>
          <w:fldChar w:fldCharType="end"/>
        </w:r>
      </w:hyperlink>
    </w:p>
    <w:p w14:paraId="42E96AF9" w14:textId="7D4AA586" w:rsidR="00AD5554" w:rsidRPr="00AD5554" w:rsidRDefault="00352F6C">
      <w:pPr>
        <w:pStyle w:val="TOC1"/>
        <w:rPr>
          <w:rFonts w:ascii="Franklin Gothic Book" w:eastAsiaTheme="minorEastAsia" w:hAnsi="Franklin Gothic Book" w:cstheme="minorBidi"/>
          <w:noProof/>
        </w:rPr>
      </w:pPr>
      <w:hyperlink w:anchor="_Toc81305873" w:history="1">
        <w:r w:rsidR="00AB40B7" w:rsidRPr="00AD5554">
          <w:rPr>
            <w:rStyle w:val="Hyperlink"/>
            <w:rFonts w:ascii="Franklin Gothic Book" w:hAnsi="Franklin Gothic Book"/>
            <w:noProof/>
          </w:rPr>
          <w:t>Appendix A: Additional Discussion Questions…………..</w:t>
        </w:r>
        <w:r w:rsidR="00AB40B7">
          <w:rPr>
            <w:rFonts w:ascii="Franklin Gothic Book" w:hAnsi="Franklin Gothic Book"/>
            <w:noProof/>
            <w:webHidden/>
          </w:rPr>
          <w:t>1</w:t>
        </w:r>
        <w:r w:rsidR="009239B2">
          <w:rPr>
            <w:rFonts w:ascii="Franklin Gothic Book" w:hAnsi="Franklin Gothic Book"/>
            <w:noProof/>
            <w:webHidden/>
          </w:rPr>
          <w:t>3</w:t>
        </w:r>
      </w:hyperlink>
    </w:p>
    <w:p w14:paraId="5F5EC4F0" w14:textId="5917416A" w:rsidR="00AD5554" w:rsidRPr="00AD5554" w:rsidRDefault="00352F6C">
      <w:pPr>
        <w:pStyle w:val="TOC1"/>
        <w:rPr>
          <w:rFonts w:ascii="Franklin Gothic Book" w:eastAsiaTheme="minorEastAsia" w:hAnsi="Franklin Gothic Book" w:cstheme="minorBidi"/>
          <w:noProof/>
        </w:rPr>
      </w:pPr>
      <w:hyperlink w:anchor="_Toc81305875"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B</w:t>
        </w:r>
        <w:r w:rsidR="00AB40B7" w:rsidRPr="00AD5554">
          <w:rPr>
            <w:rStyle w:val="Hyperlink"/>
            <w:rFonts w:ascii="Franklin Gothic Book" w:hAnsi="Franklin Gothic Book"/>
            <w:noProof/>
          </w:rPr>
          <w:t>: Acronyms</w:t>
        </w:r>
        <w:r w:rsidR="00AB40B7" w:rsidRPr="00AD5554">
          <w:rPr>
            <w:rFonts w:ascii="Franklin Gothic Book" w:hAnsi="Franklin Gothic Book"/>
            <w:noProof/>
            <w:webHidden/>
          </w:rPr>
          <w:tab/>
        </w:r>
        <w:r w:rsidR="003B32D3">
          <w:rPr>
            <w:rFonts w:ascii="Franklin Gothic Book" w:hAnsi="Franklin Gothic Book"/>
            <w:noProof/>
            <w:webHidden/>
          </w:rPr>
          <w:t>19</w:t>
        </w:r>
      </w:hyperlink>
    </w:p>
    <w:p w14:paraId="51B6112A" w14:textId="4270FB7B" w:rsidR="00AD5554" w:rsidRPr="00AD5554" w:rsidRDefault="00352F6C">
      <w:pPr>
        <w:pStyle w:val="TOC1"/>
        <w:rPr>
          <w:rFonts w:ascii="Franklin Gothic Book" w:eastAsiaTheme="minorEastAsia" w:hAnsi="Franklin Gothic Book" w:cstheme="minorBidi"/>
          <w:noProof/>
        </w:rPr>
      </w:pPr>
      <w:hyperlink w:anchor="_Toc81305876"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C</w:t>
        </w:r>
        <w:r w:rsidR="00AB40B7" w:rsidRPr="00AD5554">
          <w:rPr>
            <w:rStyle w:val="Hyperlink"/>
            <w:rFonts w:ascii="Franklin Gothic Book" w:hAnsi="Franklin Gothic Book"/>
            <w:noProof/>
          </w:rPr>
          <w:t>: Case Studies</w:t>
        </w:r>
        <w:r w:rsidR="00AB40B7" w:rsidRPr="00AD5554">
          <w:rPr>
            <w:rFonts w:ascii="Franklin Gothic Book" w:hAnsi="Franklin Gothic Book"/>
            <w:noProof/>
            <w:webHidden/>
          </w:rPr>
          <w:tab/>
        </w:r>
        <w:r w:rsidR="003B32D3">
          <w:rPr>
            <w:rFonts w:ascii="Franklin Gothic Book" w:hAnsi="Franklin Gothic Book"/>
            <w:noProof/>
            <w:webHidden/>
          </w:rPr>
          <w:t>20</w:t>
        </w:r>
      </w:hyperlink>
    </w:p>
    <w:p w14:paraId="50BD5A43" w14:textId="02D5B602" w:rsidR="00AD5554" w:rsidRPr="00AD5554" w:rsidRDefault="00352F6C">
      <w:pPr>
        <w:pStyle w:val="TOC1"/>
        <w:rPr>
          <w:rFonts w:ascii="Franklin Gothic Book" w:eastAsiaTheme="minorEastAsia" w:hAnsi="Franklin Gothic Book" w:cstheme="minorBidi"/>
          <w:noProof/>
        </w:rPr>
      </w:pPr>
      <w:hyperlink w:anchor="_Toc81305877"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D</w:t>
        </w:r>
        <w:r w:rsidR="00AB40B7" w:rsidRPr="00AD5554">
          <w:rPr>
            <w:rStyle w:val="Hyperlink"/>
            <w:rFonts w:ascii="Franklin Gothic Book" w:hAnsi="Franklin Gothic Book"/>
            <w:noProof/>
          </w:rPr>
          <w:t>: Attacks and Facts</w:t>
        </w:r>
        <w:r w:rsidR="00AB40B7" w:rsidRPr="00AD5554">
          <w:rPr>
            <w:rFonts w:ascii="Franklin Gothic Book" w:hAnsi="Franklin Gothic Book"/>
            <w:noProof/>
            <w:webHidden/>
          </w:rPr>
          <w:tab/>
        </w:r>
        <w:r w:rsidR="003B32D3">
          <w:rPr>
            <w:rFonts w:ascii="Franklin Gothic Book" w:hAnsi="Franklin Gothic Book"/>
            <w:noProof/>
            <w:webHidden/>
          </w:rPr>
          <w:t>23</w:t>
        </w:r>
      </w:hyperlink>
    </w:p>
    <w:p w14:paraId="0B3CACA9" w14:textId="39A75846" w:rsidR="00AD5554" w:rsidRPr="00AD5554" w:rsidRDefault="00352F6C">
      <w:pPr>
        <w:pStyle w:val="TOC1"/>
        <w:rPr>
          <w:rFonts w:ascii="Franklin Gothic Book" w:eastAsiaTheme="minorEastAsia" w:hAnsi="Franklin Gothic Book" w:cstheme="minorBidi"/>
          <w:noProof/>
        </w:rPr>
      </w:pPr>
      <w:hyperlink w:anchor="_Toc81305878"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E</w:t>
        </w:r>
        <w:r w:rsidR="00AB40B7" w:rsidRPr="00AD5554">
          <w:rPr>
            <w:rStyle w:val="Hyperlink"/>
            <w:rFonts w:ascii="Franklin Gothic Book" w:hAnsi="Franklin Gothic Book"/>
            <w:noProof/>
          </w:rPr>
          <w:t>: Doctrine and Resources</w:t>
        </w:r>
        <w:r w:rsidR="00AB40B7" w:rsidRPr="00AD5554">
          <w:rPr>
            <w:rFonts w:ascii="Franklin Gothic Book" w:hAnsi="Franklin Gothic Book"/>
            <w:noProof/>
            <w:webHidden/>
          </w:rPr>
          <w:tab/>
        </w:r>
        <w:r w:rsidR="003B32D3">
          <w:rPr>
            <w:rFonts w:ascii="Franklin Gothic Book" w:hAnsi="Franklin Gothic Book"/>
            <w:noProof/>
            <w:webHidden/>
          </w:rPr>
          <w:t>25</w:t>
        </w:r>
      </w:hyperlink>
    </w:p>
    <w:p w14:paraId="1F12DD51" w14:textId="3806CE7A" w:rsidR="00841AEE" w:rsidRPr="00A917F7" w:rsidRDefault="00841AEE" w:rsidP="00841AEE">
      <w:pPr>
        <w:rPr>
          <w:noProof/>
          <w:u w:val="single"/>
        </w:rPr>
        <w:sectPr w:rsidR="00841AEE" w:rsidRPr="00A917F7" w:rsidSect="00D4599D">
          <w:type w:val="continuous"/>
          <w:pgSz w:w="12240" w:h="15840"/>
          <w:pgMar w:top="3600" w:right="634" w:bottom="1440" w:left="547" w:header="360" w:footer="450" w:gutter="0"/>
          <w:cols w:num="2" w:space="720"/>
          <w:titlePg/>
          <w:docGrid w:linePitch="360"/>
        </w:sectPr>
      </w:pPr>
      <w:r w:rsidRPr="00AD5554">
        <w:rPr>
          <w:rStyle w:val="Hyperlink"/>
          <w:rFonts w:ascii="Franklin Gothic Book" w:hAnsi="Franklin Gothic Book"/>
          <w:noProof/>
        </w:rPr>
        <w:fldChar w:fldCharType="end"/>
      </w:r>
    </w:p>
    <w:bookmarkEnd w:id="0"/>
    <w:bookmarkEnd w:id="1"/>
    <w:bookmarkEnd w:id="2"/>
    <w:p w14:paraId="31C13269" w14:textId="77777777" w:rsidR="00841AEE" w:rsidRPr="001A2F2A" w:rsidRDefault="00841AEE" w:rsidP="00841AEE">
      <w:pPr>
        <w:sectPr w:rsidR="00841AEE" w:rsidRPr="001A2F2A" w:rsidSect="00D4599D">
          <w:type w:val="continuous"/>
          <w:pgSz w:w="12240" w:h="15840"/>
          <w:pgMar w:top="3600" w:right="634" w:bottom="1440" w:left="547" w:header="360" w:footer="450" w:gutter="0"/>
          <w:cols w:num="2" w:space="720"/>
          <w:titlePg/>
          <w:docGrid w:linePitch="360"/>
        </w:sectPr>
      </w:pPr>
    </w:p>
    <w:p w14:paraId="5BB7B2A5" w14:textId="77777777" w:rsidR="00841AEE" w:rsidRPr="001A2F2A" w:rsidRDefault="00841AEE" w:rsidP="00841AEE">
      <w:pPr>
        <w:sectPr w:rsidR="00841AEE" w:rsidRPr="001A2F2A" w:rsidSect="00D4599D">
          <w:type w:val="continuous"/>
          <w:pgSz w:w="12240" w:h="15840"/>
          <w:pgMar w:top="3600" w:right="634" w:bottom="1440" w:left="547" w:header="360" w:footer="450" w:gutter="0"/>
          <w:cols w:num="2" w:space="720"/>
          <w:titlePg/>
          <w:docGrid w:linePitch="360"/>
        </w:sectPr>
      </w:pPr>
    </w:p>
    <w:p w14:paraId="314D4F3D" w14:textId="77777777" w:rsidR="00841AEE" w:rsidRDefault="00841AEE" w:rsidP="00841AEE">
      <w:pPr>
        <w:rPr>
          <w:highlight w:val="black"/>
        </w:rPr>
        <w:sectPr w:rsidR="00841AEE" w:rsidSect="00E20E2E">
          <w:footerReference w:type="default" r:id="rId20"/>
          <w:type w:val="continuous"/>
          <w:pgSz w:w="12240" w:h="15840" w:code="1"/>
          <w:pgMar w:top="1440" w:right="1260" w:bottom="1440" w:left="1440" w:header="432" w:footer="720" w:gutter="0"/>
          <w:cols w:space="720"/>
          <w:docGrid w:linePitch="360"/>
        </w:sectPr>
      </w:pPr>
      <w:bookmarkStart w:id="4" w:name="_Toc494267648"/>
      <w:bookmarkEnd w:id="3"/>
      <w:r w:rsidRPr="000344B6">
        <w:br w:type="page"/>
      </w:r>
    </w:p>
    <w:p w14:paraId="35931201" w14:textId="43A54167" w:rsidR="00EA5ED6" w:rsidRPr="00737B61" w:rsidRDefault="00EA5ED6" w:rsidP="00EA5ED6">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5" w:name="_Toc81398295"/>
      <w:bookmarkStart w:id="6" w:name="_Hlk39146993"/>
      <w:bookmarkStart w:id="7" w:name="_Hlk39490477"/>
      <w:bookmarkStart w:id="8" w:name="_Toc496082775"/>
      <w:r w:rsidRPr="00737B61">
        <w:rPr>
          <w:rFonts w:ascii="Franklin Gothic Medium" w:eastAsia="Times New Roman" w:hAnsi="Franklin Gothic Medium" w:cs="Franklin Gothic Demi"/>
          <w:color w:val="005288"/>
          <w:sz w:val="32"/>
          <w:szCs w:val="40"/>
        </w:rPr>
        <w:lastRenderedPageBreak/>
        <w:t>Handling Instructions</w:t>
      </w:r>
      <w:bookmarkEnd w:id="5"/>
    </w:p>
    <w:p w14:paraId="662690CB" w14:textId="61036527" w:rsidR="00EA5ED6"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highlight w:val="yellow"/>
        </w:rPr>
        <w:t>Delete instructions that are not applicable.</w:t>
      </w:r>
    </w:p>
    <w:p w14:paraId="008A3D2D" w14:textId="1EFE5E79" w:rsidR="00B71F14" w:rsidRPr="00737B61" w:rsidRDefault="00B71F14" w:rsidP="00EA5ED6">
      <w:pPr>
        <w:spacing w:before="0" w:after="120"/>
        <w:rPr>
          <w:rFonts w:ascii="Franklin Gothic Book" w:eastAsia="Times New Roman" w:hAnsi="Franklin Gothic Book" w:cs="Arial"/>
          <w:b/>
          <w:color w:val="005288"/>
          <w:sz w:val="32"/>
          <w:szCs w:val="32"/>
        </w:rPr>
      </w:pPr>
      <w:r w:rsidRPr="0065367E">
        <w:rPr>
          <w:rFonts w:ascii="Franklin Gothic Book" w:hAnsi="Franklin Gothic Book"/>
        </w:rPr>
        <w:t>The</w:t>
      </w:r>
      <w:r>
        <w:rPr>
          <w:rFonts w:ascii="Franklin Gothic Book" w:hAnsi="Franklin Gothic Book"/>
        </w:rPr>
        <w:t xml:space="preserve"> Traffic Light Protocol (TLP) is a set of designations used to ensure that sensitive information is shared with the appropriate audience. It employs four colors to indicate expected sharing boundaries that are applied to the recipient(s) of the information.</w:t>
      </w:r>
      <w:r>
        <w:rPr>
          <w:rStyle w:val="FootnoteReference"/>
          <w:rFonts w:ascii="Franklin Gothic Book" w:hAnsi="Franklin Gothic Book"/>
        </w:rPr>
        <w:footnoteReference w:id="2"/>
      </w:r>
      <w:r>
        <w:rPr>
          <w:rFonts w:ascii="Franklin Gothic Book" w:hAnsi="Franklin Gothic Book"/>
        </w:rPr>
        <w:t xml:space="preserve"> </w:t>
      </w:r>
      <w:r w:rsidR="001B4486">
        <w:rPr>
          <w:rFonts w:ascii="Franklin Gothic Book" w:hAnsi="Franklin Gothic Book"/>
        </w:rPr>
        <w:t>S</w:t>
      </w:r>
      <w:r>
        <w:rPr>
          <w:rFonts w:ascii="Franklin Gothic Book" w:hAnsi="Franklin Gothic Book"/>
        </w:rPr>
        <w:t xml:space="preserve">elect one of the following </w:t>
      </w:r>
      <w:r w:rsidR="00BA333D">
        <w:rPr>
          <w:rFonts w:ascii="Franklin Gothic Book" w:hAnsi="Franklin Gothic Book"/>
        </w:rPr>
        <w:t xml:space="preserve">TLP </w:t>
      </w:r>
      <w:r>
        <w:rPr>
          <w:rFonts w:ascii="Franklin Gothic Book" w:hAnsi="Franklin Gothic Book"/>
        </w:rPr>
        <w:t xml:space="preserve">designations </w:t>
      </w:r>
      <w:r w:rsidR="001B4486">
        <w:rPr>
          <w:rFonts w:ascii="Franklin Gothic Book" w:hAnsi="Franklin Gothic Book"/>
        </w:rPr>
        <w:t xml:space="preserve">below </w:t>
      </w:r>
      <w:r>
        <w:rPr>
          <w:rFonts w:ascii="Franklin Gothic Book" w:hAnsi="Franklin Gothic Book"/>
        </w:rPr>
        <w:t xml:space="preserve">for this </w:t>
      </w:r>
      <w:r w:rsidR="001B4486">
        <w:rPr>
          <w:rFonts w:ascii="Franklin Gothic Book" w:hAnsi="Franklin Gothic Book"/>
        </w:rPr>
        <w:t xml:space="preserve">CISA </w:t>
      </w:r>
      <w:r>
        <w:rPr>
          <w:rFonts w:ascii="Franklin Gothic Book" w:hAnsi="Franklin Gothic Book"/>
        </w:rPr>
        <w:t>Tabletop Exercise Package based on your information sharing needs.</w:t>
      </w:r>
    </w:p>
    <w:p w14:paraId="57CBD1F3" w14:textId="2EA67A0E"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TLP: WHITE</w:t>
      </w:r>
    </w:p>
    <w:p w14:paraId="59A8FBC5" w14:textId="0AD52985" w:rsidR="00841AEE" w:rsidRPr="0065367E" w:rsidRDefault="00841AEE" w:rsidP="00AE057F">
      <w:pPr>
        <w:rPr>
          <w:rFonts w:ascii="Franklin Gothic Book" w:hAnsi="Franklin Gothic Book"/>
        </w:rPr>
      </w:pPr>
      <w:r w:rsidRPr="0065367E">
        <w:rPr>
          <w:rFonts w:ascii="Franklin Gothic Book" w:hAnsi="Franklin Gothic Book"/>
        </w:rPr>
        <w:t xml:space="preserve">The title of this document is </w:t>
      </w:r>
      <w:r w:rsidRPr="008602F3">
        <w:rPr>
          <w:rFonts w:ascii="Franklin Gothic Book" w:hAnsi="Franklin Gothic Book"/>
        </w:rPr>
        <w:t>&lt;</w:t>
      </w:r>
      <w:r w:rsidRPr="0065367E">
        <w:rPr>
          <w:rFonts w:ascii="Franklin Gothic Book" w:hAnsi="Franklin Gothic Book"/>
          <w:highlight w:val="yellow"/>
        </w:rPr>
        <w:t>Exercise Title</w:t>
      </w:r>
      <w:r w:rsidRPr="008602F3">
        <w:rPr>
          <w:rFonts w:ascii="Franklin Gothic Book" w:hAnsi="Franklin Gothic Book"/>
        </w:rPr>
        <w:t>&gt;</w:t>
      </w:r>
      <w:r w:rsidRPr="0065367E">
        <w:rPr>
          <w:rFonts w:ascii="Franklin Gothic Book" w:hAnsi="Franklin Gothic Book"/>
        </w:rPr>
        <w:t xml:space="preserve"> Situation Manual. This document is unclassified </w:t>
      </w:r>
      <w:r w:rsidRPr="008602F3">
        <w:rPr>
          <w:rFonts w:ascii="Franklin Gothic Book" w:hAnsi="Franklin Gothic Book"/>
        </w:rPr>
        <w:t>&lt;</w:t>
      </w:r>
      <w:r w:rsidRPr="0065367E">
        <w:rPr>
          <w:rFonts w:ascii="Franklin Gothic Book" w:hAnsi="Franklin Gothic Book"/>
          <w:highlight w:val="yellow"/>
        </w:rPr>
        <w:t>if applicable</w:t>
      </w:r>
      <w:r w:rsidRPr="008602F3">
        <w:rPr>
          <w:rFonts w:ascii="Franklin Gothic Book" w:hAnsi="Franklin Gothic Book"/>
        </w:rPr>
        <w:t>&gt;</w:t>
      </w:r>
      <w:r w:rsidRPr="0065367E">
        <w:rPr>
          <w:rFonts w:ascii="Franklin Gothic Book" w:hAnsi="Franklin Gothic Book"/>
        </w:rPr>
        <w:t xml:space="preserve"> and designated as “</w:t>
      </w:r>
      <w:r w:rsidRPr="0065367E">
        <w:rPr>
          <w:rFonts w:ascii="Franklin Gothic Book" w:hAnsi="Franklin Gothic Book"/>
          <w:i/>
          <w:iCs/>
        </w:rPr>
        <w:t>Traffic Light Protocol (TLP):WHITE</w:t>
      </w:r>
      <w:r w:rsidRPr="0065367E">
        <w:rPr>
          <w:rFonts w:ascii="Franklin Gothic Book" w:hAnsi="Franklin Gothic Book"/>
        </w:rPr>
        <w:t xml:space="preserve">”: Disclosure is not limited. Sources may use TLP:WHITE when information carries minimal or no foreseeable risk of misuse, in accordance with applicable rules and procedures for public release. </w:t>
      </w:r>
      <w:r w:rsidRPr="0065367E">
        <w:rPr>
          <w:rFonts w:ascii="Franklin Gothic Book" w:hAnsi="Franklin Gothic Book"/>
          <w:b/>
        </w:rPr>
        <w:t>Subject to standard copyright rules, TLP:WHITE information may be distributed without restriction.</w:t>
      </w:r>
    </w:p>
    <w:p w14:paraId="42CFA017" w14:textId="77777777" w:rsidR="00841AEE" w:rsidRPr="0065367E" w:rsidRDefault="00841AEE" w:rsidP="00AE057F">
      <w:pPr>
        <w:rPr>
          <w:rFonts w:ascii="Franklin Gothic Book" w:hAnsi="Franklin Gothic Book"/>
        </w:rPr>
      </w:pPr>
      <w:r w:rsidRPr="0065367E">
        <w:rPr>
          <w:rFonts w:ascii="Franklin Gothic Book" w:hAnsi="Franklin Gothic Book"/>
        </w:rPr>
        <w:t xml:space="preserve">This document may be disseminated publicly pursuant to TLP:WHITE and </w:t>
      </w:r>
      <w:r w:rsidRPr="008602F3">
        <w:rPr>
          <w:rFonts w:ascii="Franklin Gothic Book" w:hAnsi="Franklin Gothic Book"/>
        </w:rPr>
        <w:t>&lt;</w:t>
      </w:r>
      <w:r w:rsidRPr="0065367E">
        <w:rPr>
          <w:rFonts w:ascii="Franklin Gothic Book" w:hAnsi="Franklin Gothic Book"/>
          <w:highlight w:val="yellow"/>
        </w:rPr>
        <w:t>exercise sponsor name or other authority</w:t>
      </w:r>
      <w:r w:rsidRPr="008602F3">
        <w:rPr>
          <w:rFonts w:ascii="Franklin Gothic Book" w:hAnsi="Franklin Gothic Book"/>
        </w:rPr>
        <w:t>&gt;</w:t>
      </w:r>
      <w:r w:rsidRPr="0065367E">
        <w:rPr>
          <w:rFonts w:ascii="Franklin Gothic Book" w:hAnsi="Franklin Gothic Book"/>
        </w:rPr>
        <w:t xml:space="preserve"> guidelines.</w:t>
      </w:r>
    </w:p>
    <w:p w14:paraId="323D5EEF" w14:textId="71E52B01"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w:t>
      </w:r>
      <w:r w:rsidRPr="008602F3">
        <w:rPr>
          <w:rFonts w:ascii="Franklin Gothic Book" w:hAnsi="Franklin Gothic Book"/>
        </w:rPr>
        <w:t xml:space="preserve">contact: </w:t>
      </w:r>
      <w:r w:rsidR="008602F3" w:rsidRPr="008602F3">
        <w:rPr>
          <w:rFonts w:ascii="Franklin Gothic Book" w:hAnsi="Franklin Gothic Book"/>
        </w:rPr>
        <w:t>&lt;</w:t>
      </w:r>
      <w:r w:rsidRPr="008602F3">
        <w:rPr>
          <w:rFonts w:ascii="Franklin Gothic Book" w:hAnsi="Franklin Gothic Book"/>
          <w:highlight w:val="yellow"/>
        </w:rPr>
        <w:t>Name</w:t>
      </w:r>
      <w:r w:rsidR="008602F3" w:rsidRPr="008602F3">
        <w:rPr>
          <w:rFonts w:ascii="Franklin Gothic Book" w:hAnsi="Franklin Gothic Book"/>
        </w:rPr>
        <w:t>&gt;</w:t>
      </w:r>
      <w:r w:rsidRPr="008602F3">
        <w:rPr>
          <w:rFonts w:ascii="Franklin Gothic Book" w:hAnsi="Franklin Gothic Book"/>
        </w:rPr>
        <w:t xml:space="preserve">, </w:t>
      </w:r>
      <w:r w:rsidR="008602F3" w:rsidRPr="008602F3">
        <w:rPr>
          <w:rFonts w:ascii="Franklin Gothic Book" w:hAnsi="Franklin Gothic Book"/>
        </w:rPr>
        <w:t>&lt;</w:t>
      </w:r>
      <w:r w:rsidRPr="008602F3">
        <w:rPr>
          <w:rFonts w:ascii="Franklin Gothic Book" w:hAnsi="Franklin Gothic Book"/>
          <w:highlight w:val="yellow"/>
        </w:rPr>
        <w:t>Title</w:t>
      </w:r>
      <w:r w:rsidR="008602F3" w:rsidRPr="008602F3">
        <w:rPr>
          <w:rFonts w:ascii="Franklin Gothic Book" w:hAnsi="Franklin Gothic Book"/>
        </w:rPr>
        <w:t>&gt;</w:t>
      </w:r>
      <w:r w:rsidRPr="008602F3">
        <w:rPr>
          <w:rFonts w:ascii="Franklin Gothic Book" w:hAnsi="Franklin Gothic Book"/>
        </w:rPr>
        <w:t xml:space="preserve"> at </w:t>
      </w:r>
      <w:r w:rsidR="008602F3" w:rsidRPr="008602F3">
        <w:rPr>
          <w:rFonts w:ascii="Franklin Gothic Book" w:hAnsi="Franklin Gothic Book"/>
        </w:rPr>
        <w:t>&lt;</w:t>
      </w:r>
      <w:r w:rsidRPr="008602F3">
        <w:rPr>
          <w:rFonts w:ascii="Franklin Gothic Book" w:hAnsi="Franklin Gothic Book"/>
          <w:highlight w:val="yellow"/>
        </w:rPr>
        <w:t>###-###-####</w:t>
      </w:r>
      <w:r w:rsidR="008602F3" w:rsidRPr="008602F3">
        <w:rPr>
          <w:rFonts w:ascii="Franklin Gothic Book" w:hAnsi="Franklin Gothic Book"/>
        </w:rPr>
        <w:t>&gt;</w:t>
      </w:r>
      <w:r w:rsidRPr="008602F3">
        <w:rPr>
          <w:rFonts w:ascii="Franklin Gothic Book" w:hAnsi="Franklin Gothic Book"/>
        </w:rPr>
        <w:t xml:space="preserve"> or </w:t>
      </w:r>
      <w:r w:rsidR="008602F3" w:rsidRPr="008602F3">
        <w:rPr>
          <w:rFonts w:ascii="Franklin Gothic Book" w:hAnsi="Franklin Gothic Book"/>
        </w:rPr>
        <w:t>&lt;</w:t>
      </w:r>
      <w:r w:rsidRPr="008602F3">
        <w:rPr>
          <w:rFonts w:ascii="Franklin Gothic Book" w:hAnsi="Franklin Gothic Book"/>
          <w:highlight w:val="yellow"/>
        </w:rPr>
        <w:t>email address</w:t>
      </w:r>
      <w:r w:rsidR="008602F3" w:rsidRPr="008602F3">
        <w:rPr>
          <w:rFonts w:ascii="Franklin Gothic Book" w:hAnsi="Franklin Gothic Book"/>
        </w:rPr>
        <w:t>&gt;</w:t>
      </w:r>
      <w:r w:rsidRPr="008602F3">
        <w:rPr>
          <w:rFonts w:ascii="Franklin Gothic Book" w:hAnsi="Franklin Gothic Book"/>
        </w:rPr>
        <w:t xml:space="preserve"> of </w:t>
      </w:r>
      <w:r w:rsidR="008602F3" w:rsidRPr="008602F3">
        <w:rPr>
          <w:rFonts w:ascii="Franklin Gothic Book" w:hAnsi="Franklin Gothic Book"/>
        </w:rPr>
        <w:t>&lt;</w:t>
      </w:r>
      <w:r w:rsidRPr="008602F3">
        <w:rPr>
          <w:rFonts w:ascii="Franklin Gothic Book" w:hAnsi="Franklin Gothic Book"/>
          <w:highlight w:val="yellow"/>
        </w:rPr>
        <w:t>sponsoring organization</w:t>
      </w:r>
      <w:r w:rsidRPr="008602F3">
        <w:rPr>
          <w:rFonts w:ascii="Franklin Gothic Book" w:hAnsi="Franklin Gothic Book"/>
        </w:rPr>
        <w:t>&gt;.</w:t>
      </w:r>
    </w:p>
    <w:p w14:paraId="326FAA55" w14:textId="248B30A0"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TLP: GREEN</w:t>
      </w:r>
    </w:p>
    <w:p w14:paraId="158E337D"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8602F3">
        <w:rPr>
          <w:rFonts w:ascii="Franklin Gothic Book" w:hAnsi="Franklin Gothic Book"/>
        </w:rPr>
        <w:t>&lt;</w:t>
      </w:r>
      <w:r w:rsidRPr="0065367E">
        <w:rPr>
          <w:rFonts w:ascii="Franklin Gothic Book" w:hAnsi="Franklin Gothic Book"/>
          <w:highlight w:val="yellow"/>
        </w:rPr>
        <w:t>Exercise Title</w:t>
      </w:r>
      <w:r w:rsidRPr="008602F3">
        <w:rPr>
          <w:rFonts w:ascii="Franklin Gothic Book" w:hAnsi="Franklin Gothic Book"/>
        </w:rPr>
        <w:t>&gt;</w:t>
      </w:r>
      <w:r w:rsidRPr="0065367E">
        <w:rPr>
          <w:rFonts w:ascii="Franklin Gothic Book" w:hAnsi="Franklin Gothic Book"/>
        </w:rPr>
        <w:t xml:space="preserve"> Situation Manual. This document is unclassified </w:t>
      </w:r>
      <w:r w:rsidRPr="008602F3">
        <w:rPr>
          <w:rFonts w:ascii="Franklin Gothic Book" w:hAnsi="Franklin Gothic Book"/>
        </w:rPr>
        <w:t>&lt;</w:t>
      </w:r>
      <w:r w:rsidRPr="0065367E">
        <w:rPr>
          <w:rFonts w:ascii="Franklin Gothic Book" w:hAnsi="Franklin Gothic Book"/>
          <w:highlight w:val="yellow"/>
        </w:rPr>
        <w:t>if applicable</w:t>
      </w:r>
      <w:r w:rsidRPr="008602F3">
        <w:rPr>
          <w:rFonts w:ascii="Franklin Gothic Book" w:hAnsi="Franklin Gothic Book"/>
        </w:rPr>
        <w:t>&gt;</w:t>
      </w:r>
      <w:r w:rsidRPr="0065367E">
        <w:rPr>
          <w:rFonts w:ascii="Franklin Gothic Book" w:hAnsi="Franklin Gothic Book"/>
        </w:rPr>
        <w:t xml:space="preserve"> and designated as “</w:t>
      </w:r>
      <w:r w:rsidRPr="0065367E">
        <w:rPr>
          <w:rFonts w:ascii="Franklin Gothic Book" w:hAnsi="Franklin Gothic Book"/>
          <w:i/>
          <w:iCs/>
        </w:rPr>
        <w:t>Traffic Light Protocol (TLP):GREEN</w:t>
      </w:r>
      <w:r w:rsidRPr="0065367E">
        <w:rPr>
          <w:rFonts w:ascii="Franklin Gothic Book" w:hAnsi="Franklin Gothic Book"/>
        </w:rPr>
        <w:t xml:space="preserve">”: 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65367E">
        <w:rPr>
          <w:rFonts w:ascii="Franklin Gothic Book" w:hAnsi="Franklin Gothic Book"/>
          <w:b/>
        </w:rPr>
        <w:t>TLP:GREEN information may not be released outside of the community.</w:t>
      </w:r>
    </w:p>
    <w:p w14:paraId="0B59F4B1"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need-to-know basis pursuant to TLP:GREEN and </w:t>
      </w:r>
      <w:r w:rsidRPr="008602F3">
        <w:rPr>
          <w:rFonts w:ascii="Franklin Gothic Book" w:hAnsi="Franklin Gothic Book"/>
        </w:rPr>
        <w:t>&lt;</w:t>
      </w:r>
      <w:r w:rsidRPr="0065367E">
        <w:rPr>
          <w:rFonts w:ascii="Franklin Gothic Book" w:hAnsi="Franklin Gothic Book"/>
          <w:highlight w:val="yellow"/>
        </w:rPr>
        <w:t>exercise sponsor name or other authority</w:t>
      </w:r>
      <w:r w:rsidRPr="008602F3">
        <w:rPr>
          <w:rFonts w:ascii="Franklin Gothic Book" w:hAnsi="Franklin Gothic Book"/>
        </w:rPr>
        <w:t>&gt;</w:t>
      </w:r>
      <w:r w:rsidRPr="0065367E">
        <w:rPr>
          <w:rFonts w:ascii="Franklin Gothic Book" w:hAnsi="Franklin Gothic Book"/>
        </w:rPr>
        <w:t xml:space="preserve"> guidelines due to the sensitivity of the information contained herein.</w:t>
      </w:r>
    </w:p>
    <w:p w14:paraId="6C0E0E76" w14:textId="77777777" w:rsidR="008602F3" w:rsidRPr="0065367E" w:rsidRDefault="008602F3" w:rsidP="008602F3">
      <w:pPr>
        <w:rPr>
          <w:rFonts w:ascii="Franklin Gothic Book" w:hAnsi="Franklin Gothic Book"/>
        </w:rPr>
      </w:pPr>
      <w:r w:rsidRPr="0065367E">
        <w:rPr>
          <w:rFonts w:ascii="Franklin Gothic Book" w:hAnsi="Franklin Gothic Book"/>
        </w:rPr>
        <w:t xml:space="preserve">For questions about this event or recommendations for improvement </w:t>
      </w:r>
      <w:r w:rsidRPr="008602F3">
        <w:rPr>
          <w:rFonts w:ascii="Franklin Gothic Book" w:hAnsi="Franklin Gothic Book"/>
        </w:rPr>
        <w:t>contact: &lt;</w:t>
      </w:r>
      <w:r w:rsidRPr="008602F3">
        <w:rPr>
          <w:rFonts w:ascii="Franklin Gothic Book" w:hAnsi="Franklin Gothic Book"/>
          <w:highlight w:val="yellow"/>
        </w:rPr>
        <w:t>Name</w:t>
      </w:r>
      <w:r w:rsidRPr="008602F3">
        <w:rPr>
          <w:rFonts w:ascii="Franklin Gothic Book" w:hAnsi="Franklin Gothic Book"/>
        </w:rPr>
        <w:t>&gt;, &lt;</w:t>
      </w:r>
      <w:r w:rsidRPr="008602F3">
        <w:rPr>
          <w:rFonts w:ascii="Franklin Gothic Book" w:hAnsi="Franklin Gothic Book"/>
          <w:highlight w:val="yellow"/>
        </w:rPr>
        <w:t>Title</w:t>
      </w:r>
      <w:r w:rsidRPr="008602F3">
        <w:rPr>
          <w:rFonts w:ascii="Franklin Gothic Book" w:hAnsi="Franklin Gothic Book"/>
        </w:rPr>
        <w:t>&gt; at &lt;</w:t>
      </w:r>
      <w:r w:rsidRPr="008602F3">
        <w:rPr>
          <w:rFonts w:ascii="Franklin Gothic Book" w:hAnsi="Franklin Gothic Book"/>
          <w:highlight w:val="yellow"/>
        </w:rPr>
        <w:t>###-###-####</w:t>
      </w:r>
      <w:r w:rsidRPr="008602F3">
        <w:rPr>
          <w:rFonts w:ascii="Franklin Gothic Book" w:hAnsi="Franklin Gothic Book"/>
        </w:rPr>
        <w:t>&gt; or &lt;</w:t>
      </w:r>
      <w:r w:rsidRPr="008602F3">
        <w:rPr>
          <w:rFonts w:ascii="Franklin Gothic Book" w:hAnsi="Franklin Gothic Book"/>
          <w:highlight w:val="yellow"/>
        </w:rPr>
        <w:t>email address</w:t>
      </w:r>
      <w:r w:rsidRPr="008602F3">
        <w:rPr>
          <w:rFonts w:ascii="Franklin Gothic Book" w:hAnsi="Franklin Gothic Book"/>
        </w:rPr>
        <w:t>&gt; of &lt;</w:t>
      </w:r>
      <w:r w:rsidRPr="008602F3">
        <w:rPr>
          <w:rFonts w:ascii="Franklin Gothic Book" w:hAnsi="Franklin Gothic Book"/>
          <w:highlight w:val="yellow"/>
        </w:rPr>
        <w:t>sponsoring organization</w:t>
      </w:r>
      <w:r w:rsidRPr="008602F3">
        <w:rPr>
          <w:rFonts w:ascii="Franklin Gothic Book" w:hAnsi="Franklin Gothic Book"/>
        </w:rPr>
        <w:t>&gt;.</w:t>
      </w:r>
    </w:p>
    <w:p w14:paraId="060E3282" w14:textId="1483EF9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TLP: AMBER</w:t>
      </w:r>
    </w:p>
    <w:p w14:paraId="705C5DC9" w14:textId="2DBBDC15"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008602F3" w:rsidRPr="008602F3">
        <w:rPr>
          <w:rFonts w:ascii="Franklin Gothic Book" w:hAnsi="Franklin Gothic Book"/>
        </w:rPr>
        <w:t>&lt;</w:t>
      </w:r>
      <w:r w:rsidR="008602F3" w:rsidRPr="0065367E">
        <w:rPr>
          <w:rFonts w:ascii="Franklin Gothic Book" w:hAnsi="Franklin Gothic Book"/>
          <w:highlight w:val="yellow"/>
        </w:rPr>
        <w:t>Exercise Title</w:t>
      </w:r>
      <w:r w:rsidR="008602F3" w:rsidRPr="008602F3">
        <w:rPr>
          <w:rFonts w:ascii="Franklin Gothic Book" w:hAnsi="Franklin Gothic Book"/>
        </w:rPr>
        <w:t>&gt;</w:t>
      </w:r>
      <w:r w:rsidR="008602F3" w:rsidRPr="0065367E">
        <w:rPr>
          <w:rFonts w:ascii="Franklin Gothic Book" w:hAnsi="Franklin Gothic Book"/>
        </w:rPr>
        <w:t xml:space="preserve"> Situation Manual. This document is unclassified </w:t>
      </w:r>
      <w:r w:rsidR="008602F3" w:rsidRPr="008602F3">
        <w:rPr>
          <w:rFonts w:ascii="Franklin Gothic Book" w:hAnsi="Franklin Gothic Book"/>
        </w:rPr>
        <w:t>&lt;</w:t>
      </w:r>
      <w:r w:rsidR="008602F3" w:rsidRPr="0065367E">
        <w:rPr>
          <w:rFonts w:ascii="Franklin Gothic Book" w:hAnsi="Franklin Gothic Book"/>
          <w:highlight w:val="yellow"/>
        </w:rPr>
        <w:t>if applicable</w:t>
      </w:r>
      <w:r w:rsidR="008602F3" w:rsidRPr="008602F3">
        <w:rPr>
          <w:rFonts w:ascii="Franklin Gothic Book" w:hAnsi="Franklin Gothic Book"/>
        </w:rPr>
        <w:t>&gt;</w:t>
      </w:r>
      <w:r w:rsidR="008602F3" w:rsidRPr="0065367E">
        <w:rPr>
          <w:rFonts w:ascii="Franklin Gothic Book" w:hAnsi="Franklin Gothic Book"/>
        </w:rPr>
        <w:t xml:space="preserve"> and designated</w:t>
      </w:r>
      <w:r w:rsidRPr="0065367E">
        <w:rPr>
          <w:rFonts w:ascii="Franklin Gothic Book" w:hAnsi="Franklin Gothic Book"/>
        </w:rPr>
        <w:t xml:space="preserve"> as “</w:t>
      </w:r>
      <w:r w:rsidRPr="0065367E">
        <w:rPr>
          <w:rFonts w:ascii="Franklin Gothic Book" w:hAnsi="Franklin Gothic Book"/>
          <w:i/>
          <w:iCs/>
        </w:rPr>
        <w:t>Traffic Light Protocol (TLP):AMBER</w:t>
      </w:r>
      <w:r w:rsidRPr="0065367E">
        <w:rPr>
          <w:rFonts w:ascii="Franklin Gothic Book" w:hAnsi="Franklin Gothic Book"/>
        </w:rPr>
        <w:t>”</w:t>
      </w:r>
      <w:r w:rsidR="008471FB">
        <w:rPr>
          <w:rFonts w:ascii="Franklin Gothic Book" w:hAnsi="Franklin Gothic Book"/>
        </w:rPr>
        <w:t xml:space="preserve">: </w:t>
      </w:r>
      <w:r w:rsidR="008471FB" w:rsidRPr="008471FB">
        <w:rPr>
          <w:rFonts w:ascii="Franklin Gothic Book" w:hAnsi="Franklin Gothic Book"/>
        </w:rPr>
        <w:t>Limited disclosure, restricted to participants’ organizations.</w:t>
      </w:r>
      <w:r w:rsidRPr="0065367E">
        <w:rPr>
          <w:rFonts w:ascii="Franklin Gothic Book" w:hAnsi="Franklin Gothic Book"/>
        </w:rPr>
        <w:t xml:space="preserve"> This designation is used when information requires support to be effectively acted upon, yet carries risks to privacy, reputation, or operations if shared outside of the organizations involved. Recipients may only share TLP:AMBER information with members of their </w:t>
      </w:r>
      <w:r w:rsidRPr="0065367E">
        <w:rPr>
          <w:rFonts w:ascii="Franklin Gothic Book" w:hAnsi="Franklin Gothic Book"/>
        </w:rPr>
        <w:lastRenderedPageBreak/>
        <w:t xml:space="preserve">own organization, and with clients or customers who need to know the information to protect themselves or prevent further harm. </w:t>
      </w:r>
      <w:r w:rsidRPr="0065367E">
        <w:rPr>
          <w:rFonts w:ascii="Franklin Gothic Book" w:hAnsi="Franklin Gothic Book"/>
          <w:b/>
          <w:bCs/>
        </w:rPr>
        <w:t>Sources are at liberty to specify additional intended limits of the sharing</w:t>
      </w:r>
      <w:r w:rsidR="002E7DF2">
        <w:rPr>
          <w:rFonts w:ascii="Franklin Gothic Book" w:hAnsi="Franklin Gothic Book"/>
          <w:b/>
          <w:bCs/>
        </w:rPr>
        <w:t>;</w:t>
      </w:r>
      <w:r w:rsidRPr="0065367E">
        <w:rPr>
          <w:rFonts w:ascii="Franklin Gothic Book" w:hAnsi="Franklin Gothic Book"/>
          <w:b/>
          <w:bCs/>
        </w:rPr>
        <w:t xml:space="preserve"> these must be adhered to.</w:t>
      </w:r>
    </w:p>
    <w:p w14:paraId="2286EC1F"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need-to-know basis pursuant to TLP:AMBER and </w:t>
      </w:r>
      <w:r w:rsidRPr="008602F3">
        <w:rPr>
          <w:rFonts w:ascii="Franklin Gothic Book" w:hAnsi="Franklin Gothic Book"/>
        </w:rPr>
        <w:t>&lt;</w:t>
      </w:r>
      <w:r w:rsidRPr="0065367E">
        <w:rPr>
          <w:rFonts w:ascii="Franklin Gothic Book" w:hAnsi="Franklin Gothic Book"/>
          <w:highlight w:val="yellow"/>
        </w:rPr>
        <w:t>exercise sponsor name or other authority</w:t>
      </w:r>
      <w:r w:rsidRPr="008602F3">
        <w:rPr>
          <w:rFonts w:ascii="Franklin Gothic Book" w:hAnsi="Franklin Gothic Book"/>
        </w:rPr>
        <w:t>&gt;</w:t>
      </w:r>
      <w:r w:rsidRPr="0065367E">
        <w:rPr>
          <w:rFonts w:ascii="Franklin Gothic Book" w:hAnsi="Franklin Gothic Book"/>
        </w:rPr>
        <w:t xml:space="preserve"> guidelines due to the sensitivity of the information contained herein.</w:t>
      </w:r>
    </w:p>
    <w:p w14:paraId="20EB1603" w14:textId="77777777" w:rsidR="008602F3" w:rsidRPr="0065367E" w:rsidRDefault="008602F3" w:rsidP="008602F3">
      <w:pPr>
        <w:rPr>
          <w:rFonts w:ascii="Franklin Gothic Book" w:hAnsi="Franklin Gothic Book"/>
        </w:rPr>
      </w:pPr>
      <w:r w:rsidRPr="0065367E">
        <w:rPr>
          <w:rFonts w:ascii="Franklin Gothic Book" w:hAnsi="Franklin Gothic Book"/>
        </w:rPr>
        <w:t xml:space="preserve">For questions about this event or recommendations for improvement </w:t>
      </w:r>
      <w:r w:rsidRPr="008602F3">
        <w:rPr>
          <w:rFonts w:ascii="Franklin Gothic Book" w:hAnsi="Franklin Gothic Book"/>
        </w:rPr>
        <w:t>contact: &lt;</w:t>
      </w:r>
      <w:r w:rsidRPr="008602F3">
        <w:rPr>
          <w:rFonts w:ascii="Franklin Gothic Book" w:hAnsi="Franklin Gothic Book"/>
          <w:highlight w:val="yellow"/>
        </w:rPr>
        <w:t>Name</w:t>
      </w:r>
      <w:r w:rsidRPr="008602F3">
        <w:rPr>
          <w:rFonts w:ascii="Franklin Gothic Book" w:hAnsi="Franklin Gothic Book"/>
        </w:rPr>
        <w:t>&gt;, &lt;</w:t>
      </w:r>
      <w:r w:rsidRPr="008602F3">
        <w:rPr>
          <w:rFonts w:ascii="Franklin Gothic Book" w:hAnsi="Franklin Gothic Book"/>
          <w:highlight w:val="yellow"/>
        </w:rPr>
        <w:t>Title</w:t>
      </w:r>
      <w:r w:rsidRPr="008602F3">
        <w:rPr>
          <w:rFonts w:ascii="Franklin Gothic Book" w:hAnsi="Franklin Gothic Book"/>
        </w:rPr>
        <w:t>&gt; at &lt;</w:t>
      </w:r>
      <w:r w:rsidRPr="008602F3">
        <w:rPr>
          <w:rFonts w:ascii="Franklin Gothic Book" w:hAnsi="Franklin Gothic Book"/>
          <w:highlight w:val="yellow"/>
        </w:rPr>
        <w:t>###-###-####</w:t>
      </w:r>
      <w:r w:rsidRPr="008602F3">
        <w:rPr>
          <w:rFonts w:ascii="Franklin Gothic Book" w:hAnsi="Franklin Gothic Book"/>
        </w:rPr>
        <w:t>&gt; or &lt;</w:t>
      </w:r>
      <w:r w:rsidRPr="008602F3">
        <w:rPr>
          <w:rFonts w:ascii="Franklin Gothic Book" w:hAnsi="Franklin Gothic Book"/>
          <w:highlight w:val="yellow"/>
        </w:rPr>
        <w:t>email address</w:t>
      </w:r>
      <w:r w:rsidRPr="008602F3">
        <w:rPr>
          <w:rFonts w:ascii="Franklin Gothic Book" w:hAnsi="Franklin Gothic Book"/>
        </w:rPr>
        <w:t>&gt; of &lt;</w:t>
      </w:r>
      <w:r w:rsidRPr="008602F3">
        <w:rPr>
          <w:rFonts w:ascii="Franklin Gothic Book" w:hAnsi="Franklin Gothic Book"/>
          <w:highlight w:val="yellow"/>
        </w:rPr>
        <w:t>sponsoring organization</w:t>
      </w:r>
      <w:r w:rsidRPr="008602F3">
        <w:rPr>
          <w:rFonts w:ascii="Franklin Gothic Book" w:hAnsi="Franklin Gothic Book"/>
        </w:rPr>
        <w:t>&gt;.</w:t>
      </w:r>
    </w:p>
    <w:p w14:paraId="30389037" w14:textId="0A6F24BA"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TLP: RED</w:t>
      </w:r>
    </w:p>
    <w:p w14:paraId="14FE0127" w14:textId="17C8FC4E"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008602F3" w:rsidRPr="008602F3">
        <w:rPr>
          <w:rFonts w:ascii="Franklin Gothic Book" w:hAnsi="Franklin Gothic Book"/>
        </w:rPr>
        <w:t>&lt;</w:t>
      </w:r>
      <w:r w:rsidR="008602F3" w:rsidRPr="0065367E">
        <w:rPr>
          <w:rFonts w:ascii="Franklin Gothic Book" w:hAnsi="Franklin Gothic Book"/>
          <w:highlight w:val="yellow"/>
        </w:rPr>
        <w:t>Exercise Title</w:t>
      </w:r>
      <w:r w:rsidR="008602F3" w:rsidRPr="008602F3">
        <w:rPr>
          <w:rFonts w:ascii="Franklin Gothic Book" w:hAnsi="Franklin Gothic Book"/>
        </w:rPr>
        <w:t>&gt;</w:t>
      </w:r>
      <w:r w:rsidR="008602F3" w:rsidRPr="0065367E">
        <w:rPr>
          <w:rFonts w:ascii="Franklin Gothic Book" w:hAnsi="Franklin Gothic Book"/>
        </w:rPr>
        <w:t xml:space="preserve"> Situation Manual. This document is unclassified </w:t>
      </w:r>
      <w:r w:rsidR="008602F3" w:rsidRPr="008602F3">
        <w:rPr>
          <w:rFonts w:ascii="Franklin Gothic Book" w:hAnsi="Franklin Gothic Book"/>
        </w:rPr>
        <w:t>&lt;</w:t>
      </w:r>
      <w:r w:rsidR="008602F3" w:rsidRPr="0065367E">
        <w:rPr>
          <w:rFonts w:ascii="Franklin Gothic Book" w:hAnsi="Franklin Gothic Book"/>
          <w:highlight w:val="yellow"/>
        </w:rPr>
        <w:t>if applicable</w:t>
      </w:r>
      <w:r w:rsidR="008602F3" w:rsidRPr="008602F3">
        <w:rPr>
          <w:rFonts w:ascii="Franklin Gothic Book" w:hAnsi="Franklin Gothic Book"/>
        </w:rPr>
        <w:t>&gt;</w:t>
      </w:r>
      <w:r w:rsidR="008602F3" w:rsidRPr="0065367E">
        <w:rPr>
          <w:rFonts w:ascii="Franklin Gothic Book" w:hAnsi="Franklin Gothic Book"/>
        </w:rPr>
        <w:t xml:space="preserve"> and designated </w:t>
      </w:r>
      <w:r w:rsidRPr="0065367E">
        <w:rPr>
          <w:rFonts w:ascii="Franklin Gothic Book" w:hAnsi="Franklin Gothic Book"/>
        </w:rPr>
        <w:t>as “</w:t>
      </w:r>
      <w:r w:rsidRPr="0065367E">
        <w:rPr>
          <w:rFonts w:ascii="Franklin Gothic Book" w:hAnsi="Franklin Gothic Book"/>
          <w:i/>
          <w:iCs/>
        </w:rPr>
        <w:t>Traffic Light Protocol (TLP):RED</w:t>
      </w:r>
      <w:r w:rsidRPr="0065367E">
        <w:rPr>
          <w:rFonts w:ascii="Franklin Gothic Book" w:hAnsi="Franklin Gothic Book"/>
        </w:rPr>
        <w:t>”: Not for disclosure, restricted to participants only.</w:t>
      </w:r>
    </w:p>
    <w:p w14:paraId="6F7EE39F" w14:textId="64E09BE1" w:rsidR="00841AEE" w:rsidRPr="0065367E" w:rsidRDefault="00841AEE" w:rsidP="00841AEE">
      <w:pPr>
        <w:rPr>
          <w:rFonts w:ascii="Franklin Gothic Book" w:hAnsi="Franklin Gothic Book"/>
        </w:rPr>
      </w:pPr>
      <w:r w:rsidRPr="0065367E">
        <w:rPr>
          <w:rFonts w:ascii="Franklin Gothic Book" w:hAnsi="Franklin Gothic Book"/>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65367E">
        <w:rPr>
          <w:rFonts w:ascii="Franklin Gothic Book" w:hAnsi="Franklin Gothic Book"/>
          <w:b/>
        </w:rPr>
        <w:t>TLP:RED should be exchanged verbally or in</w:t>
      </w:r>
      <w:r w:rsidR="002E7DF2">
        <w:rPr>
          <w:rFonts w:ascii="Franklin Gothic Book" w:hAnsi="Franklin Gothic Book"/>
          <w:b/>
        </w:rPr>
        <w:t>-</w:t>
      </w:r>
      <w:r w:rsidRPr="0065367E">
        <w:rPr>
          <w:rFonts w:ascii="Franklin Gothic Book" w:hAnsi="Franklin Gothic Book"/>
          <w:b/>
        </w:rPr>
        <w:t>person</w:t>
      </w:r>
      <w:r w:rsidRPr="0065367E">
        <w:rPr>
          <w:rFonts w:ascii="Franklin Gothic Book" w:hAnsi="Franklin Gothic Book"/>
        </w:rPr>
        <w:t>.</w:t>
      </w:r>
    </w:p>
    <w:p w14:paraId="71EF3C46"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strict need-to-know basis pursuant to TLP:RED and </w:t>
      </w:r>
      <w:r w:rsidRPr="008602F3">
        <w:rPr>
          <w:rFonts w:ascii="Franklin Gothic Book" w:hAnsi="Franklin Gothic Book"/>
        </w:rPr>
        <w:t>&lt;</w:t>
      </w:r>
      <w:r w:rsidRPr="0065367E">
        <w:rPr>
          <w:rFonts w:ascii="Franklin Gothic Book" w:hAnsi="Franklin Gothic Book"/>
          <w:highlight w:val="yellow"/>
        </w:rPr>
        <w:t>exercise sponsor name or other authority</w:t>
      </w:r>
      <w:r w:rsidRPr="008602F3">
        <w:rPr>
          <w:rFonts w:ascii="Franklin Gothic Book" w:hAnsi="Franklin Gothic Book"/>
        </w:rPr>
        <w:t>&gt;</w:t>
      </w:r>
      <w:r w:rsidRPr="0065367E">
        <w:rPr>
          <w:rFonts w:ascii="Franklin Gothic Book" w:hAnsi="Franklin Gothic Book"/>
        </w:rPr>
        <w:t xml:space="preserve"> guidelines due to the extreme sensitivity of the information contained herein.</w:t>
      </w:r>
    </w:p>
    <w:p w14:paraId="4B340BCE" w14:textId="77777777" w:rsidR="008602F3" w:rsidRPr="0065367E" w:rsidRDefault="008602F3" w:rsidP="008602F3">
      <w:pPr>
        <w:rPr>
          <w:rFonts w:ascii="Franklin Gothic Book" w:hAnsi="Franklin Gothic Book"/>
        </w:rPr>
      </w:pPr>
      <w:r w:rsidRPr="0065367E">
        <w:rPr>
          <w:rFonts w:ascii="Franklin Gothic Book" w:hAnsi="Franklin Gothic Book"/>
        </w:rPr>
        <w:t xml:space="preserve">For questions about this event or recommendations for improvement </w:t>
      </w:r>
      <w:r w:rsidRPr="008602F3">
        <w:rPr>
          <w:rFonts w:ascii="Franklin Gothic Book" w:hAnsi="Franklin Gothic Book"/>
        </w:rPr>
        <w:t>contact: &lt;</w:t>
      </w:r>
      <w:r w:rsidRPr="008602F3">
        <w:rPr>
          <w:rFonts w:ascii="Franklin Gothic Book" w:hAnsi="Franklin Gothic Book"/>
          <w:highlight w:val="yellow"/>
        </w:rPr>
        <w:t>Name</w:t>
      </w:r>
      <w:r w:rsidRPr="008602F3">
        <w:rPr>
          <w:rFonts w:ascii="Franklin Gothic Book" w:hAnsi="Franklin Gothic Book"/>
        </w:rPr>
        <w:t>&gt;, &lt;</w:t>
      </w:r>
      <w:r w:rsidRPr="008602F3">
        <w:rPr>
          <w:rFonts w:ascii="Franklin Gothic Book" w:hAnsi="Franklin Gothic Book"/>
          <w:highlight w:val="yellow"/>
        </w:rPr>
        <w:t>Title</w:t>
      </w:r>
      <w:r w:rsidRPr="008602F3">
        <w:rPr>
          <w:rFonts w:ascii="Franklin Gothic Book" w:hAnsi="Franklin Gothic Book"/>
        </w:rPr>
        <w:t>&gt; at &lt;</w:t>
      </w:r>
      <w:r w:rsidRPr="008602F3">
        <w:rPr>
          <w:rFonts w:ascii="Franklin Gothic Book" w:hAnsi="Franklin Gothic Book"/>
          <w:highlight w:val="yellow"/>
        </w:rPr>
        <w:t>###-###-####</w:t>
      </w:r>
      <w:r w:rsidRPr="008602F3">
        <w:rPr>
          <w:rFonts w:ascii="Franklin Gothic Book" w:hAnsi="Franklin Gothic Book"/>
        </w:rPr>
        <w:t>&gt; or &lt;</w:t>
      </w:r>
      <w:r w:rsidRPr="008602F3">
        <w:rPr>
          <w:rFonts w:ascii="Franklin Gothic Book" w:hAnsi="Franklin Gothic Book"/>
          <w:highlight w:val="yellow"/>
        </w:rPr>
        <w:t>email address</w:t>
      </w:r>
      <w:r w:rsidRPr="008602F3">
        <w:rPr>
          <w:rFonts w:ascii="Franklin Gothic Book" w:hAnsi="Franklin Gothic Book"/>
        </w:rPr>
        <w:t>&gt; of &lt;</w:t>
      </w:r>
      <w:r w:rsidRPr="008602F3">
        <w:rPr>
          <w:rFonts w:ascii="Franklin Gothic Book" w:hAnsi="Franklin Gothic Book"/>
          <w:highlight w:val="yellow"/>
        </w:rPr>
        <w:t>sponsoring organization</w:t>
      </w:r>
      <w:r w:rsidRPr="008602F3">
        <w:rPr>
          <w:rFonts w:ascii="Franklin Gothic Book" w:hAnsi="Franklin Gothic Book"/>
        </w:rPr>
        <w:t>&gt;.</w:t>
      </w:r>
    </w:p>
    <w:p w14:paraId="4E374CDF" w14:textId="6B433167" w:rsidR="004A6006" w:rsidRDefault="004A6006" w:rsidP="00841AEE">
      <w:pPr>
        <w:pStyle w:val="Heading1"/>
        <w:spacing w:line="276" w:lineRule="auto"/>
      </w:pPr>
      <w:bookmarkStart w:id="9" w:name="_Toc496270215"/>
      <w:bookmarkEnd w:id="6"/>
      <w:bookmarkEnd w:id="7"/>
    </w:p>
    <w:p w14:paraId="0BCB1EF4" w14:textId="77777777" w:rsidR="008602F3" w:rsidRPr="008602F3" w:rsidRDefault="008602F3" w:rsidP="008602F3"/>
    <w:p w14:paraId="26D7109F" w14:textId="77777777" w:rsidR="00E20E2E" w:rsidRDefault="00E20E2E" w:rsidP="00F52DEE">
      <w:pPr>
        <w:sectPr w:rsidR="00E20E2E" w:rsidSect="000136EC">
          <w:footerReference w:type="default" r:id="rId21"/>
          <w:headerReference w:type="first" r:id="rId22"/>
          <w:footerReference w:type="first" r:id="rId23"/>
          <w:pgSz w:w="12240" w:h="15840"/>
          <w:pgMar w:top="1170" w:right="1440" w:bottom="1170" w:left="1440" w:header="360" w:footer="359" w:gutter="0"/>
          <w:cols w:space="288"/>
          <w:titlePg/>
          <w:docGrid w:linePitch="360"/>
        </w:sectPr>
      </w:pPr>
    </w:p>
    <w:p w14:paraId="76348433" w14:textId="77777777" w:rsidR="00AB40B7" w:rsidRPr="00FE6E00" w:rsidRDefault="00AB40B7" w:rsidP="00522BCD"/>
    <w:p w14:paraId="39683491" w14:textId="77777777" w:rsidR="001B4486" w:rsidRDefault="001B4486">
      <w:pPr>
        <w:spacing w:before="0" w:line="259" w:lineRule="auto"/>
        <w:rPr>
          <w:rFonts w:ascii="Franklin Gothic Medium" w:hAnsi="Franklin Gothic Medium" w:cs="Franklin Gothic Demi"/>
          <w:color w:val="005288"/>
          <w:sz w:val="32"/>
          <w:szCs w:val="32"/>
        </w:rPr>
      </w:pPr>
      <w:r>
        <w:rPr>
          <w:color w:val="005288"/>
          <w:sz w:val="32"/>
          <w:szCs w:val="32"/>
        </w:rPr>
        <w:br w:type="page"/>
      </w:r>
    </w:p>
    <w:p w14:paraId="086BABE1" w14:textId="05AF8404" w:rsidR="004A6006" w:rsidRPr="00522BCD" w:rsidRDefault="00522BCD" w:rsidP="00C97B06">
      <w:pPr>
        <w:pStyle w:val="Heading1"/>
        <w:ind w:left="-101"/>
        <w:rPr>
          <w:rFonts w:ascii="Franklin Gothic Demi" w:hAnsi="Franklin Gothic Demi"/>
        </w:rPr>
      </w:pPr>
      <w:r>
        <w:rPr>
          <w:color w:val="005288"/>
          <w:sz w:val="32"/>
          <w:szCs w:val="32"/>
        </w:rPr>
        <w:lastRenderedPageBreak/>
        <w:t>Exercise Overview</w:t>
      </w:r>
    </w:p>
    <w:tbl>
      <w:tblPr>
        <w:tblStyle w:val="ReportDefaultTable"/>
        <w:tblW w:w="0" w:type="auto"/>
        <w:tblInd w:w="-108"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18"/>
        <w:gridCol w:w="3046"/>
        <w:gridCol w:w="18"/>
        <w:gridCol w:w="3193"/>
        <w:gridCol w:w="3175"/>
        <w:gridCol w:w="18"/>
      </w:tblGrid>
      <w:tr w:rsidR="004A6006" w:rsidRPr="00522BCD" w14:paraId="3062FD5B" w14:textId="77777777" w:rsidTr="00D97A69">
        <w:trPr>
          <w:gridBefore w:val="1"/>
          <w:cnfStyle w:val="100000000000" w:firstRow="1" w:lastRow="0" w:firstColumn="0" w:lastColumn="0" w:oddVBand="0" w:evenVBand="0" w:oddHBand="0" w:evenHBand="0" w:firstRowFirstColumn="0" w:firstRowLastColumn="0" w:lastRowFirstColumn="0" w:lastRowLastColumn="0"/>
          <w:wBefore w:w="18" w:type="dxa"/>
        </w:trPr>
        <w:tc>
          <w:tcPr>
            <w:tcW w:w="3064" w:type="dxa"/>
            <w:gridSpan w:val="2"/>
            <w:shd w:val="clear" w:color="auto" w:fill="002D60"/>
          </w:tcPr>
          <w:p w14:paraId="25AD88A4" w14:textId="77777777" w:rsidR="004A6006" w:rsidRPr="00702680" w:rsidRDefault="004A6006" w:rsidP="00810B1E">
            <w:pPr>
              <w:spacing w:before="20" w:beforeAutospacing="0" w:after="20" w:afterAutospacing="0"/>
              <w:rPr>
                <w:rStyle w:val="TableColumnHeadings"/>
                <w:iCs w:val="0"/>
              </w:rPr>
            </w:pPr>
            <w:r w:rsidRPr="00702680">
              <w:rPr>
                <w:rStyle w:val="TableColumnHeadings"/>
                <w:iCs w:val="0"/>
              </w:rPr>
              <w:t>Exercise Name</w:t>
            </w:r>
          </w:p>
        </w:tc>
        <w:tc>
          <w:tcPr>
            <w:tcW w:w="6386" w:type="dxa"/>
            <w:gridSpan w:val="3"/>
            <w:shd w:val="clear" w:color="auto" w:fill="002D60"/>
          </w:tcPr>
          <w:p w14:paraId="0D5FD45F" w14:textId="77777777" w:rsidR="004A6006" w:rsidRPr="00702680" w:rsidRDefault="004A6006" w:rsidP="00810B1E">
            <w:pPr>
              <w:spacing w:before="20" w:beforeAutospacing="0" w:after="20" w:afterAutospacing="0"/>
              <w:rPr>
                <w:rStyle w:val="TableColumnHeadings"/>
                <w:iCs w:val="0"/>
              </w:rPr>
            </w:pPr>
            <w:r w:rsidRPr="00702680">
              <w:rPr>
                <w:rStyle w:val="TableColumnHeadings"/>
                <w:iCs w:val="0"/>
                <w:color w:val="005288"/>
                <w:highlight w:val="yellow"/>
              </w:rPr>
              <w:t>Exercise Name</w:t>
            </w:r>
          </w:p>
        </w:tc>
      </w:tr>
      <w:tr w:rsidR="004A6006" w:rsidRPr="00522BCD" w14:paraId="410A4D88" w14:textId="77777777" w:rsidTr="00D97A69">
        <w:trPr>
          <w:gridBefore w:val="1"/>
          <w:wBefore w:w="18" w:type="dxa"/>
        </w:trPr>
        <w:tc>
          <w:tcPr>
            <w:tcW w:w="3064" w:type="dxa"/>
            <w:gridSpan w:val="2"/>
            <w:shd w:val="clear" w:color="auto" w:fill="CBDFEA"/>
            <w:vAlign w:val="center"/>
          </w:tcPr>
          <w:p w14:paraId="609E526A"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Exercise Date, Time, and Location</w:t>
            </w:r>
          </w:p>
        </w:tc>
        <w:tc>
          <w:tcPr>
            <w:tcW w:w="6386" w:type="dxa"/>
            <w:gridSpan w:val="3"/>
            <w:shd w:val="clear" w:color="auto" w:fill="CBDFEA"/>
            <w:vAlign w:val="center"/>
          </w:tcPr>
          <w:p w14:paraId="34CC9BDA" w14:textId="77777777" w:rsidR="004A6006" w:rsidRPr="00522BCD" w:rsidRDefault="004A6006" w:rsidP="00810B1E">
            <w:pPr>
              <w:spacing w:before="20" w:beforeAutospacing="0" w:after="0" w:afterAutospacing="0"/>
              <w:rPr>
                <w:rFonts w:ascii="Franklin Gothic Book" w:hAnsi="Franklin Gothic Book"/>
                <w:color w:val="005288"/>
                <w:szCs w:val="20"/>
                <w:highlight w:val="yellow"/>
              </w:rPr>
            </w:pPr>
            <w:r w:rsidRPr="00522BCD">
              <w:rPr>
                <w:rFonts w:ascii="Franklin Gothic Book" w:hAnsi="Franklin Gothic Book"/>
                <w:color w:val="005288"/>
                <w:szCs w:val="20"/>
                <w:highlight w:val="yellow"/>
              </w:rPr>
              <w:t>Exercise Date</w:t>
            </w:r>
          </w:p>
          <w:p w14:paraId="2883D0E4" w14:textId="13F1E5F0" w:rsidR="004A6006" w:rsidRPr="00522BCD" w:rsidRDefault="004A6006" w:rsidP="00810B1E">
            <w:pPr>
              <w:spacing w:before="0" w:beforeAutospacing="0" w:after="0" w:afterAutospacing="0"/>
              <w:contextualSpacing/>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 (e.g.</w:t>
            </w:r>
            <w:r w:rsidR="00A84562">
              <w:rPr>
                <w:rFonts w:ascii="Franklin Gothic Book" w:hAnsi="Franklin Gothic Book"/>
                <w:color w:val="005288"/>
                <w:szCs w:val="20"/>
                <w:highlight w:val="yellow"/>
              </w:rPr>
              <w:t>,</w:t>
            </w:r>
            <w:r w:rsidRPr="00522BCD">
              <w:rPr>
                <w:rFonts w:ascii="Franklin Gothic Book" w:hAnsi="Franklin Gothic Book"/>
                <w:color w:val="005288"/>
                <w:szCs w:val="20"/>
                <w:highlight w:val="yellow"/>
              </w:rPr>
              <w:t xml:space="preserve"> 9:00 a.m. – 12:00 p.m.)</w:t>
            </w:r>
          </w:p>
          <w:p w14:paraId="63F1745F" w14:textId="77777777" w:rsidR="004A6006" w:rsidRPr="00522BCD" w:rsidRDefault="004A6006" w:rsidP="00810B1E">
            <w:pPr>
              <w:spacing w:before="0" w:beforeAutospacing="0" w:after="20" w:afterAutospacing="0"/>
              <w:rPr>
                <w:rFonts w:ascii="Franklin Gothic Book" w:hAnsi="Franklin Gothic Book"/>
                <w:color w:val="005288"/>
                <w:highlight w:val="yellow"/>
              </w:rPr>
            </w:pPr>
            <w:r w:rsidRPr="00522BCD">
              <w:rPr>
                <w:rFonts w:ascii="Franklin Gothic Book" w:hAnsi="Franklin Gothic Book"/>
                <w:color w:val="005288"/>
                <w:highlight w:val="yellow"/>
              </w:rPr>
              <w:t>Exercise Location</w:t>
            </w:r>
          </w:p>
        </w:tc>
      </w:tr>
      <w:tr w:rsidR="004A6006" w:rsidRPr="00522BCD" w14:paraId="603F86A3" w14:textId="77777777" w:rsidTr="00D97A69">
        <w:trPr>
          <w:gridBefore w:val="1"/>
          <w:wBefore w:w="18" w:type="dxa"/>
          <w:trHeight w:val="39"/>
        </w:trPr>
        <w:tc>
          <w:tcPr>
            <w:tcW w:w="3064" w:type="dxa"/>
            <w:gridSpan w:val="2"/>
            <w:vMerge w:val="restart"/>
            <w:shd w:val="clear" w:color="auto" w:fill="CBDFEA"/>
            <w:vAlign w:val="center"/>
          </w:tcPr>
          <w:p w14:paraId="434D3F43" w14:textId="77777777" w:rsidR="004A6006" w:rsidRPr="00702680" w:rsidRDefault="004A6006" w:rsidP="00810B1E">
            <w:pPr>
              <w:spacing w:before="20" w:after="0"/>
              <w:rPr>
                <w:rFonts w:ascii="Franklin Gothic Medium" w:hAnsi="Franklin Gothic Medium"/>
                <w:color w:val="005288"/>
              </w:rPr>
            </w:pPr>
            <w:r w:rsidRPr="00702680">
              <w:rPr>
                <w:rFonts w:ascii="Franklin Gothic Medium" w:hAnsi="Franklin Gothic Medium"/>
                <w:color w:val="005288"/>
              </w:rPr>
              <w:t xml:space="preserve">Exercise Schedule </w:t>
            </w:r>
          </w:p>
        </w:tc>
        <w:tc>
          <w:tcPr>
            <w:tcW w:w="3193" w:type="dxa"/>
            <w:shd w:val="clear" w:color="auto" w:fill="002060"/>
            <w:vAlign w:val="center"/>
          </w:tcPr>
          <w:p w14:paraId="0580B38D" w14:textId="77777777" w:rsidR="004A6006" w:rsidRPr="00A05617" w:rsidRDefault="004A6006" w:rsidP="00810B1E">
            <w:pPr>
              <w:spacing w:before="20" w:beforeAutospacing="0" w:after="20" w:afterAutospacing="0"/>
              <w:rPr>
                <w:rStyle w:val="TableColumnHeadings"/>
              </w:rPr>
            </w:pPr>
            <w:r w:rsidRPr="00A05617">
              <w:rPr>
                <w:rStyle w:val="TableColumnHeadings"/>
                <w:iCs w:val="0"/>
              </w:rPr>
              <w:t xml:space="preserve">Time </w:t>
            </w:r>
          </w:p>
        </w:tc>
        <w:tc>
          <w:tcPr>
            <w:tcW w:w="3193" w:type="dxa"/>
            <w:gridSpan w:val="2"/>
            <w:shd w:val="clear" w:color="auto" w:fill="002060"/>
            <w:vAlign w:val="center"/>
          </w:tcPr>
          <w:p w14:paraId="3574E344" w14:textId="77777777" w:rsidR="004A6006" w:rsidRPr="00522BCD" w:rsidRDefault="004A6006" w:rsidP="00810B1E">
            <w:pPr>
              <w:spacing w:before="20" w:beforeAutospacing="0" w:after="20" w:afterAutospacing="0"/>
              <w:rPr>
                <w:rFonts w:ascii="Franklin Gothic Book" w:hAnsi="Franklin Gothic Book"/>
                <w:color w:val="005288"/>
                <w:szCs w:val="20"/>
              </w:rPr>
            </w:pPr>
            <w:r w:rsidRPr="00A05617">
              <w:rPr>
                <w:rStyle w:val="TableColumnHeadings"/>
                <w:iCs w:val="0"/>
              </w:rPr>
              <w:t>Activity</w:t>
            </w:r>
            <w:r w:rsidRPr="00A05617">
              <w:rPr>
                <w:rStyle w:val="TableColumnHeadings"/>
              </w:rPr>
              <w:t xml:space="preserve"> </w:t>
            </w:r>
          </w:p>
        </w:tc>
      </w:tr>
      <w:tr w:rsidR="004A6006" w:rsidRPr="00522BCD" w14:paraId="02E541A9" w14:textId="77777777" w:rsidTr="00D97A69">
        <w:trPr>
          <w:gridBefore w:val="1"/>
          <w:wBefore w:w="18" w:type="dxa"/>
          <w:trHeight w:val="31"/>
        </w:trPr>
        <w:tc>
          <w:tcPr>
            <w:tcW w:w="3064" w:type="dxa"/>
            <w:gridSpan w:val="2"/>
            <w:vMerge/>
            <w:shd w:val="clear" w:color="auto" w:fill="CBDFEA"/>
            <w:vAlign w:val="center"/>
          </w:tcPr>
          <w:p w14:paraId="001CFA61"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72BE0293"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7E75A91A"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61A8DE71" w14:textId="77777777" w:rsidTr="00D97A69">
        <w:trPr>
          <w:gridBefore w:val="1"/>
          <w:wBefore w:w="18" w:type="dxa"/>
          <w:trHeight w:val="31"/>
        </w:trPr>
        <w:tc>
          <w:tcPr>
            <w:tcW w:w="3064" w:type="dxa"/>
            <w:gridSpan w:val="2"/>
            <w:vMerge/>
            <w:shd w:val="clear" w:color="auto" w:fill="CBDFEA"/>
            <w:vAlign w:val="center"/>
          </w:tcPr>
          <w:p w14:paraId="3014A392"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22D3F435"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384C4968"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7716F848" w14:textId="77777777" w:rsidTr="00D97A69">
        <w:trPr>
          <w:gridBefore w:val="1"/>
          <w:wBefore w:w="18" w:type="dxa"/>
          <w:trHeight w:val="31"/>
        </w:trPr>
        <w:tc>
          <w:tcPr>
            <w:tcW w:w="3064" w:type="dxa"/>
            <w:gridSpan w:val="2"/>
            <w:vMerge/>
            <w:shd w:val="clear" w:color="auto" w:fill="CBDFEA"/>
            <w:vAlign w:val="center"/>
          </w:tcPr>
          <w:p w14:paraId="266A6FB7"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5C4C9113"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00667EB1"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3D5F7B45" w14:textId="77777777" w:rsidTr="00D97A69">
        <w:trPr>
          <w:gridBefore w:val="1"/>
          <w:wBefore w:w="18" w:type="dxa"/>
          <w:trHeight w:val="31"/>
        </w:trPr>
        <w:tc>
          <w:tcPr>
            <w:tcW w:w="3064" w:type="dxa"/>
            <w:gridSpan w:val="2"/>
            <w:vMerge/>
            <w:shd w:val="clear" w:color="auto" w:fill="CBDFEA"/>
            <w:vAlign w:val="center"/>
          </w:tcPr>
          <w:p w14:paraId="473FD3E6"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76B0FC70"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7ED14560"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3D7CA0AD" w14:textId="77777777" w:rsidTr="00D97A69">
        <w:trPr>
          <w:gridBefore w:val="1"/>
          <w:wBefore w:w="18" w:type="dxa"/>
        </w:trPr>
        <w:tc>
          <w:tcPr>
            <w:tcW w:w="3064" w:type="dxa"/>
            <w:gridSpan w:val="2"/>
            <w:shd w:val="clear" w:color="auto" w:fill="CBDFEA"/>
            <w:vAlign w:val="center"/>
          </w:tcPr>
          <w:p w14:paraId="43677EB5"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Scope</w:t>
            </w:r>
          </w:p>
        </w:tc>
        <w:tc>
          <w:tcPr>
            <w:tcW w:w="6386" w:type="dxa"/>
            <w:gridSpan w:val="3"/>
            <w:shd w:val="clear" w:color="auto" w:fill="CBDFEA"/>
          </w:tcPr>
          <w:p w14:paraId="7474BCD1" w14:textId="77777777" w:rsidR="004A6006" w:rsidRPr="00522BCD" w:rsidRDefault="004A6006" w:rsidP="00810B1E">
            <w:pPr>
              <w:spacing w:before="20" w:beforeAutospacing="0" w:after="0" w:afterAutospacing="0"/>
              <w:rPr>
                <w:rFonts w:ascii="Franklin Gothic Book" w:hAnsi="Franklin Gothic Book"/>
                <w:color w:val="005288"/>
                <w:highlight w:val="yellow"/>
              </w:rPr>
            </w:pPr>
            <w:r w:rsidRPr="00522BCD">
              <w:rPr>
                <w:rFonts w:ascii="Franklin Gothic Book" w:hAnsi="Franklin Gothic Book"/>
                <w:color w:val="005288"/>
                <w:highlight w:val="yellow"/>
              </w:rPr>
              <w:t>X</w:t>
            </w:r>
            <w:r w:rsidRPr="00522BCD">
              <w:rPr>
                <w:rFonts w:ascii="Franklin Gothic Book" w:hAnsi="Franklin Gothic Book"/>
                <w:color w:val="005288"/>
              </w:rPr>
              <w:t xml:space="preserve"> hour facilitated, discussion-based Tabletop Exercise</w:t>
            </w:r>
          </w:p>
        </w:tc>
      </w:tr>
      <w:tr w:rsidR="004A6006" w:rsidRPr="00522BCD" w14:paraId="24C22B08" w14:textId="77777777" w:rsidTr="00D97A69">
        <w:trPr>
          <w:gridBefore w:val="1"/>
          <w:wBefore w:w="18" w:type="dxa"/>
        </w:trPr>
        <w:tc>
          <w:tcPr>
            <w:tcW w:w="3064" w:type="dxa"/>
            <w:gridSpan w:val="2"/>
            <w:shd w:val="clear" w:color="auto" w:fill="CBDFEA"/>
            <w:vAlign w:val="center"/>
          </w:tcPr>
          <w:p w14:paraId="712CE556"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Purpose </w:t>
            </w:r>
          </w:p>
        </w:tc>
        <w:tc>
          <w:tcPr>
            <w:tcW w:w="6386" w:type="dxa"/>
            <w:gridSpan w:val="3"/>
            <w:shd w:val="clear" w:color="auto" w:fill="CBDFEA"/>
            <w:vAlign w:val="center"/>
          </w:tcPr>
          <w:p w14:paraId="626701EF" w14:textId="179C82BD" w:rsidR="004A6006" w:rsidRPr="00522BCD" w:rsidRDefault="005705A7" w:rsidP="00810B1E">
            <w:pPr>
              <w:pStyle w:val="Heading2"/>
              <w:spacing w:after="60"/>
              <w:outlineLvl w:val="1"/>
              <w:rPr>
                <w:rFonts w:ascii="Franklin Gothic Book" w:hAnsi="Franklin Gothic Book"/>
                <w:color w:val="005288"/>
                <w:highlight w:val="yellow"/>
              </w:rPr>
            </w:pPr>
            <w:r w:rsidRPr="005705A7">
              <w:rPr>
                <w:rFonts w:ascii="Franklin Gothic Book" w:hAnsi="Franklin Gothic Book" w:cs="Times New Roman"/>
                <w:color w:val="005288"/>
                <w:sz w:val="22"/>
                <w:szCs w:val="24"/>
              </w:rPr>
              <w:t xml:space="preserve">Examine the coordination, collaboration, information sharing, and response capabilities of </w:t>
            </w:r>
            <w:r w:rsidRPr="005705A7">
              <w:rPr>
                <w:rFonts w:ascii="Franklin Gothic Book" w:hAnsi="Franklin Gothic Book" w:cs="Times New Roman"/>
                <w:color w:val="005288"/>
                <w:sz w:val="22"/>
                <w:szCs w:val="24"/>
                <w:highlight w:val="yellow"/>
              </w:rPr>
              <w:t>&lt;Organization&gt;</w:t>
            </w:r>
            <w:r w:rsidRPr="005705A7">
              <w:rPr>
                <w:rFonts w:ascii="Franklin Gothic Book" w:hAnsi="Franklin Gothic Book" w:cs="Times New Roman"/>
                <w:color w:val="005288"/>
                <w:sz w:val="22"/>
                <w:szCs w:val="24"/>
              </w:rPr>
              <w:t xml:space="preserve"> in </w:t>
            </w:r>
            <w:r w:rsidR="00475E2A" w:rsidRPr="005705A7">
              <w:rPr>
                <w:rFonts w:ascii="Franklin Gothic Book" w:hAnsi="Franklin Gothic Book" w:cs="Times New Roman"/>
                <w:color w:val="005288"/>
                <w:sz w:val="22"/>
                <w:szCs w:val="24"/>
              </w:rPr>
              <w:t>re</w:t>
            </w:r>
            <w:r w:rsidR="006E0F4E">
              <w:rPr>
                <w:rFonts w:ascii="Franklin Gothic Book" w:hAnsi="Franklin Gothic Book" w:cs="Times New Roman"/>
                <w:color w:val="005288"/>
                <w:sz w:val="22"/>
                <w:szCs w:val="24"/>
              </w:rPr>
              <w:t>s</w:t>
            </w:r>
            <w:r w:rsidR="00475E2A">
              <w:rPr>
                <w:rFonts w:ascii="Franklin Gothic Book" w:hAnsi="Franklin Gothic Book" w:cs="Times New Roman"/>
                <w:color w:val="005288"/>
                <w:sz w:val="22"/>
                <w:szCs w:val="24"/>
              </w:rPr>
              <w:t>ponse</w:t>
            </w:r>
            <w:r w:rsidR="00475E2A" w:rsidRPr="005705A7">
              <w:rPr>
                <w:rFonts w:ascii="Franklin Gothic Book" w:hAnsi="Franklin Gothic Book" w:cs="Times New Roman"/>
                <w:color w:val="005288"/>
                <w:sz w:val="22"/>
                <w:szCs w:val="24"/>
              </w:rPr>
              <w:t xml:space="preserve"> </w:t>
            </w:r>
            <w:r w:rsidRPr="005705A7">
              <w:rPr>
                <w:rFonts w:ascii="Franklin Gothic Book" w:hAnsi="Franklin Gothic Book" w:cs="Times New Roman"/>
                <w:color w:val="005288"/>
                <w:sz w:val="22"/>
                <w:szCs w:val="24"/>
              </w:rPr>
              <w:t>to a cyber incident.</w:t>
            </w:r>
          </w:p>
        </w:tc>
      </w:tr>
      <w:tr w:rsidR="004A6006" w:rsidRPr="00522BCD" w14:paraId="01C611A1" w14:textId="77777777" w:rsidTr="00D97A69">
        <w:trPr>
          <w:gridBefore w:val="1"/>
          <w:wBefore w:w="18" w:type="dxa"/>
        </w:trPr>
        <w:tc>
          <w:tcPr>
            <w:tcW w:w="3064" w:type="dxa"/>
            <w:gridSpan w:val="2"/>
            <w:shd w:val="clear" w:color="auto" w:fill="CBDFEA"/>
            <w:vAlign w:val="center"/>
          </w:tcPr>
          <w:p w14:paraId="47F99963" w14:textId="57629603" w:rsidR="004A6006" w:rsidRPr="00702680" w:rsidRDefault="00B91C3A"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NIST Framework Functions</w:t>
            </w:r>
          </w:p>
        </w:tc>
        <w:tc>
          <w:tcPr>
            <w:tcW w:w="6386" w:type="dxa"/>
            <w:gridSpan w:val="3"/>
            <w:shd w:val="clear" w:color="auto" w:fill="CBDFEA"/>
            <w:vAlign w:val="center"/>
          </w:tcPr>
          <w:p w14:paraId="4D7E4FBE" w14:textId="77777777" w:rsidR="004A6006" w:rsidRPr="00522BCD" w:rsidRDefault="004A6006" w:rsidP="00810B1E">
            <w:pPr>
              <w:spacing w:before="20" w:beforeAutospacing="0" w:after="0" w:afterAutospacing="0"/>
              <w:rPr>
                <w:rFonts w:ascii="Franklin Gothic Book" w:hAnsi="Franklin Gothic Book"/>
                <w:color w:val="005288"/>
                <w:highlight w:val="yellow"/>
              </w:rPr>
            </w:pPr>
            <w:r w:rsidRPr="00522BCD">
              <w:rPr>
                <w:rFonts w:ascii="Franklin Gothic Book" w:hAnsi="Franklin Gothic Book"/>
                <w:color w:val="005288"/>
                <w:highlight w:val="yellow"/>
              </w:rPr>
              <w:t>For example, areas such as Identify, Protect, Respond, etc.</w:t>
            </w:r>
          </w:p>
        </w:tc>
      </w:tr>
      <w:tr w:rsidR="004A6006" w:rsidRPr="00522BCD" w14:paraId="54FC3153" w14:textId="77777777" w:rsidTr="00D97A69">
        <w:trPr>
          <w:gridBefore w:val="1"/>
          <w:wBefore w:w="18" w:type="dxa"/>
        </w:trPr>
        <w:tc>
          <w:tcPr>
            <w:tcW w:w="3064" w:type="dxa"/>
            <w:gridSpan w:val="2"/>
            <w:shd w:val="clear" w:color="auto" w:fill="CBDFEA"/>
            <w:vAlign w:val="center"/>
          </w:tcPr>
          <w:p w14:paraId="269F0CA8"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Objectives </w:t>
            </w:r>
          </w:p>
        </w:tc>
        <w:tc>
          <w:tcPr>
            <w:tcW w:w="6386" w:type="dxa"/>
            <w:gridSpan w:val="3"/>
            <w:shd w:val="clear" w:color="auto" w:fill="CBDFEA"/>
            <w:vAlign w:val="center"/>
          </w:tcPr>
          <w:p w14:paraId="0024CB23" w14:textId="77777777" w:rsidR="005705A7" w:rsidRPr="005705A7" w:rsidRDefault="005705A7" w:rsidP="005705A7">
            <w:pPr>
              <w:numPr>
                <w:ilvl w:val="0"/>
                <w:numId w:val="19"/>
              </w:numPr>
              <w:spacing w:before="0" w:after="120"/>
              <w:contextualSpacing/>
              <w:rPr>
                <w:rFonts w:ascii="Franklin Gothic Book" w:hAnsi="Franklin Gothic Book"/>
                <w:color w:val="005288"/>
              </w:rPr>
            </w:pPr>
            <w:r w:rsidRPr="005705A7">
              <w:rPr>
                <w:rFonts w:ascii="Franklin Gothic Book" w:hAnsi="Franklin Gothic Book"/>
                <w:color w:val="005288"/>
              </w:rPr>
              <w:t xml:space="preserve">Examine the ability of </w:t>
            </w:r>
            <w:r w:rsidRPr="005705A7">
              <w:rPr>
                <w:rFonts w:ascii="Franklin Gothic Book" w:hAnsi="Franklin Gothic Book"/>
                <w:color w:val="005288"/>
                <w:highlight w:val="yellow"/>
              </w:rPr>
              <w:t>&lt;Organization&gt;</w:t>
            </w:r>
            <w:r w:rsidRPr="005705A7">
              <w:rPr>
                <w:rFonts w:ascii="Franklin Gothic Book" w:hAnsi="Franklin Gothic Book"/>
                <w:color w:val="005288"/>
              </w:rPr>
              <w:t xml:space="preserve"> to respond to and recover from a significant cyber incident.</w:t>
            </w:r>
          </w:p>
          <w:p w14:paraId="1E91B0E5" w14:textId="77777777" w:rsidR="005705A7" w:rsidRPr="005705A7" w:rsidRDefault="005705A7" w:rsidP="005705A7">
            <w:pPr>
              <w:numPr>
                <w:ilvl w:val="0"/>
                <w:numId w:val="19"/>
              </w:numPr>
              <w:spacing w:before="0" w:after="120"/>
              <w:contextualSpacing/>
              <w:rPr>
                <w:rFonts w:ascii="Franklin Gothic Book" w:hAnsi="Franklin Gothic Book"/>
                <w:color w:val="005288"/>
              </w:rPr>
            </w:pPr>
            <w:r w:rsidRPr="005705A7">
              <w:rPr>
                <w:rFonts w:ascii="Franklin Gothic Book" w:hAnsi="Franklin Gothic Book"/>
                <w:color w:val="005288"/>
              </w:rPr>
              <w:t xml:space="preserve">Discuss the impacts of a cyber incident on patient care and operations. </w:t>
            </w:r>
          </w:p>
          <w:p w14:paraId="563BF6FE" w14:textId="35D8396F" w:rsidR="005705A7" w:rsidRPr="005705A7" w:rsidRDefault="005705A7" w:rsidP="005705A7">
            <w:pPr>
              <w:numPr>
                <w:ilvl w:val="0"/>
                <w:numId w:val="19"/>
              </w:numPr>
              <w:spacing w:before="0" w:after="120"/>
              <w:contextualSpacing/>
              <w:rPr>
                <w:rFonts w:ascii="Franklin Gothic Book" w:hAnsi="Franklin Gothic Book"/>
                <w:color w:val="005288"/>
              </w:rPr>
            </w:pPr>
            <w:r w:rsidRPr="005705A7">
              <w:rPr>
                <w:rFonts w:ascii="Franklin Gothic Book" w:hAnsi="Franklin Gothic Book"/>
                <w:color w:val="005288"/>
              </w:rPr>
              <w:t xml:space="preserve">Assess </w:t>
            </w:r>
            <w:r w:rsidRPr="005705A7">
              <w:rPr>
                <w:rFonts w:ascii="Franklin Gothic Book" w:hAnsi="Franklin Gothic Book"/>
                <w:color w:val="005288"/>
                <w:highlight w:val="yellow"/>
              </w:rPr>
              <w:t>&lt;Organization&gt;</w:t>
            </w:r>
            <w:r w:rsidR="006E0F4E">
              <w:rPr>
                <w:rFonts w:ascii="Franklin Gothic Book" w:hAnsi="Franklin Gothic Book"/>
                <w:color w:val="005288"/>
              </w:rPr>
              <w:t>’s</w:t>
            </w:r>
            <w:r w:rsidRPr="005705A7">
              <w:rPr>
                <w:rFonts w:ascii="Franklin Gothic Book" w:hAnsi="Franklin Gothic Book"/>
                <w:color w:val="005288"/>
              </w:rPr>
              <w:t xml:space="preserve"> cybersecurity training program.</w:t>
            </w:r>
          </w:p>
          <w:p w14:paraId="557F402B" w14:textId="34CAB064" w:rsidR="005705A7" w:rsidRPr="005705A7" w:rsidRDefault="005705A7" w:rsidP="005705A7">
            <w:pPr>
              <w:numPr>
                <w:ilvl w:val="0"/>
                <w:numId w:val="19"/>
              </w:numPr>
              <w:spacing w:before="0" w:after="120"/>
              <w:contextualSpacing/>
              <w:rPr>
                <w:rFonts w:ascii="Franklin Gothic Book" w:hAnsi="Franklin Gothic Book"/>
                <w:color w:val="005288"/>
              </w:rPr>
            </w:pPr>
            <w:r w:rsidRPr="005705A7">
              <w:rPr>
                <w:rFonts w:ascii="Franklin Gothic Book" w:hAnsi="Franklin Gothic Book"/>
                <w:color w:val="005288"/>
              </w:rPr>
              <w:t xml:space="preserve">Explore </w:t>
            </w:r>
            <w:r w:rsidRPr="005705A7">
              <w:rPr>
                <w:rFonts w:ascii="Franklin Gothic Book" w:hAnsi="Franklin Gothic Book"/>
                <w:color w:val="005288"/>
                <w:highlight w:val="yellow"/>
              </w:rPr>
              <w:t>&lt;Organization&gt;</w:t>
            </w:r>
            <w:r w:rsidR="006E0F4E">
              <w:rPr>
                <w:rFonts w:ascii="Franklin Gothic Book" w:hAnsi="Franklin Gothic Book"/>
                <w:color w:val="005288"/>
              </w:rPr>
              <w:t>’s</w:t>
            </w:r>
            <w:r w:rsidRPr="005705A7">
              <w:rPr>
                <w:rFonts w:ascii="Franklin Gothic Book" w:hAnsi="Franklin Gothic Book"/>
                <w:color w:val="005288"/>
              </w:rPr>
              <w:t xml:space="preserve"> processes for information sharing, communications, and business continuity during a cyber incident.</w:t>
            </w:r>
          </w:p>
          <w:p w14:paraId="2C5BB359" w14:textId="14F37D42" w:rsidR="004A6006" w:rsidRPr="005705A7" w:rsidRDefault="005705A7" w:rsidP="005705A7">
            <w:pPr>
              <w:numPr>
                <w:ilvl w:val="0"/>
                <w:numId w:val="19"/>
              </w:numPr>
              <w:spacing w:before="0" w:after="120"/>
              <w:contextualSpacing/>
              <w:rPr>
                <w:rFonts w:ascii="Franklin Gothic Book" w:hAnsi="Franklin Gothic Book"/>
                <w:color w:val="005288"/>
              </w:rPr>
            </w:pPr>
            <w:r w:rsidRPr="005705A7">
              <w:rPr>
                <w:rFonts w:ascii="Franklin Gothic Book" w:hAnsi="Franklin Gothic Book"/>
                <w:color w:val="005288"/>
              </w:rPr>
              <w:t xml:space="preserve">Analyze </w:t>
            </w:r>
            <w:r w:rsidRPr="005705A7">
              <w:rPr>
                <w:rFonts w:ascii="Franklin Gothic Book" w:hAnsi="Franklin Gothic Book"/>
                <w:color w:val="005288"/>
                <w:highlight w:val="yellow"/>
              </w:rPr>
              <w:t>&lt;Organization&gt;</w:t>
            </w:r>
            <w:r w:rsidR="008C639F">
              <w:rPr>
                <w:rFonts w:ascii="Franklin Gothic Book" w:hAnsi="Franklin Gothic Book"/>
                <w:color w:val="005288"/>
              </w:rPr>
              <w:t>’s</w:t>
            </w:r>
            <w:r w:rsidRPr="005705A7">
              <w:rPr>
                <w:rFonts w:ascii="Franklin Gothic Book" w:hAnsi="Franklin Gothic Book"/>
                <w:color w:val="005288"/>
              </w:rPr>
              <w:t xml:space="preserve"> third-party vendor and patch management programs. </w:t>
            </w:r>
          </w:p>
        </w:tc>
      </w:tr>
      <w:tr w:rsidR="004A6006" w:rsidRPr="00522BCD" w14:paraId="12383FA6" w14:textId="77777777" w:rsidTr="00D97A69">
        <w:trPr>
          <w:gridBefore w:val="1"/>
          <w:wBefore w:w="18" w:type="dxa"/>
          <w:trHeight w:val="378"/>
        </w:trPr>
        <w:tc>
          <w:tcPr>
            <w:tcW w:w="3064" w:type="dxa"/>
            <w:gridSpan w:val="2"/>
            <w:shd w:val="clear" w:color="auto" w:fill="CBDFEA"/>
            <w:vAlign w:val="center"/>
          </w:tcPr>
          <w:p w14:paraId="69FD2EBE" w14:textId="77777777" w:rsidR="004A6006" w:rsidRPr="00702680" w:rsidRDefault="004A6006" w:rsidP="00810B1E">
            <w:pPr>
              <w:spacing w:before="20" w:beforeAutospacing="0" w:after="20" w:afterAutospacing="0"/>
              <w:rPr>
                <w:rFonts w:ascii="Franklin Gothic Medium" w:hAnsi="Franklin Gothic Medium"/>
                <w:color w:val="005288"/>
              </w:rPr>
            </w:pPr>
            <w:r w:rsidRPr="00702680">
              <w:rPr>
                <w:rFonts w:ascii="Franklin Gothic Medium" w:hAnsi="Franklin Gothic Medium"/>
                <w:color w:val="005288"/>
              </w:rPr>
              <w:t>Threat or Hazard</w:t>
            </w:r>
          </w:p>
        </w:tc>
        <w:tc>
          <w:tcPr>
            <w:tcW w:w="6386" w:type="dxa"/>
            <w:gridSpan w:val="3"/>
            <w:shd w:val="clear" w:color="auto" w:fill="CBDFEA"/>
            <w:vAlign w:val="center"/>
          </w:tcPr>
          <w:p w14:paraId="30F716F3" w14:textId="708494BD" w:rsidR="004A6006" w:rsidRPr="00522BCD" w:rsidRDefault="004A6006" w:rsidP="00810B1E">
            <w:pPr>
              <w:spacing w:before="20" w:beforeAutospacing="0" w:after="20" w:afterAutospacing="0"/>
              <w:rPr>
                <w:rFonts w:ascii="Franklin Gothic Book" w:hAnsi="Franklin Gothic Book"/>
                <w:color w:val="005288"/>
              </w:rPr>
            </w:pPr>
            <w:r w:rsidRPr="00522BCD">
              <w:rPr>
                <w:rFonts w:ascii="Franklin Gothic Book" w:hAnsi="Franklin Gothic Book"/>
                <w:color w:val="005288"/>
              </w:rPr>
              <w:t xml:space="preserve">Cyber </w:t>
            </w:r>
            <w:r w:rsidR="00B91C3A" w:rsidRPr="00522BCD">
              <w:rPr>
                <w:rFonts w:ascii="Franklin Gothic Book" w:hAnsi="Franklin Gothic Book"/>
                <w:color w:val="005288"/>
              </w:rPr>
              <w:t xml:space="preserve">Threats </w:t>
            </w:r>
          </w:p>
        </w:tc>
      </w:tr>
      <w:tr w:rsidR="004A6006" w:rsidRPr="00522BCD" w14:paraId="07154334" w14:textId="77777777" w:rsidTr="00D97A69">
        <w:trPr>
          <w:gridAfter w:val="1"/>
          <w:wAfter w:w="18" w:type="dxa"/>
          <w:trHeight w:val="6"/>
        </w:trPr>
        <w:tc>
          <w:tcPr>
            <w:tcW w:w="3064" w:type="dxa"/>
            <w:gridSpan w:val="2"/>
            <w:shd w:val="clear" w:color="auto" w:fill="CBDFEA"/>
            <w:vAlign w:val="center"/>
          </w:tcPr>
          <w:p w14:paraId="21804C33" w14:textId="77777777" w:rsidR="00CF385D" w:rsidRDefault="00CF385D" w:rsidP="00810B1E">
            <w:pPr>
              <w:spacing w:before="20" w:beforeAutospacing="0" w:after="0" w:afterAutospacing="0"/>
              <w:rPr>
                <w:rFonts w:ascii="Franklin Gothic Medium" w:hAnsi="Franklin Gothic Medium"/>
                <w:color w:val="005288"/>
              </w:rPr>
            </w:pPr>
          </w:p>
          <w:p w14:paraId="57682637" w14:textId="77777777" w:rsidR="00855A11" w:rsidRDefault="00855A11" w:rsidP="00CF385D">
            <w:pPr>
              <w:spacing w:before="20" w:beforeAutospacing="0" w:after="0" w:afterAutospacing="0"/>
              <w:rPr>
                <w:rFonts w:ascii="Franklin Gothic Medium" w:hAnsi="Franklin Gothic Medium"/>
                <w:color w:val="005288"/>
              </w:rPr>
            </w:pPr>
          </w:p>
          <w:p w14:paraId="5683DE9C" w14:textId="7933E86A" w:rsidR="00E20E2E" w:rsidRPr="00702680" w:rsidRDefault="004A6006" w:rsidP="00CF385D">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Scenario</w:t>
            </w:r>
          </w:p>
          <w:p w14:paraId="12EE6ED7" w14:textId="1911AF6E" w:rsidR="00E20E2E" w:rsidRPr="00702680" w:rsidRDefault="00E20E2E" w:rsidP="00E20E2E">
            <w:pPr>
              <w:rPr>
                <w:rFonts w:ascii="Franklin Gothic Medium" w:hAnsi="Franklin Gothic Medium"/>
              </w:rPr>
            </w:pPr>
          </w:p>
        </w:tc>
        <w:tc>
          <w:tcPr>
            <w:tcW w:w="6386" w:type="dxa"/>
            <w:gridSpan w:val="3"/>
            <w:shd w:val="clear" w:color="auto" w:fill="CBDFEA"/>
            <w:vAlign w:val="center"/>
          </w:tcPr>
          <w:p w14:paraId="694B414E" w14:textId="7FC05FF1" w:rsidR="000326A7" w:rsidRPr="004A5550" w:rsidRDefault="00D97A69" w:rsidP="00D64511">
            <w:pPr>
              <w:pStyle w:val="TableText"/>
            </w:pPr>
            <w:r w:rsidRPr="00D97A69">
              <w:t xml:space="preserve">A threat actor targets </w:t>
            </w:r>
            <w:r w:rsidRPr="00D97A69">
              <w:rPr>
                <w:highlight w:val="yellow"/>
              </w:rPr>
              <w:t>&lt;</w:t>
            </w:r>
            <w:r w:rsidR="008F4CEA">
              <w:rPr>
                <w:highlight w:val="yellow"/>
              </w:rPr>
              <w:t>O</w:t>
            </w:r>
            <w:r w:rsidR="00421254">
              <w:rPr>
                <w:highlight w:val="yellow"/>
              </w:rPr>
              <w:t>rganization</w:t>
            </w:r>
            <w:r w:rsidRPr="00D97A69">
              <w:rPr>
                <w:highlight w:val="yellow"/>
              </w:rPr>
              <w:t>&gt;</w:t>
            </w:r>
            <w:r w:rsidRPr="00D97A69">
              <w:t xml:space="preserve"> employees</w:t>
            </w:r>
            <w:r w:rsidR="00421254">
              <w:t xml:space="preserve"> </w:t>
            </w:r>
            <w:r w:rsidRPr="00D97A69">
              <w:t>through phishing emails</w:t>
            </w:r>
            <w:r w:rsidR="00865AA6">
              <w:t>. I</w:t>
            </w:r>
            <w:r w:rsidR="00CA53FE">
              <w:t>maging equipment, patient records, and other hospital equipment</w:t>
            </w:r>
            <w:r w:rsidR="00865AA6">
              <w:t xml:space="preserve"> begin malfunctioning/displaying incorrect data</w:t>
            </w:r>
            <w:r w:rsidR="00CA53FE">
              <w:t>. &lt;</w:t>
            </w:r>
            <w:r w:rsidR="00CA53FE" w:rsidRPr="00061C95">
              <w:rPr>
                <w:highlight w:val="yellow"/>
              </w:rPr>
              <w:t>Organization</w:t>
            </w:r>
            <w:r w:rsidR="00CA53FE">
              <w:t xml:space="preserve">&gt; operations are reduced, </w:t>
            </w:r>
            <w:r w:rsidR="00865AA6">
              <w:t xml:space="preserve">PHI </w:t>
            </w:r>
            <w:r w:rsidR="00CA53FE">
              <w:t xml:space="preserve">data is exfiltrated, </w:t>
            </w:r>
            <w:r w:rsidR="008C639F">
              <w:t xml:space="preserve">and </w:t>
            </w:r>
            <w:r w:rsidR="00CA53FE">
              <w:t>ransomware compromises computer systems and equipment,</w:t>
            </w:r>
            <w:r w:rsidR="00061C95">
              <w:t xml:space="preserve"> followed by</w:t>
            </w:r>
            <w:r w:rsidR="00CA53FE">
              <w:t xml:space="preserve"> social media backlash and media inquiries. </w:t>
            </w:r>
          </w:p>
        </w:tc>
      </w:tr>
      <w:tr w:rsidR="004A6006" w:rsidRPr="00522BCD" w14:paraId="37C65351" w14:textId="77777777" w:rsidTr="00D97A69">
        <w:trPr>
          <w:gridBefore w:val="1"/>
          <w:wBefore w:w="18" w:type="dxa"/>
        </w:trPr>
        <w:tc>
          <w:tcPr>
            <w:tcW w:w="3064" w:type="dxa"/>
            <w:gridSpan w:val="2"/>
            <w:shd w:val="clear" w:color="auto" w:fill="CBDFEA"/>
            <w:vAlign w:val="center"/>
          </w:tcPr>
          <w:p w14:paraId="55BFCAA7"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Sponsor </w:t>
            </w:r>
          </w:p>
        </w:tc>
        <w:tc>
          <w:tcPr>
            <w:tcW w:w="6386" w:type="dxa"/>
            <w:gridSpan w:val="3"/>
            <w:shd w:val="clear" w:color="auto" w:fill="CBDFEA"/>
            <w:vAlign w:val="center"/>
          </w:tcPr>
          <w:p w14:paraId="39CE3B51" w14:textId="77777777" w:rsidR="004A6006" w:rsidRPr="00522BCD" w:rsidRDefault="004A6006" w:rsidP="00D64511">
            <w:pPr>
              <w:pStyle w:val="TableText"/>
              <w:rPr>
                <w:highlight w:val="yellow"/>
              </w:rPr>
            </w:pPr>
            <w:r w:rsidRPr="004A5550">
              <w:rPr>
                <w:highlight w:val="yellow"/>
              </w:rPr>
              <w:t>Exercise Sponsor</w:t>
            </w:r>
          </w:p>
        </w:tc>
      </w:tr>
      <w:tr w:rsidR="004A6006" w:rsidRPr="00522BCD" w14:paraId="136A2569" w14:textId="77777777" w:rsidTr="00D97A69">
        <w:trPr>
          <w:gridBefore w:val="1"/>
          <w:wBefore w:w="18" w:type="dxa"/>
        </w:trPr>
        <w:tc>
          <w:tcPr>
            <w:tcW w:w="3064" w:type="dxa"/>
            <w:gridSpan w:val="2"/>
            <w:shd w:val="clear" w:color="auto" w:fill="CBDFEA"/>
            <w:vAlign w:val="center"/>
          </w:tcPr>
          <w:p w14:paraId="4E770971"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Participating Organizations</w:t>
            </w:r>
          </w:p>
        </w:tc>
        <w:tc>
          <w:tcPr>
            <w:tcW w:w="6386" w:type="dxa"/>
            <w:gridSpan w:val="3"/>
            <w:shd w:val="clear" w:color="auto" w:fill="CBDFEA"/>
            <w:vAlign w:val="center"/>
          </w:tcPr>
          <w:p w14:paraId="47B204AC" w14:textId="19CC7E78" w:rsidR="004A6006" w:rsidRPr="007B069B" w:rsidRDefault="004A6006" w:rsidP="00D64511">
            <w:pPr>
              <w:pStyle w:val="TableText"/>
              <w:rPr>
                <w:highlight w:val="yellow"/>
              </w:rPr>
            </w:pPr>
            <w:r w:rsidRPr="004A5550">
              <w:rPr>
                <w:highlight w:val="yellow"/>
              </w:rPr>
              <w:t>Overview of organizations participating in the exercise (</w:t>
            </w:r>
            <w:r w:rsidR="00680B0E" w:rsidRPr="004A5550">
              <w:rPr>
                <w:highlight w:val="yellow"/>
              </w:rPr>
              <w:t>e.g.</w:t>
            </w:r>
            <w:r w:rsidR="00680B0E">
              <w:rPr>
                <w:highlight w:val="yellow"/>
              </w:rPr>
              <w:t>,</w:t>
            </w:r>
            <w:r w:rsidR="00D64511">
              <w:rPr>
                <w:highlight w:val="yellow"/>
              </w:rPr>
              <w:t xml:space="preserve"> </w:t>
            </w:r>
            <w:r w:rsidR="00680B0E" w:rsidRPr="004A5550">
              <w:rPr>
                <w:highlight w:val="yellow"/>
              </w:rPr>
              <w:t>federal</w:t>
            </w:r>
            <w:r w:rsidRPr="004A5550">
              <w:rPr>
                <w:highlight w:val="yellow"/>
              </w:rPr>
              <w:t xml:space="preserve">, state, local, private sector, </w:t>
            </w:r>
            <w:r w:rsidR="00FE6E00" w:rsidRPr="004A5550">
              <w:rPr>
                <w:highlight w:val="yellow"/>
              </w:rPr>
              <w:t>etc.</w:t>
            </w:r>
            <w:r w:rsidRPr="004A5550">
              <w:rPr>
                <w:highlight w:val="yellow"/>
              </w:rPr>
              <w:t>)</w:t>
            </w:r>
          </w:p>
        </w:tc>
      </w:tr>
      <w:tr w:rsidR="004A6006" w:rsidRPr="00522BCD" w14:paraId="2C70591B" w14:textId="77777777" w:rsidTr="00D97A69">
        <w:trPr>
          <w:gridBefore w:val="1"/>
          <w:wBefore w:w="18" w:type="dxa"/>
        </w:trPr>
        <w:tc>
          <w:tcPr>
            <w:tcW w:w="3064" w:type="dxa"/>
            <w:gridSpan w:val="2"/>
            <w:shd w:val="clear" w:color="auto" w:fill="CBDFEA"/>
            <w:vAlign w:val="center"/>
          </w:tcPr>
          <w:p w14:paraId="6A29E856"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Points of Contact </w:t>
            </w:r>
          </w:p>
        </w:tc>
        <w:tc>
          <w:tcPr>
            <w:tcW w:w="6386" w:type="dxa"/>
            <w:gridSpan w:val="3"/>
            <w:shd w:val="clear" w:color="auto" w:fill="CBDFEA"/>
          </w:tcPr>
          <w:tbl>
            <w:tblPr>
              <w:tblW w:w="6170" w:type="dxa"/>
              <w:tblLook w:val="00A0" w:firstRow="1" w:lastRow="0" w:firstColumn="1" w:lastColumn="0" w:noHBand="0" w:noVBand="0"/>
            </w:tblPr>
            <w:tblGrid>
              <w:gridCol w:w="2559"/>
              <w:gridCol w:w="3611"/>
            </w:tblGrid>
            <w:tr w:rsidR="004A6006" w:rsidRPr="00522BCD" w14:paraId="7C5F77AE" w14:textId="77777777" w:rsidTr="00810B1E">
              <w:tc>
                <w:tcPr>
                  <w:tcW w:w="2559" w:type="dxa"/>
                </w:tcPr>
                <w:p w14:paraId="64C3181C" w14:textId="77777777" w:rsidR="004A6006" w:rsidRPr="00522BCD" w:rsidRDefault="004A6006" w:rsidP="00810B1E">
                  <w:pPr>
                    <w:spacing w:before="20" w:after="0"/>
                    <w:ind w:left="-45"/>
                    <w:rPr>
                      <w:rFonts w:ascii="Franklin Gothic Book" w:hAnsi="Franklin Gothic Book"/>
                      <w:b/>
                      <w:color w:val="005288"/>
                      <w:highlight w:val="yellow"/>
                    </w:rPr>
                  </w:pPr>
                  <w:r w:rsidRPr="00522BCD">
                    <w:rPr>
                      <w:rFonts w:ascii="Franklin Gothic Book" w:hAnsi="Franklin Gothic Book"/>
                      <w:b/>
                      <w:color w:val="005288"/>
                      <w:highlight w:val="yellow"/>
                    </w:rPr>
                    <w:t>Insert Organization POC(s)</w:t>
                  </w:r>
                </w:p>
                <w:p w14:paraId="2B80E774" w14:textId="77777777" w:rsidR="004A6006" w:rsidRPr="00522BCD" w:rsidRDefault="004A6006" w:rsidP="00810B1E">
                  <w:pPr>
                    <w:spacing w:after="0"/>
                    <w:ind w:left="-45"/>
                    <w:rPr>
                      <w:rFonts w:ascii="Franklin Gothic Book" w:hAnsi="Franklin Gothic Book"/>
                      <w:color w:val="005288"/>
                      <w:highlight w:val="yellow"/>
                    </w:rPr>
                  </w:pPr>
                  <w:r w:rsidRPr="00522BCD">
                    <w:rPr>
                      <w:rFonts w:ascii="Franklin Gothic Book" w:hAnsi="Franklin Gothic Book"/>
                      <w:color w:val="005288"/>
                      <w:highlight w:val="yellow"/>
                    </w:rPr>
                    <w:t>Contact info</w:t>
                  </w:r>
                </w:p>
              </w:tc>
              <w:tc>
                <w:tcPr>
                  <w:tcW w:w="3611" w:type="dxa"/>
                </w:tcPr>
                <w:p w14:paraId="0B3C1B98" w14:textId="508EDFDD" w:rsidR="004A6006" w:rsidRPr="00522BCD" w:rsidRDefault="004A6006" w:rsidP="00810B1E">
                  <w:pPr>
                    <w:spacing w:before="20" w:after="0"/>
                    <w:ind w:left="-45"/>
                    <w:rPr>
                      <w:rFonts w:ascii="Franklin Gothic Book" w:hAnsi="Franklin Gothic Book"/>
                      <w:b/>
                      <w:color w:val="005288"/>
                      <w:highlight w:val="yellow"/>
                    </w:rPr>
                  </w:pPr>
                  <w:r w:rsidRPr="00522BCD">
                    <w:rPr>
                      <w:rFonts w:ascii="Franklin Gothic Book" w:hAnsi="Franklin Gothic Book"/>
                      <w:b/>
                      <w:color w:val="005288"/>
                      <w:highlight w:val="yellow"/>
                    </w:rPr>
                    <w:t>CISA Exercises</w:t>
                  </w:r>
                </w:p>
                <w:p w14:paraId="1BFB5084" w14:textId="77777777" w:rsidR="004A6006" w:rsidRPr="00522BCD" w:rsidRDefault="004A6006" w:rsidP="00810B1E">
                  <w:pPr>
                    <w:spacing w:before="20" w:after="0"/>
                    <w:ind w:left="-45"/>
                    <w:rPr>
                      <w:rFonts w:ascii="Franklin Gothic Book" w:hAnsi="Franklin Gothic Book"/>
                      <w:color w:val="005288"/>
                    </w:rPr>
                  </w:pPr>
                  <w:r w:rsidRPr="00522BCD">
                    <w:rPr>
                      <w:rFonts w:ascii="Franklin Gothic Book" w:hAnsi="Franklin Gothic Book"/>
                      <w:color w:val="005288"/>
                    </w:rPr>
                    <w:t>CEP@hq.dhs.gov</w:t>
                  </w:r>
                </w:p>
                <w:p w14:paraId="134C9792" w14:textId="142EF030" w:rsidR="004A6006" w:rsidRPr="00522BCD" w:rsidRDefault="004A6006" w:rsidP="00810B1E">
                  <w:pPr>
                    <w:spacing w:before="20" w:after="0"/>
                    <w:ind w:left="-45"/>
                    <w:rPr>
                      <w:rFonts w:ascii="Franklin Gothic Book" w:hAnsi="Franklin Gothic Book"/>
                      <w:color w:val="005288"/>
                    </w:rPr>
                  </w:pPr>
                </w:p>
              </w:tc>
            </w:tr>
          </w:tbl>
          <w:p w14:paraId="63617272" w14:textId="77777777" w:rsidR="004A6006" w:rsidRPr="00522BCD" w:rsidRDefault="004A6006" w:rsidP="00810B1E">
            <w:pPr>
              <w:spacing w:beforeAutospacing="0" w:after="0" w:afterAutospacing="0"/>
              <w:rPr>
                <w:rFonts w:ascii="Franklin Gothic Book" w:hAnsi="Franklin Gothic Book"/>
                <w:color w:val="005288"/>
                <w:highlight w:val="yellow"/>
              </w:rPr>
            </w:pPr>
          </w:p>
        </w:tc>
      </w:tr>
    </w:tbl>
    <w:p w14:paraId="727883C9" w14:textId="77777777" w:rsidR="00E20E2E" w:rsidRDefault="00E20E2E" w:rsidP="00F52DEE">
      <w:pPr>
        <w:sectPr w:rsidR="00E20E2E" w:rsidSect="00E20E2E">
          <w:footerReference w:type="default" r:id="rId24"/>
          <w:type w:val="continuous"/>
          <w:pgSz w:w="12240" w:h="15840"/>
          <w:pgMar w:top="1170" w:right="1440" w:bottom="1170" w:left="1440" w:header="360" w:footer="359" w:gutter="0"/>
          <w:cols w:space="288"/>
          <w:titlePg/>
          <w:docGrid w:linePitch="360"/>
        </w:sectPr>
      </w:pPr>
      <w:bookmarkStart w:id="10" w:name="_Toc493148320"/>
      <w:bookmarkStart w:id="11" w:name="_Toc494267649"/>
      <w:bookmarkStart w:id="12" w:name="_Toc496082778"/>
      <w:bookmarkStart w:id="13" w:name="_Toc496270216"/>
      <w:bookmarkEnd w:id="4"/>
      <w:bookmarkEnd w:id="8"/>
      <w:bookmarkEnd w:id="9"/>
    </w:p>
    <w:p w14:paraId="66752633" w14:textId="05A03750" w:rsidR="00A55FF6" w:rsidRPr="005741AC" w:rsidRDefault="00A55FF6" w:rsidP="00A55FF6">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r>
        <w:rPr>
          <w:rFonts w:ascii="Franklin Gothic Medium" w:eastAsia="Times New Roman" w:hAnsi="Franklin Gothic Medium" w:cs="Franklin Gothic Demi"/>
          <w:color w:val="005288"/>
          <w:sz w:val="32"/>
          <w:szCs w:val="40"/>
        </w:rPr>
        <w:lastRenderedPageBreak/>
        <w:t>General Information</w:t>
      </w:r>
    </w:p>
    <w:p w14:paraId="76765169" w14:textId="77777777" w:rsidR="000B74EB" w:rsidRPr="002026A0" w:rsidRDefault="000B74EB" w:rsidP="000B74EB">
      <w:pPr>
        <w:pStyle w:val="Heading2"/>
        <w:spacing w:line="276" w:lineRule="auto"/>
        <w:rPr>
          <w:color w:val="5A5B5D"/>
        </w:rPr>
      </w:pPr>
      <w:r w:rsidRPr="002026A0">
        <w:rPr>
          <w:color w:val="5A5B5D"/>
        </w:rPr>
        <w:t>Exercise Guidelines</w:t>
      </w:r>
    </w:p>
    <w:p w14:paraId="341E21A1"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This exercise will be held in an open, no-fault environment. Varying viewpoints are expected.</w:t>
      </w:r>
    </w:p>
    <w:p w14:paraId="02FCFA5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Respond to the scenario using your knowledge of existing plans and capabilities, and insights derived from your training and experience.</w:t>
      </w:r>
    </w:p>
    <w:p w14:paraId="3E1C1E0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Decisions are not precedent</w:t>
      </w:r>
      <w:r>
        <w:rPr>
          <w:rFonts w:ascii="Franklin Gothic Book" w:hAnsi="Franklin Gothic Book"/>
        </w:rPr>
        <w:t>-</w:t>
      </w:r>
      <w:r w:rsidRPr="0065367E">
        <w:rPr>
          <w:rFonts w:ascii="Franklin Gothic Book" w:hAnsi="Franklin Gothic Book"/>
        </w:rPr>
        <w:t xml:space="preserve">setting and may not reflect your organization’s final position on a given issue. This exercise is an opportunity to discuss and present multiple options and possible solutions and/or suggested actions to resolve or mitigate a problem. </w:t>
      </w:r>
    </w:p>
    <w:p w14:paraId="57B84D7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 xml:space="preserve">There is no hidden agenda, and there are no trick questions. The resources and written materials provided are the basis for discussion. </w:t>
      </w:r>
    </w:p>
    <w:p w14:paraId="54804F5A"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The scenario has been developed in collaboration with subject matter experts and exercise planners from your organization.</w:t>
      </w:r>
    </w:p>
    <w:p w14:paraId="59712555"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 xml:space="preserve">In any exercise, assumptions and artificialities are necessary to complete play in the time allotted, to achieve training objectives, and/or account for logistical limitations. Please do not allow these considerations to negatively impact your participation in the exercise. </w:t>
      </w:r>
    </w:p>
    <w:p w14:paraId="47A1CF3E" w14:textId="79591229" w:rsidR="00D216AD" w:rsidRPr="002026A0" w:rsidRDefault="00D216AD" w:rsidP="00457517">
      <w:pPr>
        <w:autoSpaceDE w:val="0"/>
        <w:autoSpaceDN w:val="0"/>
        <w:adjustRightInd w:val="0"/>
        <w:spacing w:before="0" w:after="80"/>
        <w:textAlignment w:val="center"/>
        <w:outlineLvl w:val="1"/>
        <w:rPr>
          <w:rFonts w:ascii="Franklin Gothic Medium" w:eastAsia="Times New Roman" w:hAnsi="Franklin Gothic Medium" w:cs="Franklin Gothic Demi"/>
          <w:color w:val="5A5B5D"/>
          <w:sz w:val="28"/>
          <w:szCs w:val="28"/>
        </w:rPr>
      </w:pPr>
      <w:r w:rsidRPr="002026A0">
        <w:rPr>
          <w:rFonts w:ascii="Franklin Gothic Medium" w:eastAsia="Times New Roman" w:hAnsi="Franklin Gothic Medium" w:cs="Franklin Gothic Demi"/>
          <w:color w:val="5A5B5D"/>
          <w:sz w:val="28"/>
          <w:szCs w:val="28"/>
        </w:rPr>
        <w:t>Participant Roles and Responsibilities</w:t>
      </w:r>
    </w:p>
    <w:p w14:paraId="32406F48" w14:textId="49DF4F94" w:rsidR="004A6006" w:rsidRDefault="004A6006" w:rsidP="004A6006">
      <w:pPr>
        <w:rPr>
          <w:rFonts w:ascii="Franklin Gothic Book" w:hAnsi="Franklin Gothic Book"/>
        </w:rPr>
      </w:pPr>
      <w:r w:rsidRPr="0065367E">
        <w:rPr>
          <w:rFonts w:ascii="Franklin Gothic Book" w:hAnsi="Franklin Gothic Book"/>
        </w:rPr>
        <w:t xml:space="preserve">The term </w:t>
      </w:r>
      <w:r w:rsidRPr="0065367E">
        <w:rPr>
          <w:rFonts w:ascii="Franklin Gothic Book" w:hAnsi="Franklin Gothic Book"/>
          <w:i/>
          <w:iCs/>
        </w:rPr>
        <w:t>participant</w:t>
      </w:r>
      <w:r w:rsidRPr="0065367E">
        <w:rPr>
          <w:rFonts w:ascii="Franklin Gothic Book" w:hAnsi="Franklin Gothic Book"/>
        </w:rPr>
        <w:t xml:space="preserve"> encompasses many groups of people, not just those playing in the exercise. Groups of participants involved in the exercise, and their respective roles and responsibilities, are as follows:</w:t>
      </w:r>
    </w:p>
    <w:p w14:paraId="7D4DF018" w14:textId="77777777" w:rsidR="00A31054" w:rsidRPr="0050579E" w:rsidRDefault="00A31054" w:rsidP="0050579E">
      <w:pPr>
        <w:pStyle w:val="ListParagraph"/>
        <w:numPr>
          <w:ilvl w:val="0"/>
          <w:numId w:val="60"/>
        </w:numPr>
        <w:spacing w:before="0" w:after="120"/>
        <w:rPr>
          <w:rFonts w:ascii="Franklin Gothic Book" w:eastAsia="Times New Roman" w:hAnsi="Franklin Gothic Book" w:cs="Arial"/>
          <w:szCs w:val="24"/>
        </w:rPr>
      </w:pPr>
      <w:r w:rsidRPr="0050579E">
        <w:rPr>
          <w:rFonts w:ascii="Franklin Gothic Book" w:eastAsia="Times New Roman" w:hAnsi="Franklin Gothic Book" w:cs="Arial"/>
          <w:b/>
          <w:bCs/>
          <w:szCs w:val="24"/>
        </w:rPr>
        <w:t>Players</w:t>
      </w:r>
      <w:r w:rsidRPr="0050579E">
        <w:rPr>
          <w:rFonts w:ascii="Franklin Gothic Book" w:eastAsia="Times New Roman" w:hAnsi="Franklin Gothic Book" w:cs="Arial"/>
          <w:szCs w:val="24"/>
        </w:rPr>
        <w:t xml:space="preserve"> have an active role in discussing or performing their regular roles and responsibilities during the exercise. Players discuss or initiate actions in response to the simulated emergency. </w:t>
      </w:r>
    </w:p>
    <w:p w14:paraId="3200BA63" w14:textId="77777777" w:rsidR="00A31054" w:rsidRPr="0050579E" w:rsidRDefault="00A31054" w:rsidP="0050579E">
      <w:pPr>
        <w:pStyle w:val="ListParagraph"/>
        <w:numPr>
          <w:ilvl w:val="0"/>
          <w:numId w:val="60"/>
        </w:numPr>
        <w:spacing w:before="0" w:after="120"/>
        <w:rPr>
          <w:rFonts w:ascii="Franklin Gothic Book" w:eastAsia="Times New Roman" w:hAnsi="Franklin Gothic Book" w:cs="Arial"/>
          <w:szCs w:val="24"/>
        </w:rPr>
      </w:pPr>
      <w:r w:rsidRPr="0050579E">
        <w:rPr>
          <w:rFonts w:ascii="Franklin Gothic Book" w:eastAsia="Times New Roman" w:hAnsi="Franklin Gothic Book" w:cs="Arial"/>
          <w:b/>
          <w:bCs/>
          <w:szCs w:val="24"/>
        </w:rPr>
        <w:t>Observers</w:t>
      </w:r>
      <w:r w:rsidRPr="0050579E">
        <w:rPr>
          <w:rFonts w:ascii="Franklin Gothic Book" w:eastAsia="Times New Roman" w:hAnsi="Franklin Gothic Book" w:cs="Arial"/>
          <w:szCs w:val="24"/>
        </w:rPr>
        <w:t xml:space="preserve"> do not directly participate in the exercise. However, they may support the development of player responses to the situation during the discussion by asking relevant questions or providing subject matter expertise.</w:t>
      </w:r>
    </w:p>
    <w:p w14:paraId="60FB3C1C" w14:textId="77777777" w:rsidR="00A31054" w:rsidRPr="0050579E" w:rsidRDefault="00A31054" w:rsidP="0050579E">
      <w:pPr>
        <w:pStyle w:val="ListParagraph"/>
        <w:numPr>
          <w:ilvl w:val="0"/>
          <w:numId w:val="60"/>
        </w:numPr>
        <w:spacing w:before="0" w:after="120"/>
        <w:rPr>
          <w:rFonts w:ascii="Franklin Gothic Book" w:eastAsia="Times New Roman" w:hAnsi="Franklin Gothic Book" w:cs="Arial"/>
          <w:szCs w:val="24"/>
        </w:rPr>
      </w:pPr>
      <w:r w:rsidRPr="0050579E">
        <w:rPr>
          <w:rFonts w:ascii="Franklin Gothic Book" w:eastAsia="Times New Roman" w:hAnsi="Franklin Gothic Book" w:cs="Arial"/>
          <w:b/>
          <w:bCs/>
          <w:szCs w:val="24"/>
        </w:rPr>
        <w:t>Facilitators</w:t>
      </w:r>
      <w:r w:rsidRPr="0050579E">
        <w:rPr>
          <w:rFonts w:ascii="Franklin Gothic Book" w:eastAsia="Times New Roman" w:hAnsi="Franklin Gothic Book" w:cs="Arial"/>
          <w:szCs w:val="24"/>
        </w:rP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16FCC16D" w14:textId="5DEEF9D5" w:rsidR="00A31054" w:rsidRPr="0050579E" w:rsidRDefault="00A31054" w:rsidP="0050579E">
      <w:pPr>
        <w:pStyle w:val="ListParagraph"/>
        <w:numPr>
          <w:ilvl w:val="0"/>
          <w:numId w:val="60"/>
        </w:numPr>
        <w:spacing w:before="0" w:after="120"/>
        <w:rPr>
          <w:rFonts w:ascii="Franklin Gothic Book" w:eastAsia="Times New Roman" w:hAnsi="Franklin Gothic Book" w:cs="Arial"/>
          <w:szCs w:val="24"/>
        </w:rPr>
      </w:pPr>
      <w:r w:rsidRPr="0050579E">
        <w:rPr>
          <w:rFonts w:ascii="Franklin Gothic Book" w:eastAsia="Times New Roman" w:hAnsi="Franklin Gothic Book" w:cs="Arial"/>
          <w:b/>
          <w:bCs/>
          <w:szCs w:val="24"/>
        </w:rPr>
        <w:t>Note-takers</w:t>
      </w:r>
      <w:r w:rsidRPr="0050579E">
        <w:rPr>
          <w:rFonts w:ascii="Franklin Gothic Book" w:eastAsia="Times New Roman" w:hAnsi="Franklin Gothic Book" w:cs="Arial"/>
          <w:szCs w:val="24"/>
        </w:rPr>
        <w:t xml:space="preserve"> are assigned to observe and document exercise activities. Their primary role is to document player discussions, including how and if those discussions conform to plans, policies, and procedures.</w:t>
      </w:r>
    </w:p>
    <w:p w14:paraId="688A12B5" w14:textId="77777777" w:rsidR="004A6006" w:rsidRPr="002026A0" w:rsidRDefault="004A6006" w:rsidP="004A6006">
      <w:pPr>
        <w:pStyle w:val="Heading2"/>
        <w:spacing w:line="276" w:lineRule="auto"/>
        <w:rPr>
          <w:color w:val="5A5B5D"/>
        </w:rPr>
      </w:pPr>
      <w:r w:rsidRPr="002026A0">
        <w:rPr>
          <w:color w:val="5A5B5D"/>
        </w:rPr>
        <w:t>Exercise Structure</w:t>
      </w:r>
    </w:p>
    <w:p w14:paraId="5762C39A" w14:textId="77777777" w:rsidR="00680B0E" w:rsidRPr="00CF385D" w:rsidRDefault="00680B0E" w:rsidP="00680B0E">
      <w:pPr>
        <w:rPr>
          <w:rFonts w:ascii="Franklin Gothic Book" w:hAnsi="Franklin Gothic Book"/>
          <w:highlight w:val="yellow"/>
        </w:rPr>
      </w:pPr>
      <w:r w:rsidRPr="00CF385D">
        <w:rPr>
          <w:rFonts w:ascii="Franklin Gothic Book" w:hAnsi="Franklin Gothic Book"/>
          <w:highlight w:val="yellow"/>
        </w:rPr>
        <w:t xml:space="preserve">This exercise will be a multimedia, facilitated exercise. Players will participate in the following: </w:t>
      </w:r>
    </w:p>
    <w:p w14:paraId="02F6D619" w14:textId="77777777" w:rsidR="00680B0E" w:rsidRPr="00CF385D" w:rsidRDefault="00680B0E" w:rsidP="00680B0E">
      <w:pPr>
        <w:pStyle w:val="MemoBullet1"/>
        <w:numPr>
          <w:ilvl w:val="0"/>
          <w:numId w:val="21"/>
        </w:numPr>
        <w:spacing w:before="0" w:after="120" w:afterAutospacing="0"/>
        <w:rPr>
          <w:rFonts w:ascii="Franklin Gothic Book" w:hAnsi="Franklin Gothic Book"/>
          <w:highlight w:val="yellow"/>
        </w:rPr>
      </w:pPr>
      <w:r w:rsidRPr="00CF385D">
        <w:rPr>
          <w:rFonts w:ascii="Franklin Gothic Book" w:hAnsi="Franklin Gothic Book"/>
          <w:highlight w:val="yellow"/>
        </w:rPr>
        <w:t xml:space="preserve">Cyber threat briefing </w:t>
      </w:r>
      <w:bookmarkStart w:id="14" w:name="_Hlk50021409"/>
      <w:r w:rsidRPr="00CF385D">
        <w:rPr>
          <w:rFonts w:ascii="Franklin Gothic Book" w:hAnsi="Franklin Gothic Book"/>
          <w:highlight w:val="yellow"/>
        </w:rPr>
        <w:t>(if desired)</w:t>
      </w:r>
      <w:bookmarkEnd w:id="14"/>
    </w:p>
    <w:p w14:paraId="29FD54D6" w14:textId="77777777" w:rsidR="004A6006" w:rsidRPr="0065367E" w:rsidRDefault="004A6006" w:rsidP="0073269A">
      <w:pPr>
        <w:pStyle w:val="MemoBullet1"/>
        <w:numPr>
          <w:ilvl w:val="0"/>
          <w:numId w:val="21"/>
        </w:numPr>
        <w:spacing w:before="0" w:after="0" w:afterAutospacing="0"/>
        <w:rPr>
          <w:rFonts w:ascii="Franklin Gothic Book" w:hAnsi="Franklin Gothic Book"/>
        </w:rPr>
      </w:pPr>
      <w:r w:rsidRPr="0065367E">
        <w:rPr>
          <w:rFonts w:ascii="Franklin Gothic Book" w:hAnsi="Franklin Gothic Book"/>
        </w:rPr>
        <w:t>Scenario modules:</w:t>
      </w:r>
    </w:p>
    <w:p w14:paraId="76AC6AC8" w14:textId="5FE2CCE5"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Module</w:t>
      </w:r>
      <w:r w:rsidRPr="0065367E">
        <w:rPr>
          <w:rFonts w:ascii="Franklin Gothic Book" w:hAnsi="Franklin Gothic Book"/>
        </w:rPr>
        <w:t xml:space="preserve"> </w:t>
      </w:r>
      <w:r w:rsidRPr="0065367E">
        <w:rPr>
          <w:rFonts w:ascii="Franklin Gothic Book" w:hAnsi="Franklin Gothic Book"/>
          <w:b/>
        </w:rPr>
        <w:t xml:space="preserve">1: </w:t>
      </w:r>
      <w:r w:rsidR="00996B2F">
        <w:rPr>
          <w:rFonts w:ascii="Franklin Gothic Book" w:hAnsi="Franklin Gothic Book"/>
        </w:rPr>
        <w:t>A</w:t>
      </w:r>
      <w:r w:rsidR="00BD0F8D">
        <w:rPr>
          <w:rFonts w:ascii="Franklin Gothic Book" w:hAnsi="Franklin Gothic Book"/>
        </w:rPr>
        <w:t xml:space="preserve"> cybersecurity alert for</w:t>
      </w:r>
      <w:r w:rsidRPr="0065367E">
        <w:rPr>
          <w:rFonts w:ascii="Franklin Gothic Book" w:hAnsi="Franklin Gothic Book"/>
        </w:rPr>
        <w:t xml:space="preserve"> </w:t>
      </w:r>
      <w:r w:rsidR="00421254">
        <w:rPr>
          <w:rFonts w:ascii="Franklin Gothic Book" w:hAnsi="Franklin Gothic Book"/>
        </w:rPr>
        <w:t>healthcare organizations</w:t>
      </w:r>
      <w:r w:rsidRPr="0065367E">
        <w:rPr>
          <w:rFonts w:ascii="Franklin Gothic Book" w:hAnsi="Franklin Gothic Book"/>
        </w:rPr>
        <w:t xml:space="preserve">, </w:t>
      </w:r>
      <w:r w:rsidR="00421254">
        <w:rPr>
          <w:rFonts w:ascii="Franklin Gothic Book" w:hAnsi="Franklin Gothic Book"/>
        </w:rPr>
        <w:t>a suspicious 401</w:t>
      </w:r>
      <w:r w:rsidR="00A736E0">
        <w:rPr>
          <w:rFonts w:ascii="Franklin Gothic Book" w:hAnsi="Franklin Gothic Book"/>
        </w:rPr>
        <w:t>(k)</w:t>
      </w:r>
      <w:r w:rsidR="00421254">
        <w:rPr>
          <w:rFonts w:ascii="Franklin Gothic Book" w:hAnsi="Franklin Gothic Book"/>
        </w:rPr>
        <w:t xml:space="preserve"> email</w:t>
      </w:r>
      <w:r w:rsidRPr="0065367E">
        <w:rPr>
          <w:rFonts w:ascii="Franklin Gothic Book" w:hAnsi="Franklin Gothic Book"/>
        </w:rPr>
        <w:t xml:space="preserve">, </w:t>
      </w:r>
      <w:r w:rsidR="00421254">
        <w:rPr>
          <w:rFonts w:ascii="Franklin Gothic Book" w:hAnsi="Franklin Gothic Book"/>
        </w:rPr>
        <w:t>unusual network traffic</w:t>
      </w:r>
      <w:r w:rsidRPr="0065367E">
        <w:rPr>
          <w:rFonts w:ascii="Franklin Gothic Book" w:hAnsi="Franklin Gothic Book"/>
        </w:rPr>
        <w:t xml:space="preserve">, and </w:t>
      </w:r>
      <w:r w:rsidR="00421254">
        <w:rPr>
          <w:rFonts w:ascii="Franklin Gothic Book" w:hAnsi="Franklin Gothic Book"/>
        </w:rPr>
        <w:t>an unannounced visit by a vendor</w:t>
      </w:r>
      <w:r w:rsidRPr="0065367E">
        <w:rPr>
          <w:rFonts w:ascii="Franklin Gothic Book" w:hAnsi="Franklin Gothic Book"/>
        </w:rPr>
        <w:t>.</w:t>
      </w:r>
    </w:p>
    <w:p w14:paraId="4F898114" w14:textId="1ADB6980"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Module 2:</w:t>
      </w:r>
      <w:r w:rsidR="00421254">
        <w:rPr>
          <w:rFonts w:ascii="Franklin Gothic Book" w:hAnsi="Franklin Gothic Book"/>
        </w:rPr>
        <w:t xml:space="preserve"> 401</w:t>
      </w:r>
      <w:r w:rsidR="00A736E0">
        <w:rPr>
          <w:rFonts w:ascii="Franklin Gothic Book" w:hAnsi="Franklin Gothic Book"/>
        </w:rPr>
        <w:t>(k)</w:t>
      </w:r>
      <w:r w:rsidR="00421254">
        <w:rPr>
          <w:rFonts w:ascii="Franklin Gothic Book" w:hAnsi="Franklin Gothic Book"/>
        </w:rPr>
        <w:t xml:space="preserve"> vendor was compromised by a cyberattack, imaging equipment is malfunctioning, patient records are displaying incorrect data, infusion pumps are faulty, and patient families critique</w:t>
      </w:r>
      <w:r w:rsidR="00912C74">
        <w:rPr>
          <w:rFonts w:ascii="Franklin Gothic Book" w:hAnsi="Franklin Gothic Book"/>
        </w:rPr>
        <w:t xml:space="preserve"> the</w:t>
      </w:r>
      <w:r w:rsidR="00421254">
        <w:rPr>
          <w:rFonts w:ascii="Franklin Gothic Book" w:hAnsi="Franklin Gothic Book"/>
        </w:rPr>
        <w:t xml:space="preserve"> hospital online</w:t>
      </w:r>
      <w:r w:rsidR="00060805">
        <w:rPr>
          <w:rFonts w:ascii="Franklin Gothic Book" w:hAnsi="Franklin Gothic Book"/>
        </w:rPr>
        <w:t xml:space="preserve">. </w:t>
      </w:r>
    </w:p>
    <w:p w14:paraId="6929B102" w14:textId="61C83CAF"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lastRenderedPageBreak/>
        <w:t>Module 3:</w:t>
      </w:r>
      <w:r w:rsidRPr="0065367E">
        <w:rPr>
          <w:rFonts w:ascii="Franklin Gothic Book" w:hAnsi="Franklin Gothic Book"/>
        </w:rPr>
        <w:t xml:space="preserve"> </w:t>
      </w:r>
      <w:r w:rsidR="008D7F3B">
        <w:rPr>
          <w:rFonts w:ascii="Franklin Gothic Book" w:hAnsi="Franklin Gothic Book"/>
        </w:rPr>
        <w:t xml:space="preserve">A </w:t>
      </w:r>
      <w:r w:rsidR="00A839D7">
        <w:rPr>
          <w:rFonts w:ascii="Franklin Gothic Book" w:hAnsi="Franklin Gothic Book"/>
        </w:rPr>
        <w:t>r</w:t>
      </w:r>
      <w:r w:rsidR="00421254">
        <w:rPr>
          <w:rFonts w:ascii="Franklin Gothic Book" w:hAnsi="Franklin Gothic Book"/>
        </w:rPr>
        <w:t>ansomware message locks organization equipment, patients are solicited with their stolen data, local news stations ask for comment, patients request transfers to other hospitals along with their records</w:t>
      </w:r>
      <w:r w:rsidRPr="0065367E">
        <w:rPr>
          <w:rFonts w:ascii="Franklin Gothic Book" w:hAnsi="Franklin Gothic Book"/>
        </w:rPr>
        <w:t>.</w:t>
      </w:r>
    </w:p>
    <w:p w14:paraId="4D775682" w14:textId="4A89C33F" w:rsidR="004A6006" w:rsidRPr="00F413D8" w:rsidRDefault="004A6006" w:rsidP="0073269A">
      <w:pPr>
        <w:pStyle w:val="MemoBullet1"/>
        <w:numPr>
          <w:ilvl w:val="0"/>
          <w:numId w:val="21"/>
        </w:numPr>
        <w:spacing w:before="0" w:after="120" w:afterAutospacing="0"/>
        <w:rPr>
          <w:rFonts w:ascii="Franklin Gothic Book" w:hAnsi="Franklin Gothic Book"/>
          <w:highlight w:val="yellow"/>
        </w:rPr>
      </w:pPr>
      <w:bookmarkStart w:id="15" w:name="_Hlk106363110"/>
      <w:r w:rsidRPr="00F413D8">
        <w:rPr>
          <w:rFonts w:ascii="Franklin Gothic Book" w:hAnsi="Franklin Gothic Book"/>
          <w:b/>
          <w:bCs/>
          <w:i/>
          <w:iCs/>
          <w:highlight w:val="yellow"/>
        </w:rPr>
        <w:t xml:space="preserve">Structure Note: </w:t>
      </w:r>
      <w:r w:rsidRPr="00F413D8">
        <w:rPr>
          <w:rFonts w:ascii="Franklin Gothic Book" w:hAnsi="Franklin Gothic Book"/>
          <w:i/>
          <w:iCs/>
          <w:highlight w:val="yellow"/>
        </w:rPr>
        <w:t xml:space="preserve">Injects and </w:t>
      </w:r>
      <w:r w:rsidR="00BF3C68" w:rsidRPr="00F413D8">
        <w:rPr>
          <w:rFonts w:ascii="Franklin Gothic Book" w:hAnsi="Franklin Gothic Book"/>
          <w:i/>
          <w:iCs/>
          <w:highlight w:val="yellow"/>
        </w:rPr>
        <w:t>d</w:t>
      </w:r>
      <w:r w:rsidRPr="00F413D8">
        <w:rPr>
          <w:rFonts w:ascii="Franklin Gothic Book" w:hAnsi="Franklin Gothic Book"/>
          <w:i/>
          <w:iCs/>
          <w:highlight w:val="yellow"/>
        </w:rPr>
        <w:t>iscussion questions included in each module may be modified as desired</w:t>
      </w:r>
      <w:r w:rsidR="005730CC">
        <w:rPr>
          <w:rFonts w:ascii="Franklin Gothic Book" w:hAnsi="Franklin Gothic Book"/>
          <w:i/>
          <w:iCs/>
          <w:highlight w:val="yellow"/>
        </w:rPr>
        <w:t>, including involving those outside the Healthcare and Public Health sector</w:t>
      </w:r>
      <w:bookmarkEnd w:id="15"/>
      <w:r w:rsidRPr="00F413D8">
        <w:rPr>
          <w:rFonts w:ascii="Franklin Gothic Book" w:hAnsi="Franklin Gothic Book"/>
          <w:i/>
          <w:iCs/>
          <w:highlight w:val="yellow"/>
        </w:rPr>
        <w:t xml:space="preserve">. </w:t>
      </w:r>
      <w:r w:rsidR="00BF3C68" w:rsidRPr="00F413D8">
        <w:rPr>
          <w:rFonts w:ascii="Franklin Gothic Book" w:hAnsi="Franklin Gothic Book"/>
          <w:i/>
          <w:iCs/>
          <w:highlight w:val="yellow"/>
        </w:rPr>
        <w:t xml:space="preserve">This exercise has been designed to explore </w:t>
      </w:r>
      <w:r w:rsidR="00A04EC9" w:rsidRPr="00F413D8">
        <w:rPr>
          <w:rFonts w:ascii="Franklin Gothic Book" w:hAnsi="Franklin Gothic Book"/>
          <w:i/>
          <w:iCs/>
          <w:highlight w:val="yellow"/>
        </w:rPr>
        <w:t>several</w:t>
      </w:r>
      <w:r w:rsidR="00BF3C68" w:rsidRPr="00F413D8">
        <w:rPr>
          <w:rFonts w:ascii="Franklin Gothic Book" w:hAnsi="Franklin Gothic Book"/>
          <w:i/>
          <w:iCs/>
          <w:highlight w:val="yellow"/>
        </w:rPr>
        <w:t xml:space="preserve"> different threats to your organization</w:t>
      </w:r>
      <w:r w:rsidR="00A04EC9" w:rsidRPr="00F413D8">
        <w:rPr>
          <w:rFonts w:ascii="Franklin Gothic Book" w:hAnsi="Franklin Gothic Book"/>
          <w:i/>
          <w:iCs/>
          <w:highlight w:val="yellow"/>
        </w:rPr>
        <w:t>, indicated in bold parentheses before the inject text</w:t>
      </w:r>
      <w:r w:rsidR="00BF3C68" w:rsidRPr="00F413D8">
        <w:rPr>
          <w:rFonts w:ascii="Franklin Gothic Book" w:hAnsi="Franklin Gothic Book"/>
          <w:i/>
          <w:iCs/>
          <w:highlight w:val="yellow"/>
        </w:rPr>
        <w:t xml:space="preserve">. Your organization may select specific types of events and </w:t>
      </w:r>
      <w:r w:rsidR="00A04EC9" w:rsidRPr="00F413D8">
        <w:rPr>
          <w:rFonts w:ascii="Franklin Gothic Book" w:hAnsi="Franklin Gothic Book"/>
          <w:i/>
          <w:iCs/>
          <w:highlight w:val="yellow"/>
        </w:rPr>
        <w:t>threats</w:t>
      </w:r>
      <w:r w:rsidR="00BF3C68" w:rsidRPr="00F413D8">
        <w:rPr>
          <w:rFonts w:ascii="Franklin Gothic Book" w:hAnsi="Franklin Gothic Book"/>
          <w:i/>
          <w:iCs/>
          <w:highlight w:val="yellow"/>
        </w:rPr>
        <w:t xml:space="preserve"> for your exercise and should delete any extra injects and discussion questions not relevant to your selected scenario. </w:t>
      </w:r>
      <w:r w:rsidRPr="00F413D8">
        <w:rPr>
          <w:rFonts w:ascii="Franklin Gothic Book" w:hAnsi="Franklin Gothic Book"/>
          <w:i/>
          <w:iCs/>
          <w:highlight w:val="yellow"/>
        </w:rPr>
        <w:t>Additional discussion questions</w:t>
      </w:r>
      <w:r w:rsidR="00060805" w:rsidRPr="00F413D8">
        <w:rPr>
          <w:rFonts w:ascii="Franklin Gothic Book" w:hAnsi="Franklin Gothic Book"/>
          <w:i/>
          <w:iCs/>
          <w:highlight w:val="yellow"/>
        </w:rPr>
        <w:t xml:space="preserve"> can be found in Appendix A</w:t>
      </w:r>
      <w:r w:rsidRPr="00F413D8">
        <w:rPr>
          <w:rFonts w:ascii="Franklin Gothic Book" w:hAnsi="Franklin Gothic Book"/>
          <w:i/>
          <w:iCs/>
          <w:highlight w:val="yellow"/>
        </w:rPr>
        <w:t>.</w:t>
      </w:r>
      <w:r w:rsidR="00060805" w:rsidRPr="00F413D8">
        <w:rPr>
          <w:rFonts w:ascii="Franklin Gothic Book" w:hAnsi="Franklin Gothic Book"/>
          <w:i/>
          <w:iCs/>
          <w:highlight w:val="yellow"/>
        </w:rPr>
        <w:t xml:space="preserve"> </w:t>
      </w:r>
    </w:p>
    <w:p w14:paraId="650EA56A" w14:textId="43C564E8" w:rsidR="004A6006" w:rsidRPr="005F1318" w:rsidRDefault="004A6006" w:rsidP="004A6006">
      <w:pPr>
        <w:pStyle w:val="Heading2"/>
        <w:spacing w:line="276" w:lineRule="auto"/>
      </w:pPr>
      <w:r w:rsidRPr="002026A0">
        <w:rPr>
          <w:color w:val="5A5B5D"/>
        </w:rPr>
        <w:t xml:space="preserve">Exercise Hotwash </w:t>
      </w:r>
    </w:p>
    <w:p w14:paraId="7B3DF5D0" w14:textId="351B10B6" w:rsidR="00B05A6F" w:rsidRPr="005F796C" w:rsidRDefault="004A6006" w:rsidP="00E955DE">
      <w:pPr>
        <w:tabs>
          <w:tab w:val="center" w:pos="4680"/>
        </w:tabs>
        <w:spacing w:before="0" w:line="240" w:lineRule="auto"/>
        <w:contextualSpacing/>
        <w:sectPr w:rsidR="00B05A6F" w:rsidRPr="005F796C" w:rsidSect="00A55FF6">
          <w:footerReference w:type="default" r:id="rId25"/>
          <w:footerReference w:type="first" r:id="rId26"/>
          <w:pgSz w:w="12240" w:h="15840"/>
          <w:pgMar w:top="1170" w:right="1440" w:bottom="1170" w:left="1440" w:header="360" w:footer="359" w:gutter="0"/>
          <w:cols w:space="288"/>
          <w:titlePg/>
          <w:docGrid w:linePitch="360"/>
        </w:sectPr>
      </w:pPr>
      <w:r w:rsidRPr="0065367E">
        <w:rPr>
          <w:rFonts w:ascii="Franklin Gothic Book" w:hAnsi="Franklin Gothic Book"/>
        </w:rPr>
        <w:t>The facilitator will lead a hotwash with participants at the end of the exercise</w:t>
      </w:r>
      <w:bookmarkEnd w:id="10"/>
      <w:bookmarkEnd w:id="11"/>
      <w:bookmarkEnd w:id="12"/>
      <w:bookmarkEnd w:id="13"/>
      <w:r w:rsidR="0009052E">
        <w:rPr>
          <w:rFonts w:ascii="Franklin Gothic Book" w:hAnsi="Franklin Gothic Book"/>
        </w:rPr>
        <w:t>.</w:t>
      </w:r>
      <w:r w:rsidR="0057092B" w:rsidRPr="0057092B">
        <w:t xml:space="preserve"> </w:t>
      </w:r>
      <w:r w:rsidR="0057092B" w:rsidRPr="0057092B">
        <w:rPr>
          <w:rFonts w:ascii="Franklin Gothic Book" w:hAnsi="Franklin Gothic Book"/>
        </w:rPr>
        <w:t>The hotwash is an opportunity for exercise participants to discuss the strengths and weaknesses of their organization’s response to the events presented during the exercise</w:t>
      </w:r>
      <w:r w:rsidR="0057092B" w:rsidRPr="0057092B">
        <w:t xml:space="preserve"> </w:t>
      </w:r>
      <w:r w:rsidR="0057092B" w:rsidRPr="0057092B">
        <w:rPr>
          <w:rFonts w:ascii="Franklin Gothic Book" w:hAnsi="Franklin Gothic Book"/>
        </w:rPr>
        <w:t>to address any ideas or issues that emerge from the exercise discussion</w:t>
      </w:r>
      <w:r w:rsidR="002E7DF2">
        <w:rPr>
          <w:rFonts w:ascii="Franklin Gothic Book" w:hAnsi="Franklin Gothic Book"/>
        </w:rPr>
        <w:t>.</w:t>
      </w:r>
    </w:p>
    <w:p w14:paraId="4830CF87" w14:textId="77777777" w:rsidR="00C13BAC" w:rsidRDefault="00C13BAC">
      <w:pPr>
        <w:spacing w:before="0" w:line="259" w:lineRule="auto"/>
        <w:rPr>
          <w:rFonts w:ascii="Franklin Gothic Medium" w:eastAsia="Times New Roman" w:hAnsi="Franklin Gothic Medium" w:cs="Franklin Gothic Demi"/>
          <w:color w:val="005288"/>
          <w:sz w:val="32"/>
          <w:szCs w:val="40"/>
        </w:rPr>
      </w:pPr>
      <w:bookmarkStart w:id="16" w:name="_Toc81398298"/>
      <w:r>
        <w:rPr>
          <w:rFonts w:ascii="Franklin Gothic Medium" w:eastAsia="Times New Roman" w:hAnsi="Franklin Gothic Medium" w:cs="Franklin Gothic Demi"/>
          <w:color w:val="005288"/>
          <w:sz w:val="32"/>
          <w:szCs w:val="40"/>
        </w:rPr>
        <w:br w:type="page"/>
      </w:r>
    </w:p>
    <w:p w14:paraId="33BA11AF" w14:textId="09C5B7B0" w:rsidR="002026A0" w:rsidRPr="002026A0" w:rsidRDefault="00E67923" w:rsidP="0050579E">
      <w:pPr>
        <w:autoSpaceDE w:val="0"/>
        <w:autoSpaceDN w:val="0"/>
        <w:adjustRightInd w:val="0"/>
        <w:spacing w:before="0" w:after="80" w:line="240" w:lineRule="auto"/>
        <w:textAlignment w:val="center"/>
        <w:rPr>
          <w:rFonts w:ascii="Franklin Gothic Medium" w:eastAsia="Times New Roman" w:hAnsi="Franklin Gothic Medium" w:cs="Franklin Gothic Demi"/>
          <w:color w:val="005288"/>
          <w:sz w:val="32"/>
          <w:szCs w:val="40"/>
        </w:rPr>
      </w:pPr>
      <w:r w:rsidRPr="00E67923">
        <w:rPr>
          <w:rFonts w:ascii="Franklin Gothic Medium" w:eastAsia="Times New Roman" w:hAnsi="Franklin Gothic Medium" w:cs="Franklin Gothic Demi"/>
          <w:color w:val="005288"/>
          <w:sz w:val="32"/>
          <w:szCs w:val="40"/>
        </w:rPr>
        <w:lastRenderedPageBreak/>
        <w:t>Module 1</w:t>
      </w:r>
      <w:bookmarkEnd w:id="16"/>
    </w:p>
    <w:p w14:paraId="5BA6543F" w14:textId="601B1371" w:rsidR="00E67923" w:rsidRPr="00E67923" w:rsidRDefault="00E67923" w:rsidP="00737B61">
      <w:pPr>
        <w:autoSpaceDE w:val="0"/>
        <w:autoSpaceDN w:val="0"/>
        <w:adjustRightInd w:val="0"/>
        <w:spacing w:after="80" w:line="240" w:lineRule="auto"/>
        <w:textAlignment w:val="center"/>
        <w:outlineLvl w:val="2"/>
        <w:rPr>
          <w:rFonts w:ascii="Franklin Gothic Medium" w:eastAsiaTheme="majorEastAsia" w:hAnsi="Franklin Gothic Medium" w:cs="Franklin Gothic Book"/>
          <w:i/>
          <w:color w:val="005288"/>
          <w:sz w:val="26"/>
          <w:szCs w:val="24"/>
          <w:u w:val="single"/>
        </w:rPr>
      </w:pPr>
      <w:r w:rsidRPr="00E67923">
        <w:rPr>
          <w:rFonts w:ascii="Franklin Gothic Medium" w:eastAsiaTheme="majorEastAsia" w:hAnsi="Franklin Gothic Medium" w:cs="Franklin Gothic Book"/>
          <w:i/>
          <w:color w:val="005288"/>
          <w:sz w:val="26"/>
          <w:szCs w:val="24"/>
        </w:rPr>
        <w:t>Day 1</w:t>
      </w:r>
    </w:p>
    <w:p w14:paraId="5834801D" w14:textId="3E3D3ABC" w:rsidR="0091433A" w:rsidRDefault="004A7E5A" w:rsidP="0091433A">
      <w:pPr>
        <w:spacing w:before="0" w:after="0"/>
        <w:rPr>
          <w:rFonts w:ascii="Franklin Gothic Book" w:hAnsi="Franklin Gothic Book"/>
        </w:rPr>
      </w:pPr>
      <w:r w:rsidRPr="004A7E5A">
        <w:rPr>
          <w:rFonts w:ascii="Franklin Gothic Book" w:hAnsi="Franklin Gothic Book"/>
        </w:rPr>
        <w:t xml:space="preserve">The Cybersecurity </w:t>
      </w:r>
      <w:r w:rsidR="00E87B3F">
        <w:rPr>
          <w:rFonts w:ascii="Franklin Gothic Book" w:hAnsi="Franklin Gothic Book"/>
        </w:rPr>
        <w:t>and</w:t>
      </w:r>
      <w:r w:rsidRPr="004A7E5A">
        <w:rPr>
          <w:rFonts w:ascii="Franklin Gothic Book" w:hAnsi="Franklin Gothic Book"/>
        </w:rPr>
        <w:t xml:space="preserve"> Infrastructure Security Agency (CISA), the Federal Bureau of Investigation (FBI), and the Department of Health and Human Services (HHS) release a joint alert regarding a rise in cyberattacks targeting healthcare organizations. The alert describes the tactics, techniques, and procedures (TTPs) used by cyber criminals, including phishing emails, ransomware, remote hacking, distributed denial of service (DDoS) attacks, and data exfiltration from healthcare organizations.</w:t>
      </w:r>
    </w:p>
    <w:p w14:paraId="773CDA3E" w14:textId="4246AF9E" w:rsidR="00E67923" w:rsidRDefault="00E67923" w:rsidP="0050579E">
      <w:pPr>
        <w:spacing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Day</w:t>
      </w:r>
      <w:r w:rsidR="004A7E5A">
        <w:rPr>
          <w:rFonts w:ascii="Franklin Gothic Medium" w:eastAsiaTheme="majorEastAsia" w:hAnsi="Franklin Gothic Medium" w:cs="Franklin Gothic Book"/>
          <w:i/>
          <w:color w:val="005288"/>
          <w:sz w:val="26"/>
          <w:szCs w:val="24"/>
        </w:rPr>
        <w:t xml:space="preserve"> 9</w:t>
      </w:r>
    </w:p>
    <w:p w14:paraId="20A944C3" w14:textId="6BA4090E" w:rsidR="004A7E5A" w:rsidRDefault="004A7E5A" w:rsidP="004A7E5A">
      <w:pPr>
        <w:spacing w:before="0" w:after="0"/>
        <w:rPr>
          <w:rFonts w:ascii="Franklin Gothic Book" w:hAnsi="Franklin Gothic Book"/>
        </w:rPr>
      </w:pPr>
      <w:r w:rsidRPr="004A7E5A">
        <w:rPr>
          <w:rFonts w:ascii="Franklin Gothic Book" w:hAnsi="Franklin Gothic Book"/>
        </w:rPr>
        <w:t>Many employees receive an email from your company’s 401</w:t>
      </w:r>
      <w:r w:rsidR="00A736E0">
        <w:rPr>
          <w:rFonts w:ascii="Franklin Gothic Book" w:hAnsi="Franklin Gothic Book"/>
        </w:rPr>
        <w:t>(k)</w:t>
      </w:r>
      <w:r w:rsidRPr="004A7E5A">
        <w:rPr>
          <w:rFonts w:ascii="Franklin Gothic Book" w:hAnsi="Franklin Gothic Book"/>
        </w:rPr>
        <w:t xml:space="preserve"> manager advising </w:t>
      </w:r>
      <w:r w:rsidR="0034511E">
        <w:rPr>
          <w:rFonts w:ascii="Franklin Gothic Book" w:hAnsi="Franklin Gothic Book"/>
        </w:rPr>
        <w:t>them</w:t>
      </w:r>
      <w:r w:rsidRPr="004A7E5A">
        <w:rPr>
          <w:rFonts w:ascii="Franklin Gothic Book" w:hAnsi="Franklin Gothic Book"/>
        </w:rPr>
        <w:t xml:space="preserve"> of pending account changes and instructing recipients to click the link for more details. Employees that click on the link are taken to the website and are required to enter their credentials for access </w:t>
      </w:r>
    </w:p>
    <w:p w14:paraId="09A973D2" w14:textId="77777777" w:rsidR="0050579E" w:rsidRDefault="0050579E" w:rsidP="004A7E5A">
      <w:pPr>
        <w:spacing w:before="0" w:after="0"/>
        <w:rPr>
          <w:rFonts w:ascii="Franklin Gothic Book" w:hAnsi="Franklin Gothic Book"/>
        </w:rPr>
      </w:pPr>
    </w:p>
    <w:p w14:paraId="18F031DB" w14:textId="0EFC5E5E" w:rsidR="0050579E" w:rsidRPr="004A7E5A" w:rsidRDefault="0050579E" w:rsidP="004A7E5A">
      <w:pPr>
        <w:spacing w:before="0" w:after="0"/>
        <w:rPr>
          <w:rFonts w:ascii="Franklin Gothic Book" w:hAnsi="Franklin Gothic Book"/>
        </w:rPr>
      </w:pPr>
      <w:r>
        <w:rPr>
          <w:rFonts w:ascii="Franklin Gothic Book" w:hAnsi="Franklin Gothic Book"/>
        </w:rPr>
        <w:t>Some employees contact &lt;</w:t>
      </w:r>
      <w:r w:rsidRPr="00954219">
        <w:rPr>
          <w:rFonts w:ascii="Franklin Gothic Book" w:hAnsi="Franklin Gothic Book"/>
          <w:highlight w:val="yellow"/>
        </w:rPr>
        <w:t>Human Resources (HR)/Benefits</w:t>
      </w:r>
      <w:r>
        <w:rPr>
          <w:rFonts w:ascii="Franklin Gothic Book" w:hAnsi="Franklin Gothic Book"/>
        </w:rPr>
        <w:t>&gt; asking why the changes have been made. &lt;</w:t>
      </w:r>
      <w:r w:rsidRPr="00954219">
        <w:rPr>
          <w:rFonts w:ascii="Franklin Gothic Book" w:hAnsi="Franklin Gothic Book"/>
          <w:highlight w:val="yellow"/>
        </w:rPr>
        <w:t>HR/Benefits</w:t>
      </w:r>
      <w:r>
        <w:rPr>
          <w:rFonts w:ascii="Franklin Gothic Book" w:hAnsi="Franklin Gothic Book"/>
        </w:rPr>
        <w:t>&gt; is unaware of any changes to the 401</w:t>
      </w:r>
      <w:r w:rsidR="00A736E0">
        <w:rPr>
          <w:rFonts w:ascii="Franklin Gothic Book" w:hAnsi="Franklin Gothic Book"/>
        </w:rPr>
        <w:t>(k)</w:t>
      </w:r>
      <w:r>
        <w:rPr>
          <w:rFonts w:ascii="Franklin Gothic Book" w:hAnsi="Franklin Gothic Book"/>
        </w:rPr>
        <w:t xml:space="preserve"> and requests a copy of the email.</w:t>
      </w:r>
    </w:p>
    <w:p w14:paraId="13A67B32" w14:textId="42897692" w:rsidR="008552A2" w:rsidRDefault="00E67923" w:rsidP="0050579E">
      <w:pPr>
        <w:spacing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sidR="004A7E5A">
        <w:rPr>
          <w:rFonts w:ascii="Franklin Gothic Medium" w:eastAsiaTheme="majorEastAsia" w:hAnsi="Franklin Gothic Medium" w:cs="Franklin Gothic Book"/>
          <w:i/>
          <w:color w:val="005288"/>
          <w:sz w:val="26"/>
          <w:szCs w:val="24"/>
        </w:rPr>
        <w:t>10</w:t>
      </w:r>
    </w:p>
    <w:p w14:paraId="719A3DB2" w14:textId="231A091C" w:rsidR="008552A2" w:rsidRDefault="004A7E5A" w:rsidP="008552A2">
      <w:pPr>
        <w:spacing w:before="0" w:after="0"/>
        <w:rPr>
          <w:rFonts w:ascii="Franklin Gothic Book" w:hAnsi="Franklin Gothic Book"/>
        </w:rPr>
      </w:pPr>
      <w:r w:rsidRPr="004A7E5A">
        <w:rPr>
          <w:rFonts w:ascii="Franklin Gothic Book" w:hAnsi="Franklin Gothic Book"/>
        </w:rPr>
        <w:t>During a routine review, the Information Technology (IT) Department discover</w:t>
      </w:r>
      <w:r w:rsidR="00AC5706">
        <w:rPr>
          <w:rFonts w:ascii="Franklin Gothic Book" w:hAnsi="Franklin Gothic Book"/>
        </w:rPr>
        <w:t>s</w:t>
      </w:r>
      <w:r w:rsidRPr="004A7E5A">
        <w:rPr>
          <w:rFonts w:ascii="Franklin Gothic Book" w:hAnsi="Franklin Gothic Book"/>
        </w:rPr>
        <w:t xml:space="preserve"> the network logs show an abnormally high volume of traffic during non-business hours. </w:t>
      </w:r>
      <w:r w:rsidR="0034511E">
        <w:rPr>
          <w:rFonts w:ascii="Franklin Gothic Book" w:hAnsi="Franklin Gothic Book"/>
        </w:rPr>
        <w:t>I</w:t>
      </w:r>
      <w:r w:rsidRPr="004A7E5A">
        <w:rPr>
          <w:rFonts w:ascii="Franklin Gothic Book" w:hAnsi="Franklin Gothic Book"/>
        </w:rPr>
        <w:t xml:space="preserve">t is determined </w:t>
      </w:r>
      <w:r w:rsidR="00FC0018" w:rsidRPr="004A7E5A">
        <w:rPr>
          <w:rFonts w:ascii="Franklin Gothic Book" w:hAnsi="Franklin Gothic Book"/>
        </w:rPr>
        <w:t>most of</w:t>
      </w:r>
      <w:r w:rsidRPr="004A7E5A">
        <w:rPr>
          <w:rFonts w:ascii="Franklin Gothic Book" w:hAnsi="Franklin Gothic Book"/>
        </w:rPr>
        <w:t xml:space="preserve"> this traffic is outbound and being sent to unknown I</w:t>
      </w:r>
      <w:r w:rsidR="00FC0018">
        <w:rPr>
          <w:rFonts w:ascii="Franklin Gothic Book" w:hAnsi="Franklin Gothic Book"/>
        </w:rPr>
        <w:t xml:space="preserve">nternet </w:t>
      </w:r>
      <w:r w:rsidRPr="004A7E5A">
        <w:rPr>
          <w:rFonts w:ascii="Franklin Gothic Book" w:hAnsi="Franklin Gothic Book"/>
        </w:rPr>
        <w:t>P</w:t>
      </w:r>
      <w:r w:rsidR="00FC0018">
        <w:rPr>
          <w:rFonts w:ascii="Franklin Gothic Book" w:hAnsi="Franklin Gothic Book"/>
        </w:rPr>
        <w:t>rotocol (IP)</w:t>
      </w:r>
      <w:r w:rsidRPr="004A7E5A">
        <w:rPr>
          <w:rFonts w:ascii="Franklin Gothic Book" w:hAnsi="Franklin Gothic Book"/>
        </w:rPr>
        <w:t xml:space="preserve"> addresses.</w:t>
      </w:r>
    </w:p>
    <w:p w14:paraId="7A29AE6A" w14:textId="68263096" w:rsidR="00E67923" w:rsidRDefault="00E67923" w:rsidP="0050579E">
      <w:pPr>
        <w:spacing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sidR="004A7E5A">
        <w:rPr>
          <w:rFonts w:ascii="Franklin Gothic Medium" w:eastAsiaTheme="majorEastAsia" w:hAnsi="Franklin Gothic Medium" w:cs="Franklin Gothic Book"/>
          <w:i/>
          <w:color w:val="005288"/>
          <w:sz w:val="26"/>
          <w:szCs w:val="24"/>
        </w:rPr>
        <w:t>21</w:t>
      </w:r>
    </w:p>
    <w:p w14:paraId="0975F1F9" w14:textId="38DC3EA7" w:rsidR="00164E03" w:rsidRPr="0065367E" w:rsidRDefault="004A7E5A" w:rsidP="008552A2">
      <w:pPr>
        <w:spacing w:before="0" w:after="0"/>
        <w:rPr>
          <w:rFonts w:ascii="Franklin Gothic Book" w:hAnsi="Franklin Gothic Book"/>
        </w:rPr>
      </w:pPr>
      <w:r w:rsidRPr="004A7E5A">
        <w:rPr>
          <w:rFonts w:ascii="Franklin Gothic Book" w:hAnsi="Franklin Gothic Book"/>
        </w:rPr>
        <w:t>A third-party electronic medical record (EMR) vendor shows up unannounced at your facility to update equipment. The vendor needs to patch a recently discovered vulnerability in software used on several devices, including workstations, imaging and radiology equipment, bedside monitors, and other clinical devices.</w:t>
      </w:r>
    </w:p>
    <w:p w14:paraId="5648CED3" w14:textId="77777777" w:rsidR="008552A2" w:rsidRPr="004D4D77" w:rsidRDefault="008552A2" w:rsidP="00A62475">
      <w:pPr>
        <w:pStyle w:val="Heading2"/>
        <w:rPr>
          <w:color w:val="5A5B5D"/>
        </w:rPr>
      </w:pPr>
      <w:bookmarkStart w:id="17" w:name="_Hlk83283204"/>
      <w:r w:rsidRPr="004D4D77">
        <w:rPr>
          <w:color w:val="5A5B5D"/>
        </w:rPr>
        <w:t>Discussion Questions</w:t>
      </w:r>
    </w:p>
    <w:p w14:paraId="67584F98" w14:textId="47C1FB93" w:rsidR="00864EED" w:rsidRPr="00E760E8" w:rsidRDefault="00864EED" w:rsidP="00864EED">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bookmarkEnd w:id="17"/>
    <w:p w14:paraId="671051B1" w14:textId="77777777" w:rsidR="004A7E5A" w:rsidRPr="004A7E5A" w:rsidRDefault="004A7E5A" w:rsidP="0050579E">
      <w:pPr>
        <w:pStyle w:val="ListParagraph"/>
        <w:numPr>
          <w:ilvl w:val="0"/>
          <w:numId w:val="7"/>
        </w:numPr>
        <w:spacing w:before="0" w:after="40"/>
        <w:rPr>
          <w:rFonts w:ascii="Franklin Gothic Book" w:hAnsi="Franklin Gothic Book"/>
        </w:rPr>
      </w:pPr>
      <w:r w:rsidRPr="004A7E5A">
        <w:rPr>
          <w:rFonts w:ascii="Franklin Gothic Book" w:hAnsi="Franklin Gothic Book"/>
        </w:rPr>
        <w:t>What is the greatest cybersecurity risk to &lt;</w:t>
      </w:r>
      <w:r w:rsidRPr="004A7E5A">
        <w:rPr>
          <w:rFonts w:ascii="Franklin Gothic Book" w:hAnsi="Franklin Gothic Book"/>
          <w:highlight w:val="yellow"/>
        </w:rPr>
        <w:t>Organization</w:t>
      </w:r>
      <w:r w:rsidRPr="004A7E5A">
        <w:rPr>
          <w:rFonts w:ascii="Franklin Gothic Book" w:hAnsi="Franklin Gothic Book"/>
        </w:rPr>
        <w:t>&gt;?</w:t>
      </w:r>
    </w:p>
    <w:p w14:paraId="597711A4" w14:textId="34CA696A" w:rsidR="00CA2906" w:rsidRDefault="004A7E5A" w:rsidP="0050579E">
      <w:pPr>
        <w:pStyle w:val="ListParagraph"/>
        <w:numPr>
          <w:ilvl w:val="0"/>
          <w:numId w:val="7"/>
        </w:numPr>
        <w:spacing w:before="0" w:after="40"/>
        <w:rPr>
          <w:rFonts w:ascii="Franklin Gothic Book" w:hAnsi="Franklin Gothic Book"/>
        </w:rPr>
      </w:pPr>
      <w:r w:rsidRPr="004A7E5A">
        <w:rPr>
          <w:rFonts w:ascii="Franklin Gothic Book" w:hAnsi="Franklin Gothic Book"/>
        </w:rPr>
        <w:t>What cyber threat information and intelligence do you receive?</w:t>
      </w:r>
    </w:p>
    <w:p w14:paraId="2D19D894" w14:textId="468BDFD0" w:rsidR="004A7E5A" w:rsidRPr="004A7E5A" w:rsidRDefault="004A7E5A" w:rsidP="0050579E">
      <w:pPr>
        <w:pStyle w:val="ListParagraph"/>
        <w:numPr>
          <w:ilvl w:val="1"/>
          <w:numId w:val="7"/>
        </w:numPr>
        <w:spacing w:before="0" w:after="40"/>
        <w:rPr>
          <w:rFonts w:ascii="Franklin Gothic Book" w:hAnsi="Franklin Gothic Book"/>
        </w:rPr>
      </w:pPr>
      <w:r w:rsidRPr="004A7E5A">
        <w:rPr>
          <w:rFonts w:ascii="Franklin Gothic Book" w:hAnsi="Franklin Gothic Book"/>
        </w:rPr>
        <w:t>How do you collect and share this information?</w:t>
      </w:r>
    </w:p>
    <w:p w14:paraId="53967DF5" w14:textId="7F160FF7" w:rsidR="004A7E5A" w:rsidRPr="004A7E5A" w:rsidRDefault="004A7E5A" w:rsidP="0050579E">
      <w:pPr>
        <w:pStyle w:val="ListParagraph"/>
        <w:numPr>
          <w:ilvl w:val="1"/>
          <w:numId w:val="7"/>
        </w:numPr>
        <w:spacing w:before="0" w:after="40"/>
        <w:rPr>
          <w:rFonts w:ascii="Franklin Gothic Book" w:hAnsi="Franklin Gothic Book"/>
        </w:rPr>
      </w:pPr>
      <w:r w:rsidRPr="004A7E5A">
        <w:rPr>
          <w:rFonts w:ascii="Franklin Gothic Book" w:hAnsi="Franklin Gothic Book"/>
        </w:rPr>
        <w:t>Who is responsible for collecting and disseminating this information?</w:t>
      </w:r>
    </w:p>
    <w:p w14:paraId="543AD176" w14:textId="60AA8C82" w:rsidR="004A7E5A" w:rsidRPr="004A7E5A" w:rsidRDefault="004A7E5A" w:rsidP="0050579E">
      <w:pPr>
        <w:pStyle w:val="ListParagraph"/>
        <w:numPr>
          <w:ilvl w:val="1"/>
          <w:numId w:val="7"/>
        </w:numPr>
        <w:spacing w:before="0" w:after="40"/>
        <w:rPr>
          <w:rFonts w:ascii="Franklin Gothic Book" w:hAnsi="Franklin Gothic Book"/>
        </w:rPr>
      </w:pPr>
      <w:r w:rsidRPr="004A7E5A">
        <w:rPr>
          <w:rFonts w:ascii="Franklin Gothic Book" w:hAnsi="Franklin Gothic Book"/>
        </w:rPr>
        <w:t>What information is most actionable?</w:t>
      </w:r>
    </w:p>
    <w:p w14:paraId="15BEAEC3" w14:textId="13634F4A" w:rsidR="009B0A1D" w:rsidRPr="001C1AE6" w:rsidRDefault="004A7E5A" w:rsidP="0050579E">
      <w:pPr>
        <w:pStyle w:val="ListParagraph"/>
        <w:numPr>
          <w:ilvl w:val="0"/>
          <w:numId w:val="43"/>
        </w:numPr>
        <w:spacing w:before="0" w:after="40"/>
        <w:rPr>
          <w:rFonts w:ascii="Franklin Gothic Book" w:hAnsi="Franklin Gothic Book"/>
        </w:rPr>
      </w:pPr>
      <w:r w:rsidRPr="004A7E5A">
        <w:rPr>
          <w:rFonts w:ascii="Franklin Gothic Book" w:hAnsi="Franklin Gothic Book"/>
        </w:rPr>
        <w:t>What cybersecurity training does &lt;</w:t>
      </w:r>
      <w:r w:rsidRPr="004A7E5A">
        <w:rPr>
          <w:rFonts w:ascii="Franklin Gothic Book" w:hAnsi="Franklin Gothic Book"/>
          <w:highlight w:val="yellow"/>
        </w:rPr>
        <w:t>Organization</w:t>
      </w:r>
      <w:r w:rsidRPr="004A7E5A">
        <w:rPr>
          <w:rFonts w:ascii="Franklin Gothic Book" w:hAnsi="Franklin Gothic Book"/>
        </w:rPr>
        <w:t>&gt; provide its staff</w:t>
      </w:r>
      <w:r w:rsidR="009B0A1D" w:rsidRPr="001C1AE6">
        <w:rPr>
          <w:rFonts w:ascii="Franklin Gothic Book" w:hAnsi="Franklin Gothic Book"/>
        </w:rPr>
        <w:t>?</w:t>
      </w:r>
    </w:p>
    <w:p w14:paraId="2A452B54" w14:textId="77777777" w:rsidR="004A7E5A" w:rsidRPr="004A7E5A" w:rsidRDefault="004A7E5A" w:rsidP="0050579E">
      <w:pPr>
        <w:pStyle w:val="ListParagraph"/>
        <w:numPr>
          <w:ilvl w:val="1"/>
          <w:numId w:val="43"/>
        </w:numPr>
        <w:spacing w:before="0" w:after="40"/>
        <w:rPr>
          <w:rFonts w:ascii="Franklin Gothic Book" w:hAnsi="Franklin Gothic Book"/>
        </w:rPr>
      </w:pPr>
      <w:r w:rsidRPr="004A7E5A">
        <w:rPr>
          <w:rFonts w:ascii="Franklin Gothic Book" w:hAnsi="Franklin Gothic Book"/>
        </w:rPr>
        <w:t xml:space="preserve">How often must they complete this training? </w:t>
      </w:r>
    </w:p>
    <w:p w14:paraId="3A9BFEB9" w14:textId="6BE2E7A0" w:rsidR="004A7E5A" w:rsidRPr="004A7E5A" w:rsidRDefault="004A7E5A" w:rsidP="0050579E">
      <w:pPr>
        <w:pStyle w:val="ListParagraph"/>
        <w:numPr>
          <w:ilvl w:val="1"/>
          <w:numId w:val="43"/>
        </w:numPr>
        <w:spacing w:before="0" w:after="40"/>
        <w:rPr>
          <w:rFonts w:ascii="Franklin Gothic Book" w:hAnsi="Franklin Gothic Book"/>
        </w:rPr>
      </w:pPr>
      <w:r w:rsidRPr="004A7E5A">
        <w:rPr>
          <w:rFonts w:ascii="Franklin Gothic Book" w:hAnsi="Franklin Gothic Book"/>
        </w:rPr>
        <w:t>What happens if training is not completed?</w:t>
      </w:r>
    </w:p>
    <w:p w14:paraId="43817C8F" w14:textId="2C87F699" w:rsidR="00442CF3" w:rsidRPr="001C1AE6" w:rsidRDefault="004A7E5A" w:rsidP="0050579E">
      <w:pPr>
        <w:pStyle w:val="ListParagraph"/>
        <w:numPr>
          <w:ilvl w:val="1"/>
          <w:numId w:val="43"/>
        </w:numPr>
        <w:spacing w:before="0" w:after="40"/>
        <w:ind w:left="907"/>
        <w:rPr>
          <w:rFonts w:ascii="Franklin Gothic Book" w:hAnsi="Franklin Gothic Book"/>
        </w:rPr>
      </w:pPr>
      <w:r w:rsidRPr="004A7E5A">
        <w:rPr>
          <w:rFonts w:ascii="Franklin Gothic Book" w:hAnsi="Franklin Gothic Book"/>
        </w:rPr>
        <w:t>Who is required to complete this training?</w:t>
      </w:r>
    </w:p>
    <w:p w14:paraId="3E322F85" w14:textId="73DFBE76" w:rsidR="00194240" w:rsidRDefault="004A7E5A" w:rsidP="0050579E">
      <w:pPr>
        <w:pStyle w:val="ListParagraph"/>
        <w:numPr>
          <w:ilvl w:val="0"/>
          <w:numId w:val="43"/>
        </w:numPr>
        <w:spacing w:before="0" w:after="40"/>
        <w:rPr>
          <w:rFonts w:ascii="Franklin Gothic Book" w:hAnsi="Franklin Gothic Book"/>
        </w:rPr>
      </w:pPr>
      <w:r w:rsidRPr="004A7E5A">
        <w:rPr>
          <w:rFonts w:ascii="Franklin Gothic Book" w:hAnsi="Franklin Gothic Book"/>
        </w:rPr>
        <w:t>How do users report suspicious emails</w:t>
      </w:r>
      <w:r w:rsidR="00194240" w:rsidRPr="00194240">
        <w:rPr>
          <w:rFonts w:ascii="Franklin Gothic Book" w:hAnsi="Franklin Gothic Book"/>
        </w:rPr>
        <w:t>?</w:t>
      </w:r>
    </w:p>
    <w:p w14:paraId="699AB092" w14:textId="473DACDC" w:rsidR="004A7E5A" w:rsidRPr="00194240" w:rsidRDefault="004A7E5A" w:rsidP="0050579E">
      <w:pPr>
        <w:pStyle w:val="ListParagraph"/>
        <w:numPr>
          <w:ilvl w:val="1"/>
          <w:numId w:val="43"/>
        </w:numPr>
        <w:spacing w:before="0" w:after="40"/>
        <w:ind w:left="907"/>
        <w:rPr>
          <w:rFonts w:ascii="Franklin Gothic Book" w:hAnsi="Franklin Gothic Book"/>
        </w:rPr>
      </w:pPr>
      <w:r w:rsidRPr="004A7E5A">
        <w:rPr>
          <w:rFonts w:ascii="Franklin Gothic Book" w:hAnsi="Franklin Gothic Book"/>
        </w:rPr>
        <w:t>What procedures or plans would be followed once a suspicious email has been reported</w:t>
      </w:r>
      <w:r>
        <w:rPr>
          <w:rFonts w:ascii="Franklin Gothic Book" w:hAnsi="Franklin Gothic Book"/>
        </w:rPr>
        <w:t>?</w:t>
      </w:r>
    </w:p>
    <w:p w14:paraId="0F7CFF5B" w14:textId="241D4CB7" w:rsidR="00F74F2C" w:rsidRPr="00E81657" w:rsidRDefault="004A7E5A" w:rsidP="005923C6">
      <w:pPr>
        <w:pStyle w:val="ListParagraph"/>
        <w:numPr>
          <w:ilvl w:val="0"/>
          <w:numId w:val="43"/>
        </w:numPr>
        <w:spacing w:before="0" w:after="40"/>
        <w:rPr>
          <w:rFonts w:ascii="Franklin Gothic Book" w:hAnsi="Franklin Gothic Book"/>
        </w:rPr>
      </w:pPr>
      <w:r w:rsidRPr="004A7E5A">
        <w:rPr>
          <w:rFonts w:ascii="Franklin Gothic Book" w:hAnsi="Franklin Gothic Book"/>
        </w:rPr>
        <w:t>Describe your patching and security protocols for third-party technology vendors</w:t>
      </w:r>
      <w:r w:rsidR="00F74F2C" w:rsidRPr="00E81657">
        <w:rPr>
          <w:rFonts w:ascii="Franklin Gothic Book" w:hAnsi="Franklin Gothic Book"/>
        </w:rPr>
        <w:t>.</w:t>
      </w:r>
    </w:p>
    <w:p w14:paraId="01632A42" w14:textId="0288509E" w:rsidR="004A7E5A" w:rsidRPr="004A7E5A" w:rsidRDefault="004A7E5A" w:rsidP="00F4175B">
      <w:pPr>
        <w:pStyle w:val="ListParagraph"/>
        <w:numPr>
          <w:ilvl w:val="1"/>
          <w:numId w:val="43"/>
        </w:numPr>
        <w:spacing w:before="0" w:after="40"/>
        <w:rPr>
          <w:rFonts w:ascii="Franklin Gothic Book" w:hAnsi="Franklin Gothic Book"/>
        </w:rPr>
      </w:pPr>
      <w:r w:rsidRPr="004A7E5A">
        <w:rPr>
          <w:rFonts w:ascii="Franklin Gothic Book" w:hAnsi="Franklin Gothic Book"/>
        </w:rPr>
        <w:t>How do vendors notify you that maintenance and updates are required?</w:t>
      </w:r>
    </w:p>
    <w:p w14:paraId="5458D807" w14:textId="77777777" w:rsidR="004A7E5A" w:rsidRPr="004A7E5A" w:rsidRDefault="004A7E5A" w:rsidP="00A62475">
      <w:pPr>
        <w:pStyle w:val="ListParagraph"/>
        <w:numPr>
          <w:ilvl w:val="1"/>
          <w:numId w:val="43"/>
        </w:numPr>
        <w:spacing w:before="0" w:after="40"/>
        <w:rPr>
          <w:rFonts w:ascii="Franklin Gothic Book" w:hAnsi="Franklin Gothic Book"/>
        </w:rPr>
      </w:pPr>
      <w:r w:rsidRPr="004A7E5A">
        <w:rPr>
          <w:rFonts w:ascii="Franklin Gothic Book" w:hAnsi="Franklin Gothic Book"/>
        </w:rPr>
        <w:t>What security concerns do you have about your third-party vendors?</w:t>
      </w:r>
    </w:p>
    <w:p w14:paraId="2C76B8B7" w14:textId="7ADCC541" w:rsidR="0084303C" w:rsidRPr="004A7E5A" w:rsidRDefault="004A7E5A" w:rsidP="005C723B">
      <w:pPr>
        <w:pStyle w:val="ListParagraph"/>
        <w:numPr>
          <w:ilvl w:val="1"/>
          <w:numId w:val="43"/>
        </w:numPr>
        <w:spacing w:before="0" w:after="40"/>
        <w:rPr>
          <w:rFonts w:ascii="Franklin Gothic Book" w:hAnsi="Franklin Gothic Book"/>
        </w:rPr>
      </w:pPr>
      <w:r w:rsidRPr="004A7E5A">
        <w:rPr>
          <w:rFonts w:ascii="Franklin Gothic Book" w:hAnsi="Franklin Gothic Book"/>
        </w:rPr>
        <w:lastRenderedPageBreak/>
        <w:t>What cyber training do you require your vendors to complete</w:t>
      </w:r>
      <w:r w:rsidR="00A05617" w:rsidRPr="004A7E5A">
        <w:rPr>
          <w:rFonts w:ascii="Franklin Gothic Book" w:hAnsi="Franklin Gothic Book"/>
        </w:rPr>
        <w:t>?</w:t>
      </w:r>
    </w:p>
    <w:p w14:paraId="426DB4FB" w14:textId="1314C553" w:rsidR="009B0A1D" w:rsidRPr="00522BCD" w:rsidRDefault="004A7E5A" w:rsidP="005C723B">
      <w:pPr>
        <w:pStyle w:val="ListParagraph"/>
        <w:numPr>
          <w:ilvl w:val="0"/>
          <w:numId w:val="43"/>
        </w:numPr>
        <w:spacing w:before="0" w:after="40"/>
        <w:rPr>
          <w:rFonts w:ascii="Franklin Gothic Book" w:eastAsia="Calibri" w:hAnsi="Franklin Gothic Book"/>
          <w:szCs w:val="24"/>
        </w:rPr>
      </w:pPr>
      <w:r w:rsidRPr="004A7E5A">
        <w:rPr>
          <w:rFonts w:ascii="Franklin Gothic Book" w:hAnsi="Franklin Gothic Book"/>
        </w:rPr>
        <w:t>How would you describe &lt;</w:t>
      </w:r>
      <w:r w:rsidRPr="004A7E5A">
        <w:rPr>
          <w:rFonts w:ascii="Franklin Gothic Book" w:hAnsi="Franklin Gothic Book"/>
          <w:highlight w:val="yellow"/>
        </w:rPr>
        <w:t>Organization</w:t>
      </w:r>
      <w:r w:rsidRPr="004A7E5A">
        <w:rPr>
          <w:rFonts w:ascii="Franklin Gothic Book" w:hAnsi="Franklin Gothic Book"/>
        </w:rPr>
        <w:t>&gt;’s cybersecurity posture</w:t>
      </w:r>
      <w:r w:rsidR="009B0A1D" w:rsidRPr="00522BCD">
        <w:rPr>
          <w:rFonts w:ascii="Franklin Gothic Book" w:eastAsia="Calibri" w:hAnsi="Franklin Gothic Book"/>
          <w:szCs w:val="24"/>
        </w:rPr>
        <w:t>?</w:t>
      </w:r>
    </w:p>
    <w:p w14:paraId="11E05431" w14:textId="6268B5FC" w:rsidR="00BA7942" w:rsidRDefault="00BA7942" w:rsidP="00A753C7">
      <w:pPr>
        <w:numPr>
          <w:ilvl w:val="0"/>
          <w:numId w:val="9"/>
        </w:numPr>
        <w:spacing w:before="0" w:after="40"/>
        <w:contextualSpacing/>
        <w:rPr>
          <w:rFonts w:ascii="Franklin Gothic Book" w:eastAsia="Calibri" w:hAnsi="Franklin Gothic Book"/>
          <w:szCs w:val="24"/>
        </w:rPr>
      </w:pPr>
      <w:r>
        <w:rPr>
          <w:rFonts w:ascii="Franklin Gothic Book" w:eastAsia="Calibri" w:hAnsi="Franklin Gothic Book"/>
          <w:szCs w:val="24"/>
        </w:rPr>
        <w:t>What types of Multi-Factor Authentication (MFA) does your organization use?</w:t>
      </w:r>
    </w:p>
    <w:p w14:paraId="277D2EA8" w14:textId="388643B5" w:rsidR="004A7E5A" w:rsidRPr="004A7E5A" w:rsidRDefault="004A7E5A" w:rsidP="00A753C7">
      <w:pPr>
        <w:numPr>
          <w:ilvl w:val="0"/>
          <w:numId w:val="9"/>
        </w:numPr>
        <w:spacing w:before="0" w:after="40"/>
        <w:contextualSpacing/>
        <w:rPr>
          <w:rFonts w:ascii="Franklin Gothic Book" w:eastAsia="Calibri" w:hAnsi="Franklin Gothic Book"/>
          <w:szCs w:val="24"/>
        </w:rPr>
      </w:pPr>
      <w:r w:rsidRPr="004A7E5A">
        <w:rPr>
          <w:rFonts w:ascii="Franklin Gothic Book" w:eastAsia="Calibri" w:hAnsi="Franklin Gothic Book"/>
          <w:szCs w:val="24"/>
        </w:rPr>
        <w:t>How frequently are users required to change their passwords?</w:t>
      </w:r>
    </w:p>
    <w:p w14:paraId="05C4E777" w14:textId="6597C31F" w:rsidR="009B0A1D" w:rsidRDefault="004A7E5A" w:rsidP="007A59E7">
      <w:pPr>
        <w:numPr>
          <w:ilvl w:val="0"/>
          <w:numId w:val="9"/>
        </w:numPr>
        <w:spacing w:before="0" w:after="40"/>
        <w:contextualSpacing/>
        <w:rPr>
          <w:rFonts w:ascii="Franklin Gothic Book" w:eastAsia="Calibri" w:hAnsi="Franklin Gothic Book"/>
          <w:szCs w:val="24"/>
        </w:rPr>
      </w:pPr>
      <w:r w:rsidRPr="004A7E5A">
        <w:rPr>
          <w:rFonts w:ascii="Franklin Gothic Book" w:eastAsia="Calibri" w:hAnsi="Franklin Gothic Book"/>
          <w:szCs w:val="24"/>
        </w:rPr>
        <w:t>How does &lt;</w:t>
      </w:r>
      <w:r w:rsidRPr="004A7E5A">
        <w:rPr>
          <w:rFonts w:ascii="Franklin Gothic Book" w:eastAsia="Calibri" w:hAnsi="Franklin Gothic Book"/>
          <w:szCs w:val="24"/>
          <w:highlight w:val="yellow"/>
        </w:rPr>
        <w:t>Organization</w:t>
      </w:r>
      <w:r w:rsidRPr="004A7E5A">
        <w:rPr>
          <w:rFonts w:ascii="Franklin Gothic Book" w:eastAsia="Calibri" w:hAnsi="Franklin Gothic Book"/>
          <w:szCs w:val="24"/>
        </w:rPr>
        <w:t>&gt; mitigate the potential effects of phishing</w:t>
      </w:r>
      <w:r w:rsidR="009B0A1D" w:rsidRPr="001C1AE6">
        <w:rPr>
          <w:rFonts w:ascii="Franklin Gothic Book" w:eastAsia="Calibri" w:hAnsi="Franklin Gothic Book"/>
          <w:szCs w:val="24"/>
        </w:rPr>
        <w:t>?</w:t>
      </w:r>
    </w:p>
    <w:p w14:paraId="0A257A99" w14:textId="313F69F3" w:rsidR="007A59E7" w:rsidRDefault="007A59E7">
      <w:pPr>
        <w:spacing w:before="0" w:line="259" w:lineRule="auto"/>
        <w:rPr>
          <w:rFonts w:ascii="Franklin Gothic Book" w:eastAsia="Calibri" w:hAnsi="Franklin Gothic Book"/>
          <w:szCs w:val="24"/>
        </w:rPr>
      </w:pPr>
      <w:r>
        <w:rPr>
          <w:rFonts w:ascii="Franklin Gothic Book" w:eastAsia="Calibri" w:hAnsi="Franklin Gothic Book"/>
          <w:szCs w:val="24"/>
        </w:rPr>
        <w:br w:type="page"/>
      </w:r>
    </w:p>
    <w:p w14:paraId="22F94E9B" w14:textId="3C31B1F8" w:rsidR="008552A2" w:rsidRPr="008552A2" w:rsidRDefault="008552A2" w:rsidP="008552A2">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18" w:name="_Toc81398299"/>
      <w:r w:rsidRPr="008552A2">
        <w:rPr>
          <w:rFonts w:ascii="Franklin Gothic Medium" w:eastAsia="Times New Roman" w:hAnsi="Franklin Gothic Medium" w:cs="Franklin Gothic Demi"/>
          <w:color w:val="005288"/>
          <w:sz w:val="32"/>
          <w:szCs w:val="40"/>
        </w:rPr>
        <w:lastRenderedPageBreak/>
        <w:t>Module 2</w:t>
      </w:r>
      <w:bookmarkEnd w:id="18"/>
    </w:p>
    <w:p w14:paraId="51496726" w14:textId="5985574D" w:rsidR="008552A2" w:rsidRPr="008552A2" w:rsidRDefault="008552A2" w:rsidP="0050579E">
      <w:pPr>
        <w:autoSpaceDE w:val="0"/>
        <w:autoSpaceDN w:val="0"/>
        <w:adjustRightInd w:val="0"/>
        <w:spacing w:after="80" w:line="240" w:lineRule="auto"/>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sidR="004A7E5A">
        <w:rPr>
          <w:rFonts w:ascii="Franklin Gothic Medium" w:eastAsia="Times New Roman" w:hAnsi="Franklin Gothic Medium" w:cs="Franklin Gothic Book"/>
          <w:bCs/>
          <w:i/>
          <w:iCs/>
          <w:color w:val="005288"/>
          <w:sz w:val="26"/>
          <w:szCs w:val="24"/>
        </w:rPr>
        <w:t>35</w:t>
      </w:r>
    </w:p>
    <w:p w14:paraId="48B0EFC8" w14:textId="02BCEE6E" w:rsidR="00F212C4" w:rsidRPr="0065367E" w:rsidRDefault="0032557F" w:rsidP="00F212C4">
      <w:pPr>
        <w:spacing w:before="0" w:after="120"/>
        <w:rPr>
          <w:rFonts w:ascii="Franklin Gothic Book" w:hAnsi="Franklin Gothic Book"/>
        </w:rPr>
      </w:pPr>
      <w:r w:rsidRPr="0032557F">
        <w:rPr>
          <w:rFonts w:ascii="Franklin Gothic Book" w:hAnsi="Franklin Gothic Book"/>
        </w:rPr>
        <w:t xml:space="preserve">Your </w:t>
      </w:r>
      <w:proofErr w:type="gramStart"/>
      <w:r w:rsidRPr="0032557F">
        <w:rPr>
          <w:rFonts w:ascii="Franklin Gothic Book" w:hAnsi="Franklin Gothic Book"/>
        </w:rPr>
        <w:t>401</w:t>
      </w:r>
      <w:r w:rsidR="00A736E0">
        <w:rPr>
          <w:rFonts w:ascii="Franklin Gothic Book" w:hAnsi="Franklin Gothic Book"/>
        </w:rPr>
        <w:t>(k)</w:t>
      </w:r>
      <w:r w:rsidRPr="0032557F">
        <w:rPr>
          <w:rFonts w:ascii="Franklin Gothic Book" w:hAnsi="Franklin Gothic Book"/>
        </w:rPr>
        <w:t xml:space="preserve"> management</w:t>
      </w:r>
      <w:proofErr w:type="gramEnd"/>
      <w:r w:rsidRPr="0032557F">
        <w:rPr>
          <w:rFonts w:ascii="Franklin Gothic Book" w:hAnsi="Franklin Gothic Book"/>
        </w:rPr>
        <w:t xml:space="preserve"> </w:t>
      </w:r>
      <w:r w:rsidR="00FC0018">
        <w:rPr>
          <w:rFonts w:ascii="Franklin Gothic Book" w:hAnsi="Franklin Gothic Book"/>
        </w:rPr>
        <w:t>vendor</w:t>
      </w:r>
      <w:r w:rsidRPr="0032557F">
        <w:rPr>
          <w:rFonts w:ascii="Franklin Gothic Book" w:hAnsi="Franklin Gothic Book"/>
        </w:rPr>
        <w:t xml:space="preserve"> notifies you that they were recently the target of a malware attack that compromised their business email. They confirm the email your employees received came from their system but was not sent by them. They </w:t>
      </w:r>
      <w:r w:rsidR="00E41B67">
        <w:rPr>
          <w:rFonts w:ascii="Franklin Gothic Book" w:hAnsi="Franklin Gothic Book"/>
        </w:rPr>
        <w:t>also</w:t>
      </w:r>
      <w:r w:rsidR="00E41B67" w:rsidRPr="0032557F">
        <w:rPr>
          <w:rFonts w:ascii="Franklin Gothic Book" w:hAnsi="Franklin Gothic Book"/>
        </w:rPr>
        <w:t xml:space="preserve"> </w:t>
      </w:r>
      <w:r w:rsidRPr="0032557F">
        <w:rPr>
          <w:rFonts w:ascii="Franklin Gothic Book" w:hAnsi="Franklin Gothic Book"/>
        </w:rPr>
        <w:t>confirm that the site accessed through the link</w:t>
      </w:r>
      <w:r w:rsidR="00C02EBE">
        <w:rPr>
          <w:rFonts w:ascii="Franklin Gothic Book" w:hAnsi="Franklin Gothic Book"/>
        </w:rPr>
        <w:t xml:space="preserve"> in the spoofed email</w:t>
      </w:r>
      <w:r w:rsidRPr="0032557F">
        <w:rPr>
          <w:rFonts w:ascii="Franklin Gothic Book" w:hAnsi="Franklin Gothic Book"/>
        </w:rPr>
        <w:t xml:space="preserve"> was not </w:t>
      </w:r>
      <w:r w:rsidR="00E41B67">
        <w:rPr>
          <w:rFonts w:ascii="Franklin Gothic Book" w:hAnsi="Franklin Gothic Book"/>
        </w:rPr>
        <w:t>legitimate</w:t>
      </w:r>
      <w:r w:rsidR="00F212C4" w:rsidRPr="0065367E">
        <w:rPr>
          <w:rFonts w:ascii="Franklin Gothic Book" w:hAnsi="Franklin Gothic Book"/>
        </w:rPr>
        <w:t>.</w:t>
      </w:r>
    </w:p>
    <w:p w14:paraId="0420ADEE" w14:textId="205E5CFD" w:rsidR="008552A2" w:rsidRPr="008552A2" w:rsidRDefault="008552A2" w:rsidP="0050579E">
      <w:pPr>
        <w:autoSpaceDE w:val="0"/>
        <w:autoSpaceDN w:val="0"/>
        <w:adjustRightInd w:val="0"/>
        <w:spacing w:after="0"/>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sidR="0032557F">
        <w:rPr>
          <w:rFonts w:ascii="Franklin Gothic Medium" w:eastAsia="Times New Roman" w:hAnsi="Franklin Gothic Medium" w:cs="Franklin Gothic Book"/>
          <w:bCs/>
          <w:i/>
          <w:iCs/>
          <w:color w:val="005288"/>
          <w:sz w:val="26"/>
          <w:szCs w:val="24"/>
        </w:rPr>
        <w:t xml:space="preserve">47 </w:t>
      </w:r>
      <w:r w:rsidR="005923C6">
        <w:rPr>
          <w:rFonts w:ascii="Franklin Gothic Medium" w:eastAsia="Times New Roman" w:hAnsi="Franklin Gothic Medium" w:cs="Franklin Gothic Book"/>
          <w:bCs/>
          <w:i/>
          <w:iCs/>
          <w:color w:val="005288"/>
          <w:sz w:val="26"/>
          <w:szCs w:val="24"/>
        </w:rPr>
        <w:t>–</w:t>
      </w:r>
      <w:r w:rsidR="0032557F">
        <w:rPr>
          <w:rFonts w:ascii="Franklin Gothic Medium" w:eastAsia="Times New Roman" w:hAnsi="Franklin Gothic Medium" w:cs="Franklin Gothic Book"/>
          <w:bCs/>
          <w:i/>
          <w:iCs/>
          <w:color w:val="005288"/>
          <w:sz w:val="26"/>
          <w:szCs w:val="24"/>
        </w:rPr>
        <w:t xml:space="preserve"> Morning</w:t>
      </w:r>
    </w:p>
    <w:p w14:paraId="30EE9AE7" w14:textId="1BB5FDC0" w:rsidR="00F212C4" w:rsidRPr="0065367E" w:rsidRDefault="0032557F" w:rsidP="008D59AF">
      <w:pPr>
        <w:spacing w:before="0" w:after="80" w:line="259" w:lineRule="auto"/>
        <w:rPr>
          <w:rFonts w:ascii="Franklin Gothic Book" w:hAnsi="Franklin Gothic Book"/>
        </w:rPr>
      </w:pPr>
      <w:r w:rsidRPr="0032557F">
        <w:rPr>
          <w:rFonts w:ascii="Franklin Gothic Book" w:hAnsi="Franklin Gothic Book"/>
        </w:rPr>
        <w:t>Technicians begin reporting the imaging equipment is not performing properly. They report blurred images, incorrectly formatted images, and</w:t>
      </w:r>
      <w:r w:rsidR="00BA7942">
        <w:rPr>
          <w:rFonts w:ascii="Franklin Gothic Book" w:hAnsi="Franklin Gothic Book"/>
        </w:rPr>
        <w:t xml:space="preserve"> images containing incorrect patient data.</w:t>
      </w:r>
    </w:p>
    <w:p w14:paraId="2F2827B5" w14:textId="2291BAEF" w:rsidR="005C212E" w:rsidRPr="005923C6" w:rsidRDefault="005C212E" w:rsidP="0050579E">
      <w:pPr>
        <w:autoSpaceDE w:val="0"/>
        <w:autoSpaceDN w:val="0"/>
        <w:adjustRightInd w:val="0"/>
        <w:spacing w:after="0"/>
        <w:textAlignment w:val="center"/>
        <w:outlineLvl w:val="2"/>
        <w:rPr>
          <w:rFonts w:ascii="Franklin Gothic Medium" w:eastAsia="Times New Roman" w:hAnsi="Franklin Gothic Medium" w:cs="Franklin Gothic Book"/>
          <w:bCs/>
          <w:i/>
          <w:iCs/>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47</w:t>
      </w:r>
      <w:r w:rsidR="0032557F">
        <w:rPr>
          <w:rFonts w:ascii="Franklin Gothic Medium" w:eastAsia="Times New Roman" w:hAnsi="Franklin Gothic Medium" w:cs="Franklin Gothic Book"/>
          <w:bCs/>
          <w:i/>
          <w:iCs/>
          <w:color w:val="005288"/>
          <w:sz w:val="26"/>
          <w:szCs w:val="24"/>
        </w:rPr>
        <w:t xml:space="preserve"> </w:t>
      </w:r>
      <w:r w:rsidR="005923C6">
        <w:rPr>
          <w:rFonts w:ascii="Franklin Gothic Medium" w:eastAsia="Times New Roman" w:hAnsi="Franklin Gothic Medium" w:cs="Franklin Gothic Book"/>
          <w:bCs/>
          <w:i/>
          <w:iCs/>
          <w:color w:val="005288"/>
          <w:sz w:val="26"/>
          <w:szCs w:val="24"/>
        </w:rPr>
        <w:t xml:space="preserve">– </w:t>
      </w:r>
      <w:r w:rsidR="0050579E">
        <w:rPr>
          <w:rFonts w:ascii="Franklin Gothic Medium" w:eastAsia="Times New Roman" w:hAnsi="Franklin Gothic Medium" w:cs="Franklin Gothic Book"/>
          <w:bCs/>
          <w:i/>
          <w:iCs/>
          <w:color w:val="005288"/>
          <w:sz w:val="26"/>
          <w:szCs w:val="24"/>
        </w:rPr>
        <w:t>Mid-Morning</w:t>
      </w:r>
    </w:p>
    <w:p w14:paraId="4C097944" w14:textId="745C7172" w:rsidR="000F1DF0" w:rsidRPr="0065367E" w:rsidRDefault="0032557F" w:rsidP="00737B61">
      <w:pPr>
        <w:pStyle w:val="css-axufdj"/>
        <w:spacing w:after="80" w:afterAutospacing="0" w:line="276" w:lineRule="auto"/>
        <w:ind w:left="0" w:right="302"/>
        <w:rPr>
          <w:rFonts w:ascii="Franklin Gothic Book" w:hAnsi="Franklin Gothic Book" w:cs="Arial"/>
          <w:lang w:val="en"/>
        </w:rPr>
      </w:pPr>
      <w:r w:rsidRPr="0032557F">
        <w:rPr>
          <w:rFonts w:ascii="Franklin Gothic Book" w:hAnsi="Franklin Gothic Book" w:cs="Arial"/>
          <w:sz w:val="22"/>
          <w:szCs w:val="22"/>
        </w:rPr>
        <w:t xml:space="preserve">Nurses on the floor </w:t>
      </w:r>
      <w:r w:rsidR="0034511E">
        <w:rPr>
          <w:rFonts w:ascii="Franklin Gothic Book" w:hAnsi="Franklin Gothic Book" w:cs="Arial"/>
          <w:sz w:val="22"/>
          <w:szCs w:val="22"/>
        </w:rPr>
        <w:t>report</w:t>
      </w:r>
      <w:r w:rsidRPr="0032557F">
        <w:rPr>
          <w:rFonts w:ascii="Franklin Gothic Book" w:hAnsi="Franklin Gothic Book" w:cs="Arial"/>
          <w:sz w:val="22"/>
          <w:szCs w:val="22"/>
        </w:rPr>
        <w:t xml:space="preserve"> that patient records are displaying incorrect information about medication, diagnosis, and personal information</w:t>
      </w:r>
      <w:r w:rsidR="000F1DF0" w:rsidRPr="0065367E">
        <w:rPr>
          <w:rFonts w:ascii="Franklin Gothic Book" w:hAnsi="Franklin Gothic Book" w:cs="Arial"/>
          <w:sz w:val="22"/>
          <w:szCs w:val="22"/>
        </w:rPr>
        <w:t>.</w:t>
      </w:r>
    </w:p>
    <w:p w14:paraId="3F3FB368" w14:textId="2EF96C17" w:rsidR="005C212E" w:rsidRPr="008552A2" w:rsidRDefault="005C212E" w:rsidP="0050579E">
      <w:pPr>
        <w:autoSpaceDE w:val="0"/>
        <w:autoSpaceDN w:val="0"/>
        <w:adjustRightInd w:val="0"/>
        <w:spacing w:after="0"/>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sidR="0032557F">
        <w:rPr>
          <w:rFonts w:ascii="Franklin Gothic Medium" w:eastAsia="Times New Roman" w:hAnsi="Franklin Gothic Medium" w:cs="Franklin Gothic Book"/>
          <w:bCs/>
          <w:i/>
          <w:iCs/>
          <w:color w:val="005288"/>
          <w:sz w:val="26"/>
          <w:szCs w:val="24"/>
        </w:rPr>
        <w:t xml:space="preserve">47 </w:t>
      </w:r>
      <w:r w:rsidR="005923C6">
        <w:rPr>
          <w:rFonts w:ascii="Franklin Gothic Medium" w:eastAsia="Times New Roman" w:hAnsi="Franklin Gothic Medium" w:cs="Franklin Gothic Book"/>
          <w:bCs/>
          <w:i/>
          <w:iCs/>
          <w:color w:val="005288"/>
          <w:sz w:val="26"/>
          <w:szCs w:val="24"/>
        </w:rPr>
        <w:t>–</w:t>
      </w:r>
      <w:r w:rsidR="0032557F">
        <w:rPr>
          <w:rFonts w:ascii="Franklin Gothic Medium" w:eastAsia="Times New Roman" w:hAnsi="Franklin Gothic Medium" w:cs="Franklin Gothic Book"/>
          <w:bCs/>
          <w:i/>
          <w:iCs/>
          <w:color w:val="005288"/>
          <w:sz w:val="26"/>
          <w:szCs w:val="24"/>
        </w:rPr>
        <w:t xml:space="preserve"> Afternoon</w:t>
      </w:r>
    </w:p>
    <w:p w14:paraId="640711B0" w14:textId="4EEE2618" w:rsidR="00FC3438" w:rsidRDefault="0032557F" w:rsidP="0065367E">
      <w:pPr>
        <w:spacing w:before="0" w:after="120"/>
        <w:rPr>
          <w:rFonts w:ascii="Franklin Gothic Book" w:hAnsi="Franklin Gothic Book" w:cs="Arial"/>
        </w:rPr>
      </w:pPr>
      <w:r w:rsidRPr="0032557F">
        <w:rPr>
          <w:rFonts w:ascii="Franklin Gothic Book" w:hAnsi="Franklin Gothic Book" w:cs="Arial"/>
        </w:rPr>
        <w:t>Staff discover bedside monitor data is inaccurate and the infusion pumps are not operating properly and are failing to deliver infusions at the correct rate</w:t>
      </w:r>
      <w:r w:rsidR="00571272" w:rsidRPr="00571272">
        <w:rPr>
          <w:rFonts w:ascii="Franklin Gothic Book" w:hAnsi="Franklin Gothic Book"/>
        </w:rPr>
        <w:t>.</w:t>
      </w:r>
    </w:p>
    <w:p w14:paraId="3159F5A5" w14:textId="417C4835" w:rsidR="0032557F" w:rsidRPr="005923C6" w:rsidRDefault="0032557F" w:rsidP="0050579E">
      <w:pPr>
        <w:autoSpaceDE w:val="0"/>
        <w:autoSpaceDN w:val="0"/>
        <w:adjustRightInd w:val="0"/>
        <w:spacing w:after="0"/>
        <w:textAlignment w:val="center"/>
        <w:outlineLvl w:val="2"/>
        <w:rPr>
          <w:rFonts w:ascii="Franklin Gothic Medium" w:eastAsia="Times New Roman" w:hAnsi="Franklin Gothic Medium" w:cs="Franklin Gothic Book"/>
          <w:bCs/>
          <w:i/>
          <w:iCs/>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49</w:t>
      </w:r>
    </w:p>
    <w:p w14:paraId="6331911B" w14:textId="4BBD352C" w:rsidR="0032557F" w:rsidRDefault="0032557F" w:rsidP="0032557F">
      <w:pPr>
        <w:spacing w:before="0" w:after="80"/>
        <w:rPr>
          <w:rFonts w:ascii="Franklin Gothic Book" w:hAnsi="Franklin Gothic Book" w:cs="Arial"/>
        </w:rPr>
      </w:pPr>
      <w:r w:rsidRPr="0032557F">
        <w:rPr>
          <w:rFonts w:ascii="Franklin Gothic Book" w:hAnsi="Franklin Gothic Book" w:cs="Arial"/>
        </w:rPr>
        <w:t xml:space="preserve">Several patients’ families overhear hospital staff talking about the problems with medical records and infusion </w:t>
      </w:r>
      <w:r w:rsidR="00F4175B">
        <w:rPr>
          <w:rFonts w:ascii="Franklin Gothic Book" w:hAnsi="Franklin Gothic Book" w:cs="Arial"/>
        </w:rPr>
        <w:t>pump</w:t>
      </w:r>
      <w:r w:rsidR="00F4175B" w:rsidRPr="0032557F">
        <w:rPr>
          <w:rFonts w:ascii="Franklin Gothic Book" w:hAnsi="Franklin Gothic Book" w:cs="Arial"/>
        </w:rPr>
        <w:t xml:space="preserve">s </w:t>
      </w:r>
      <w:r w:rsidRPr="0032557F">
        <w:rPr>
          <w:rFonts w:ascii="Franklin Gothic Book" w:hAnsi="Franklin Gothic Book" w:cs="Arial"/>
        </w:rPr>
        <w:t>and demand to know if the issues are affecting their family members. They begin posting on social media about the issues the hospital is experiencing and wondering just how safe it is to be there</w:t>
      </w:r>
      <w:r w:rsidRPr="0062341F">
        <w:rPr>
          <w:rFonts w:ascii="Franklin Gothic Book" w:hAnsi="Franklin Gothic Book" w:cs="Arial"/>
        </w:rPr>
        <w:t>.</w:t>
      </w:r>
    </w:p>
    <w:p w14:paraId="0D1D8E3C" w14:textId="77777777" w:rsidR="005C212E" w:rsidRPr="004D4D77" w:rsidRDefault="005C212E" w:rsidP="00A62475">
      <w:pPr>
        <w:pStyle w:val="Heading2"/>
        <w:rPr>
          <w:color w:val="5A5B5D"/>
        </w:rPr>
      </w:pPr>
      <w:r w:rsidRPr="004D4D77">
        <w:rPr>
          <w:color w:val="5A5B5D"/>
        </w:rPr>
        <w:t>Discussion Questions</w:t>
      </w:r>
    </w:p>
    <w:p w14:paraId="41E65AE7" w14:textId="77777777" w:rsidR="005C212E" w:rsidRPr="00E760E8" w:rsidRDefault="005C212E" w:rsidP="005C212E">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p w14:paraId="0EC75957" w14:textId="628006FE" w:rsidR="000F1DF0" w:rsidRPr="009E4BBC" w:rsidRDefault="00BA7942" w:rsidP="0050579E">
      <w:pPr>
        <w:pStyle w:val="ListParagraph"/>
        <w:numPr>
          <w:ilvl w:val="0"/>
          <w:numId w:val="4"/>
        </w:numPr>
        <w:spacing w:before="0" w:after="40"/>
        <w:rPr>
          <w:rFonts w:ascii="Franklin Gothic Book" w:hAnsi="Franklin Gothic Book"/>
          <w:bCs/>
          <w:szCs w:val="24"/>
        </w:rPr>
      </w:pPr>
      <w:r>
        <w:rPr>
          <w:rFonts w:ascii="Franklin Gothic Book" w:hAnsi="Franklin Gothic Book"/>
          <w:bCs/>
          <w:szCs w:val="24"/>
        </w:rPr>
        <w:t>What are your priorities</w:t>
      </w:r>
      <w:r w:rsidR="00CB0A7D">
        <w:rPr>
          <w:rFonts w:ascii="Franklin Gothic Book" w:hAnsi="Franklin Gothic Book"/>
          <w:bCs/>
          <w:szCs w:val="24"/>
        </w:rPr>
        <w:t>?</w:t>
      </w:r>
    </w:p>
    <w:p w14:paraId="4C5EF258" w14:textId="05B7D0D2" w:rsidR="00CB0A7D" w:rsidRPr="0065367E" w:rsidRDefault="00BA7942" w:rsidP="0050579E">
      <w:pPr>
        <w:pStyle w:val="ListParagraph"/>
        <w:numPr>
          <w:ilvl w:val="0"/>
          <w:numId w:val="4"/>
        </w:numPr>
        <w:spacing w:before="0" w:after="40"/>
        <w:rPr>
          <w:rFonts w:ascii="Franklin Gothic Book" w:hAnsi="Franklin Gothic Book"/>
        </w:rPr>
      </w:pPr>
      <w:r w:rsidRPr="00BA7942">
        <w:rPr>
          <w:rFonts w:ascii="Franklin Gothic Book" w:hAnsi="Franklin Gothic Book"/>
        </w:rPr>
        <w:t>How would you rate the severity of these events</w:t>
      </w:r>
      <w:r w:rsidR="00531A01">
        <w:rPr>
          <w:rFonts w:ascii="Franklin Gothic Book" w:hAnsi="Franklin Gothic Book"/>
        </w:rPr>
        <w:t>?</w:t>
      </w:r>
    </w:p>
    <w:p w14:paraId="5A60CDB0" w14:textId="77777777" w:rsidR="0032557F" w:rsidRPr="0032557F" w:rsidRDefault="0032557F" w:rsidP="0050579E">
      <w:pPr>
        <w:pStyle w:val="ListParagraph"/>
        <w:numPr>
          <w:ilvl w:val="1"/>
          <w:numId w:val="4"/>
        </w:numPr>
        <w:spacing w:before="0" w:after="40"/>
        <w:rPr>
          <w:rFonts w:ascii="Franklin Gothic Book" w:hAnsi="Franklin Gothic Book"/>
        </w:rPr>
      </w:pPr>
      <w:r w:rsidRPr="0032557F">
        <w:rPr>
          <w:rFonts w:ascii="Franklin Gothic Book" w:hAnsi="Franklin Gothic Book"/>
        </w:rPr>
        <w:t>Would this activate your response team?</w:t>
      </w:r>
    </w:p>
    <w:p w14:paraId="3527A12C" w14:textId="4EBFB22D" w:rsidR="00CB0A7D" w:rsidRPr="00522BCD" w:rsidRDefault="0032557F" w:rsidP="0050579E">
      <w:pPr>
        <w:pStyle w:val="ListParagraph"/>
        <w:numPr>
          <w:ilvl w:val="2"/>
          <w:numId w:val="4"/>
        </w:numPr>
        <w:spacing w:before="0" w:after="40"/>
        <w:rPr>
          <w:rFonts w:ascii="Franklin Gothic Book" w:hAnsi="Franklin Gothic Book"/>
          <w:bCs/>
          <w:szCs w:val="24"/>
        </w:rPr>
      </w:pPr>
      <w:r w:rsidRPr="0032557F">
        <w:rPr>
          <w:rFonts w:ascii="Franklin Gothic Book" w:hAnsi="Franklin Gothic Book"/>
        </w:rPr>
        <w:t>How is this determined</w:t>
      </w:r>
      <w:r w:rsidR="00CB0A7D" w:rsidRPr="00522BCD">
        <w:rPr>
          <w:rFonts w:ascii="Franklin Gothic Book" w:hAnsi="Franklin Gothic Book"/>
          <w:bCs/>
          <w:szCs w:val="24"/>
        </w:rPr>
        <w:t>?</w:t>
      </w:r>
    </w:p>
    <w:p w14:paraId="68F55AC0" w14:textId="3391E5CB" w:rsidR="00F876B4" w:rsidRDefault="0032557F" w:rsidP="0050579E">
      <w:pPr>
        <w:pStyle w:val="ListParagraph"/>
        <w:numPr>
          <w:ilvl w:val="0"/>
          <w:numId w:val="4"/>
        </w:numPr>
        <w:spacing w:before="0" w:after="40"/>
        <w:rPr>
          <w:rFonts w:ascii="Franklin Gothic Book" w:hAnsi="Franklin Gothic Book"/>
        </w:rPr>
      </w:pPr>
      <w:r w:rsidRPr="0032557F">
        <w:rPr>
          <w:rFonts w:ascii="Franklin Gothic Book" w:hAnsi="Franklin Gothic Book"/>
        </w:rPr>
        <w:t>Describe the role cybersecurity has in your third-party vendor contracts</w:t>
      </w:r>
      <w:r>
        <w:rPr>
          <w:rFonts w:ascii="Franklin Gothic Book" w:hAnsi="Franklin Gothic Book"/>
        </w:rPr>
        <w:t>.</w:t>
      </w:r>
    </w:p>
    <w:p w14:paraId="0847FB0C" w14:textId="25165003" w:rsidR="0032557F" w:rsidRPr="00BA7942" w:rsidRDefault="0032557F" w:rsidP="00BA7942">
      <w:pPr>
        <w:pStyle w:val="ListParagraph"/>
        <w:numPr>
          <w:ilvl w:val="1"/>
          <w:numId w:val="4"/>
        </w:numPr>
        <w:spacing w:before="0" w:after="40"/>
        <w:rPr>
          <w:rFonts w:ascii="Franklin Gothic Book" w:hAnsi="Franklin Gothic Book"/>
        </w:rPr>
      </w:pPr>
      <w:r w:rsidRPr="0032557F">
        <w:rPr>
          <w:rFonts w:ascii="Franklin Gothic Book" w:hAnsi="Franklin Gothic Book"/>
        </w:rPr>
        <w:t>Are your vendors contractually required to notify you of cyber incidents?</w:t>
      </w:r>
    </w:p>
    <w:p w14:paraId="7645B0E7" w14:textId="4C76B14F" w:rsidR="000E1158" w:rsidRPr="00A05617" w:rsidRDefault="0032557F" w:rsidP="0050579E">
      <w:pPr>
        <w:pStyle w:val="ListParagraph"/>
        <w:numPr>
          <w:ilvl w:val="1"/>
          <w:numId w:val="4"/>
        </w:numPr>
        <w:spacing w:before="0" w:after="40"/>
        <w:rPr>
          <w:rFonts w:ascii="Franklin Gothic Book" w:hAnsi="Franklin Gothic Book"/>
          <w:bCs/>
          <w:szCs w:val="24"/>
        </w:rPr>
      </w:pPr>
      <w:r w:rsidRPr="0032557F">
        <w:rPr>
          <w:rFonts w:ascii="Franklin Gothic Book" w:hAnsi="Franklin Gothic Book"/>
        </w:rPr>
        <w:t>How well do &lt;</w:t>
      </w:r>
      <w:r w:rsidRPr="0032557F">
        <w:rPr>
          <w:rFonts w:ascii="Franklin Gothic Book" w:hAnsi="Franklin Gothic Book"/>
          <w:highlight w:val="yellow"/>
        </w:rPr>
        <w:t>Organization</w:t>
      </w:r>
      <w:r w:rsidRPr="0032557F">
        <w:rPr>
          <w:rFonts w:ascii="Franklin Gothic Book" w:hAnsi="Franklin Gothic Book"/>
        </w:rPr>
        <w:t>&gt; service level agreements address incident response</w:t>
      </w:r>
      <w:r w:rsidR="000E1158" w:rsidRPr="001416B0">
        <w:rPr>
          <w:rFonts w:ascii="Franklin Gothic Book" w:hAnsi="Franklin Gothic Book"/>
        </w:rPr>
        <w:t>?</w:t>
      </w:r>
    </w:p>
    <w:p w14:paraId="4AEDD09E" w14:textId="32C65D5E" w:rsidR="00386BBE" w:rsidRPr="009239B2" w:rsidRDefault="0032557F" w:rsidP="005923C6">
      <w:pPr>
        <w:pStyle w:val="ListParagraph"/>
        <w:numPr>
          <w:ilvl w:val="0"/>
          <w:numId w:val="4"/>
        </w:numPr>
        <w:spacing w:before="0" w:after="40"/>
        <w:rPr>
          <w:rFonts w:ascii="Franklin Gothic Book" w:hAnsi="Franklin Gothic Book"/>
          <w:bCs/>
          <w:szCs w:val="24"/>
        </w:rPr>
      </w:pPr>
      <w:r w:rsidRPr="0032557F">
        <w:rPr>
          <w:rFonts w:ascii="Franklin Gothic Book" w:hAnsi="Franklin Gothic Book"/>
          <w:bCs/>
          <w:szCs w:val="24"/>
        </w:rPr>
        <w:t>How are your EMR and business data backed up</w:t>
      </w:r>
      <w:r w:rsidR="00386BBE" w:rsidRPr="009239B2">
        <w:rPr>
          <w:rFonts w:ascii="Franklin Gothic Book" w:hAnsi="Franklin Gothic Book"/>
          <w:bCs/>
          <w:szCs w:val="24"/>
        </w:rPr>
        <w:t>?</w:t>
      </w:r>
    </w:p>
    <w:p w14:paraId="25BB40A5" w14:textId="77777777" w:rsidR="0032557F" w:rsidRDefault="0032557F" w:rsidP="0050579E">
      <w:pPr>
        <w:pStyle w:val="ListParagraph"/>
        <w:numPr>
          <w:ilvl w:val="0"/>
          <w:numId w:val="4"/>
        </w:numPr>
        <w:spacing w:before="0" w:after="40"/>
        <w:rPr>
          <w:rFonts w:ascii="Franklin Gothic Book" w:hAnsi="Franklin Gothic Book"/>
          <w:bCs/>
          <w:szCs w:val="24"/>
        </w:rPr>
      </w:pPr>
      <w:r w:rsidRPr="0032557F">
        <w:rPr>
          <w:rFonts w:ascii="Franklin Gothic Book" w:hAnsi="Franklin Gothic Book"/>
          <w:bCs/>
          <w:szCs w:val="24"/>
        </w:rPr>
        <w:t>Describe your manual procedures. At what point would they be initiated</w:t>
      </w:r>
      <w:r w:rsidR="00BE38AD" w:rsidRPr="00BE38AD">
        <w:rPr>
          <w:rFonts w:ascii="Franklin Gothic Book" w:hAnsi="Franklin Gothic Book"/>
          <w:bCs/>
          <w:szCs w:val="24"/>
        </w:rPr>
        <w:t>?</w:t>
      </w:r>
    </w:p>
    <w:p w14:paraId="0EFD3627" w14:textId="77777777" w:rsidR="0032557F" w:rsidRPr="0032557F" w:rsidRDefault="0032557F" w:rsidP="0050579E">
      <w:pPr>
        <w:pStyle w:val="ListParagraph"/>
        <w:numPr>
          <w:ilvl w:val="1"/>
          <w:numId w:val="4"/>
        </w:numPr>
        <w:spacing w:before="0" w:after="40"/>
        <w:rPr>
          <w:rFonts w:ascii="Franklin Gothic Book" w:hAnsi="Franklin Gothic Book"/>
          <w:bCs/>
          <w:szCs w:val="24"/>
        </w:rPr>
      </w:pPr>
      <w:r w:rsidRPr="0032557F">
        <w:rPr>
          <w:rFonts w:ascii="Franklin Gothic Book" w:hAnsi="Franklin Gothic Book"/>
          <w:bCs/>
          <w:szCs w:val="24"/>
        </w:rPr>
        <w:t>How long can you effectively operate on manual procedures?</w:t>
      </w:r>
    </w:p>
    <w:p w14:paraId="0D5B861E" w14:textId="64E2F622" w:rsidR="00BE38AD" w:rsidRPr="00522BCD" w:rsidRDefault="0032557F" w:rsidP="0050579E">
      <w:pPr>
        <w:pStyle w:val="ListParagraph"/>
        <w:numPr>
          <w:ilvl w:val="1"/>
          <w:numId w:val="4"/>
        </w:numPr>
        <w:spacing w:before="0" w:after="40"/>
        <w:rPr>
          <w:rFonts w:ascii="Franklin Gothic Book" w:hAnsi="Franklin Gothic Book"/>
          <w:bCs/>
          <w:szCs w:val="24"/>
        </w:rPr>
      </w:pPr>
      <w:r w:rsidRPr="0032557F">
        <w:rPr>
          <w:rFonts w:ascii="Franklin Gothic Book" w:hAnsi="Franklin Gothic Book"/>
          <w:bCs/>
          <w:szCs w:val="24"/>
        </w:rPr>
        <w:t>How long will it take to enter paper-based data into the EMR once manual procedures end</w:t>
      </w:r>
      <w:r>
        <w:rPr>
          <w:rFonts w:ascii="Franklin Gothic Book" w:hAnsi="Franklin Gothic Book"/>
          <w:bCs/>
          <w:szCs w:val="24"/>
        </w:rPr>
        <w:t>?</w:t>
      </w:r>
    </w:p>
    <w:p w14:paraId="4FBD35A7" w14:textId="28943913" w:rsidR="000F1DF0" w:rsidRPr="0065367E" w:rsidRDefault="0032557F" w:rsidP="0050579E">
      <w:pPr>
        <w:pStyle w:val="ListParagraph"/>
        <w:numPr>
          <w:ilvl w:val="0"/>
          <w:numId w:val="4"/>
        </w:numPr>
        <w:spacing w:before="0" w:after="40"/>
        <w:rPr>
          <w:rFonts w:ascii="Franklin Gothic Book" w:hAnsi="Franklin Gothic Book" w:cs="Arial"/>
        </w:rPr>
      </w:pPr>
      <w:r w:rsidRPr="0032557F">
        <w:rPr>
          <w:rFonts w:ascii="Franklin Gothic Book" w:hAnsi="Franklin Gothic Book" w:cs="Arial"/>
        </w:rPr>
        <w:t>How do you respond to social media post</w:t>
      </w:r>
      <w:r w:rsidR="00A736E0">
        <w:rPr>
          <w:rFonts w:ascii="Franklin Gothic Book" w:hAnsi="Franklin Gothic Book" w:cs="Arial"/>
        </w:rPr>
        <w:t>s</w:t>
      </w:r>
      <w:r w:rsidRPr="0032557F">
        <w:rPr>
          <w:rFonts w:ascii="Franklin Gothic Book" w:hAnsi="Franklin Gothic Book" w:cs="Arial"/>
        </w:rPr>
        <w:t xml:space="preserve"> about these events</w:t>
      </w:r>
      <w:r w:rsidR="000F1DF0" w:rsidRPr="0065367E">
        <w:rPr>
          <w:rFonts w:ascii="Franklin Gothic Book" w:hAnsi="Franklin Gothic Book" w:cs="Arial"/>
        </w:rPr>
        <w:t>?</w:t>
      </w:r>
    </w:p>
    <w:p w14:paraId="16FEA982" w14:textId="77777777" w:rsidR="0032557F" w:rsidRPr="0032557F" w:rsidRDefault="0032557F" w:rsidP="005923C6">
      <w:pPr>
        <w:pStyle w:val="ListParagraph"/>
        <w:numPr>
          <w:ilvl w:val="1"/>
          <w:numId w:val="4"/>
        </w:numPr>
        <w:spacing w:before="0" w:after="40"/>
        <w:rPr>
          <w:rFonts w:ascii="Franklin Gothic Book" w:hAnsi="Franklin Gothic Book" w:cs="Arial"/>
        </w:rPr>
      </w:pPr>
      <w:r w:rsidRPr="0032557F">
        <w:rPr>
          <w:rFonts w:ascii="Franklin Gothic Book" w:hAnsi="Franklin Gothic Book" w:cs="Arial"/>
        </w:rPr>
        <w:t>What does your organization do to monitor social media?</w:t>
      </w:r>
    </w:p>
    <w:p w14:paraId="593DC695" w14:textId="062E3E55" w:rsidR="00685453" w:rsidRDefault="0032557F" w:rsidP="0050579E">
      <w:pPr>
        <w:pStyle w:val="ListParagraph"/>
        <w:numPr>
          <w:ilvl w:val="1"/>
          <w:numId w:val="4"/>
        </w:numPr>
        <w:spacing w:before="0" w:after="40"/>
        <w:rPr>
          <w:rFonts w:ascii="Franklin Gothic Book" w:hAnsi="Franklin Gothic Book" w:cs="Arial"/>
        </w:rPr>
      </w:pPr>
      <w:r w:rsidRPr="0032557F">
        <w:rPr>
          <w:rFonts w:ascii="Franklin Gothic Book" w:hAnsi="Franklin Gothic Book" w:cs="Arial"/>
        </w:rPr>
        <w:t>What is your social media policy for employees</w:t>
      </w:r>
      <w:r w:rsidR="00845C48">
        <w:rPr>
          <w:rFonts w:ascii="Franklin Gothic Book" w:hAnsi="Franklin Gothic Book" w:cs="Arial"/>
        </w:rPr>
        <w:t>?</w:t>
      </w:r>
    </w:p>
    <w:p w14:paraId="1481A5D5" w14:textId="02399CF7" w:rsidR="00D744EC" w:rsidRDefault="00D744EC">
      <w:pPr>
        <w:spacing w:before="0" w:line="259" w:lineRule="auto"/>
        <w:rPr>
          <w:rFonts w:ascii="Franklin Gothic Book" w:hAnsi="Franklin Gothic Book" w:cs="Arial"/>
        </w:rPr>
      </w:pPr>
      <w:r>
        <w:rPr>
          <w:rFonts w:ascii="Franklin Gothic Book" w:hAnsi="Franklin Gothic Book" w:cs="Arial"/>
        </w:rPr>
        <w:br w:type="page"/>
      </w:r>
    </w:p>
    <w:p w14:paraId="5C3E7961" w14:textId="4A22427D" w:rsidR="0028462F" w:rsidRDefault="0028462F"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19" w:name="_Toc81398300"/>
      <w:r w:rsidRPr="0028462F">
        <w:rPr>
          <w:rFonts w:ascii="Franklin Gothic Medium" w:eastAsia="Times New Roman" w:hAnsi="Franklin Gothic Medium" w:cs="Franklin Gothic Demi"/>
          <w:color w:val="005288"/>
          <w:sz w:val="32"/>
          <w:szCs w:val="40"/>
        </w:rPr>
        <w:lastRenderedPageBreak/>
        <w:t>Module 3</w:t>
      </w:r>
      <w:bookmarkEnd w:id="19"/>
    </w:p>
    <w:p w14:paraId="7CB6192F" w14:textId="7419DB3D"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sidR="0032557F">
        <w:rPr>
          <w:rFonts w:ascii="Franklin Gothic Medium" w:eastAsia="Times New Roman" w:hAnsi="Franklin Gothic Medium" w:cs="Franklin Gothic Book"/>
          <w:bCs/>
          <w:i/>
          <w:iCs/>
          <w:color w:val="005288"/>
          <w:sz w:val="26"/>
          <w:szCs w:val="24"/>
        </w:rPr>
        <w:t>58</w:t>
      </w:r>
    </w:p>
    <w:p w14:paraId="35B33F53" w14:textId="3182DBEC" w:rsidR="00434B2C" w:rsidRDefault="0032557F" w:rsidP="00434B2C">
      <w:pPr>
        <w:spacing w:before="0" w:after="120"/>
        <w:rPr>
          <w:rFonts w:ascii="Franklin Gothic Book" w:hAnsi="Franklin Gothic Book"/>
        </w:rPr>
      </w:pPr>
      <w:r w:rsidRPr="0032557F">
        <w:rPr>
          <w:rFonts w:ascii="Franklin Gothic Book" w:hAnsi="Franklin Gothic Book"/>
        </w:rPr>
        <w:t>Hospital staff start experiencing issues with their computers freezing, and work devices begin shutting down. When devices restart, employees are locked out of their machines and their screens display a ransomware message that reads</w:t>
      </w:r>
      <w:r>
        <w:rPr>
          <w:rFonts w:ascii="Franklin Gothic Book" w:hAnsi="Franklin Gothic Book"/>
        </w:rPr>
        <w:t>:</w:t>
      </w:r>
    </w:p>
    <w:p w14:paraId="043BBD83" w14:textId="34ADA45D" w:rsidR="0032557F" w:rsidRPr="0032557F" w:rsidRDefault="0032557F" w:rsidP="0032557F">
      <w:pPr>
        <w:spacing w:line="259" w:lineRule="auto"/>
        <w:ind w:left="450" w:right="180"/>
        <w:jc w:val="both"/>
        <w:rPr>
          <w:rFonts w:ascii="Courier New" w:hAnsi="Courier New" w:cs="Courier New"/>
          <w:color w:val="000000"/>
          <w:spacing w:val="-6"/>
          <w:sz w:val="20"/>
          <w:szCs w:val="20"/>
        </w:rPr>
      </w:pPr>
      <w:r w:rsidRPr="00FA2D6A">
        <w:rPr>
          <w:rFonts w:ascii="Courier New" w:hAnsi="Courier New" w:cs="Courier New"/>
          <w:color w:val="000000"/>
          <w:spacing w:val="-6"/>
          <w:sz w:val="20"/>
          <w:szCs w:val="20"/>
        </w:rPr>
        <w:t>“</w:t>
      </w:r>
      <w:r>
        <w:rPr>
          <w:rFonts w:ascii="Courier New" w:hAnsi="Courier New" w:cs="Courier New"/>
          <w:color w:val="000000"/>
          <w:spacing w:val="-6"/>
          <w:sz w:val="20"/>
          <w:szCs w:val="20"/>
        </w:rPr>
        <w:t>Hello</w:t>
      </w:r>
      <w:r w:rsidRPr="00FA2D6A">
        <w:rPr>
          <w:rFonts w:ascii="Courier New" w:hAnsi="Courier New" w:cs="Courier New"/>
          <w:color w:val="000000"/>
          <w:spacing w:val="-6"/>
          <w:sz w:val="20"/>
          <w:szCs w:val="20"/>
        </w:rPr>
        <w:t>! Your files have been encrypted, but do</w:t>
      </w:r>
      <w:r>
        <w:rPr>
          <w:rFonts w:ascii="Courier New" w:hAnsi="Courier New" w:cs="Courier New"/>
          <w:color w:val="000000"/>
          <w:spacing w:val="-6"/>
          <w:sz w:val="20"/>
          <w:szCs w:val="20"/>
        </w:rPr>
        <w:t xml:space="preserve"> not</w:t>
      </w:r>
      <w:r w:rsidRPr="00FA2D6A">
        <w:rPr>
          <w:rFonts w:ascii="Courier New" w:hAnsi="Courier New" w:cs="Courier New"/>
          <w:color w:val="000000"/>
          <w:spacing w:val="-6"/>
          <w:sz w:val="20"/>
          <w:szCs w:val="20"/>
        </w:rPr>
        <w:t xml:space="preserve"> fear</w:t>
      </w:r>
      <w:r>
        <w:rPr>
          <w:rFonts w:ascii="Courier New" w:hAnsi="Courier New" w:cs="Courier New"/>
          <w:color w:val="000000"/>
          <w:spacing w:val="-6"/>
          <w:sz w:val="20"/>
          <w:szCs w:val="20"/>
        </w:rPr>
        <w:t xml:space="preserve"> because f</w:t>
      </w:r>
      <w:r w:rsidRPr="00FA2D6A">
        <w:rPr>
          <w:rFonts w:ascii="Courier New" w:hAnsi="Courier New" w:cs="Courier New"/>
          <w:color w:val="000000"/>
          <w:spacing w:val="-6"/>
          <w:sz w:val="20"/>
          <w:szCs w:val="20"/>
        </w:rPr>
        <w:t xml:space="preserve">or the sum of </w:t>
      </w:r>
      <w:r w:rsidRPr="0050579E">
        <w:rPr>
          <w:rFonts w:ascii="Courier New" w:hAnsi="Courier New" w:cs="Courier New"/>
          <w:color w:val="000000"/>
          <w:spacing w:val="-6"/>
          <w:sz w:val="20"/>
          <w:szCs w:val="20"/>
        </w:rPr>
        <w:t>$</w:t>
      </w:r>
      <w:r w:rsidR="00AA477E" w:rsidRPr="0050579E">
        <w:rPr>
          <w:rFonts w:ascii="Courier New" w:hAnsi="Courier New" w:cs="Courier New"/>
          <w:color w:val="000000"/>
          <w:spacing w:val="-6"/>
          <w:sz w:val="20"/>
          <w:szCs w:val="20"/>
        </w:rPr>
        <w:t>&lt;</w:t>
      </w:r>
      <w:r w:rsidRPr="00CD79D3">
        <w:rPr>
          <w:rFonts w:ascii="Courier New" w:hAnsi="Courier New" w:cs="Courier New"/>
          <w:color w:val="000000"/>
          <w:spacing w:val="-6"/>
          <w:sz w:val="20"/>
          <w:szCs w:val="20"/>
          <w:highlight w:val="yellow"/>
        </w:rPr>
        <w:t>XXXX</w:t>
      </w:r>
      <w:r w:rsidRPr="0050579E">
        <w:rPr>
          <w:rFonts w:ascii="Courier New" w:hAnsi="Courier New" w:cs="Courier New"/>
          <w:color w:val="000000"/>
          <w:spacing w:val="-6"/>
          <w:sz w:val="20"/>
          <w:szCs w:val="20"/>
        </w:rPr>
        <w:t>&gt;</w:t>
      </w:r>
      <w:r>
        <w:rPr>
          <w:rFonts w:ascii="Courier New" w:hAnsi="Courier New" w:cs="Courier New"/>
          <w:color w:val="000000"/>
          <w:spacing w:val="-6"/>
          <w:sz w:val="20"/>
          <w:szCs w:val="20"/>
        </w:rPr>
        <w:t xml:space="preserve"> in</w:t>
      </w:r>
      <w:r w:rsidRPr="00FA2D6A">
        <w:rPr>
          <w:rFonts w:ascii="Courier New" w:hAnsi="Courier New" w:cs="Courier New"/>
          <w:color w:val="000000"/>
          <w:spacing w:val="-6"/>
          <w:sz w:val="20"/>
          <w:szCs w:val="20"/>
        </w:rPr>
        <w:t xml:space="preserve"> </w:t>
      </w:r>
      <w:r>
        <w:rPr>
          <w:rFonts w:ascii="Courier New" w:hAnsi="Courier New" w:cs="Courier New"/>
          <w:color w:val="000000"/>
          <w:spacing w:val="-6"/>
          <w:sz w:val="20"/>
          <w:szCs w:val="20"/>
        </w:rPr>
        <w:t>cryptocurrency</w:t>
      </w:r>
      <w:r w:rsidRPr="00FA2D6A">
        <w:rPr>
          <w:rFonts w:ascii="Courier New" w:hAnsi="Courier New" w:cs="Courier New"/>
          <w:color w:val="000000"/>
          <w:spacing w:val="-6"/>
          <w:sz w:val="20"/>
          <w:szCs w:val="20"/>
        </w:rPr>
        <w:t xml:space="preserve">, your files will be returned. </w:t>
      </w:r>
      <w:r>
        <w:rPr>
          <w:rFonts w:ascii="Courier New" w:hAnsi="Courier New" w:cs="Courier New"/>
          <w:color w:val="000000"/>
          <w:spacing w:val="-6"/>
          <w:sz w:val="20"/>
          <w:szCs w:val="20"/>
        </w:rPr>
        <w:t>The decryption key will expire in 72 hours. Please s</w:t>
      </w:r>
      <w:r w:rsidRPr="00FA2D6A">
        <w:rPr>
          <w:rFonts w:ascii="Courier New" w:hAnsi="Courier New" w:cs="Courier New"/>
          <w:color w:val="000000"/>
          <w:spacing w:val="-6"/>
          <w:sz w:val="20"/>
          <w:szCs w:val="20"/>
        </w:rPr>
        <w:t xml:space="preserve">ubmit payment to the wallet below </w:t>
      </w:r>
      <w:r>
        <w:rPr>
          <w:rFonts w:ascii="Courier New" w:hAnsi="Courier New" w:cs="Courier New"/>
          <w:color w:val="000000"/>
          <w:spacing w:val="-6"/>
          <w:sz w:val="20"/>
          <w:szCs w:val="20"/>
        </w:rPr>
        <w:t>or you will not be able to recover your files.”</w:t>
      </w:r>
    </w:p>
    <w:p w14:paraId="34FF6BAB" w14:textId="2BADA279" w:rsidR="0028462F" w:rsidRPr="0028462F" w:rsidRDefault="0028462F" w:rsidP="0050579E">
      <w:pPr>
        <w:autoSpaceDE w:val="0"/>
        <w:autoSpaceDN w:val="0"/>
        <w:adjustRightInd w:val="0"/>
        <w:spacing w:after="0"/>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sidR="0032557F">
        <w:rPr>
          <w:rFonts w:ascii="Franklin Gothic Medium" w:eastAsia="Times New Roman" w:hAnsi="Franklin Gothic Medium" w:cs="Franklin Gothic Book"/>
          <w:bCs/>
          <w:i/>
          <w:iCs/>
          <w:color w:val="005288"/>
          <w:sz w:val="26"/>
          <w:szCs w:val="24"/>
        </w:rPr>
        <w:t>60</w:t>
      </w:r>
    </w:p>
    <w:p w14:paraId="38750284" w14:textId="77777777" w:rsidR="0032557F" w:rsidRPr="0032557F" w:rsidRDefault="0032557F" w:rsidP="0050579E">
      <w:pPr>
        <w:spacing w:before="0" w:after="120"/>
        <w:rPr>
          <w:rFonts w:ascii="Franklin Gothic Book" w:hAnsi="Franklin Gothic Book"/>
        </w:rPr>
      </w:pPr>
      <w:r w:rsidRPr="0032557F">
        <w:rPr>
          <w:rFonts w:ascii="Franklin Gothic Book" w:hAnsi="Franklin Gothic Book"/>
        </w:rPr>
        <w:t>Current and former patients contact the hospital saying they have been called by people claiming to have access to their medical records and offering to return them for a fee. The patients are given enough information to verify the callers have their records.</w:t>
      </w:r>
    </w:p>
    <w:p w14:paraId="7BEE550C" w14:textId="77777777" w:rsidR="0032557F" w:rsidRPr="0032557F" w:rsidRDefault="0032557F" w:rsidP="0050579E">
      <w:pPr>
        <w:spacing w:before="0" w:after="120"/>
        <w:rPr>
          <w:rFonts w:ascii="Franklin Gothic Book" w:hAnsi="Franklin Gothic Book"/>
        </w:rPr>
      </w:pPr>
      <w:r w:rsidRPr="0032557F">
        <w:rPr>
          <w:rFonts w:ascii="Franklin Gothic Book" w:hAnsi="Franklin Gothic Book"/>
        </w:rPr>
        <w:t xml:space="preserve">Patients say the fees range from a few hundred dollars to more than a thousand and are demanding to know how these individuals could have their records. </w:t>
      </w:r>
    </w:p>
    <w:p w14:paraId="780B165C" w14:textId="2BF5F7C7" w:rsidR="008D3B4B" w:rsidRDefault="0032557F" w:rsidP="0050579E">
      <w:pPr>
        <w:spacing w:before="0" w:after="120"/>
        <w:rPr>
          <w:rFonts w:ascii="Franklin Gothic Book" w:hAnsi="Franklin Gothic Book"/>
        </w:rPr>
      </w:pPr>
      <w:r w:rsidRPr="0032557F">
        <w:rPr>
          <w:rFonts w:ascii="Franklin Gothic Book" w:hAnsi="Franklin Gothic Book"/>
        </w:rPr>
        <w:t xml:space="preserve">Some say they have contacted law </w:t>
      </w:r>
      <w:r w:rsidR="00F90CED" w:rsidRPr="0032557F">
        <w:rPr>
          <w:rFonts w:ascii="Franklin Gothic Book" w:hAnsi="Franklin Gothic Book"/>
        </w:rPr>
        <w:t>enforcement;</w:t>
      </w:r>
      <w:r w:rsidRPr="0032557F">
        <w:rPr>
          <w:rFonts w:ascii="Franklin Gothic Book" w:hAnsi="Franklin Gothic Book"/>
        </w:rPr>
        <w:t xml:space="preserve"> others have contacted the media. Many are threatening to sue. Others are posting about the incident on social media</w:t>
      </w:r>
      <w:r w:rsidR="00B31FE7">
        <w:rPr>
          <w:rFonts w:ascii="Franklin Gothic Book" w:hAnsi="Franklin Gothic Book"/>
        </w:rPr>
        <w:t>.</w:t>
      </w:r>
    </w:p>
    <w:p w14:paraId="78893610" w14:textId="45B2B5F3" w:rsidR="0028462F" w:rsidRPr="005C723B" w:rsidRDefault="0028462F" w:rsidP="0050579E">
      <w:pPr>
        <w:autoSpaceDE w:val="0"/>
        <w:autoSpaceDN w:val="0"/>
        <w:adjustRightInd w:val="0"/>
        <w:spacing w:after="0"/>
        <w:textAlignment w:val="center"/>
        <w:outlineLvl w:val="2"/>
        <w:rPr>
          <w:rFonts w:ascii="Franklin Gothic Medium" w:eastAsia="Times New Roman" w:hAnsi="Franklin Gothic Medium" w:cs="Franklin Gothic Book"/>
          <w:bCs/>
          <w:i/>
          <w:iCs/>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sidR="0032557F">
        <w:rPr>
          <w:rFonts w:ascii="Franklin Gothic Medium" w:eastAsia="Times New Roman" w:hAnsi="Franklin Gothic Medium" w:cs="Franklin Gothic Book"/>
          <w:bCs/>
          <w:i/>
          <w:iCs/>
          <w:color w:val="005288"/>
          <w:sz w:val="26"/>
          <w:szCs w:val="24"/>
        </w:rPr>
        <w:t>61</w:t>
      </w:r>
    </w:p>
    <w:p w14:paraId="27ED3C45" w14:textId="5054D8E4" w:rsidR="00BD0F8D" w:rsidRDefault="0032557F" w:rsidP="00737B61">
      <w:pPr>
        <w:spacing w:before="0" w:after="80"/>
        <w:rPr>
          <w:rFonts w:ascii="Franklin Gothic Book" w:hAnsi="Franklin Gothic Book" w:cs="Arial"/>
        </w:rPr>
      </w:pPr>
      <w:r w:rsidRPr="0032557F">
        <w:rPr>
          <w:rFonts w:ascii="Franklin Gothic Book" w:hAnsi="Franklin Gothic Book" w:cs="Arial"/>
        </w:rPr>
        <w:t>Local news stations contact the hospital for comment and some stations arrive at the hospital to begin live broadcasts for the evening news</w:t>
      </w:r>
      <w:r w:rsidR="007E4C28" w:rsidRPr="008F0ADE">
        <w:rPr>
          <w:rFonts w:ascii="Franklin Gothic Book" w:hAnsi="Franklin Gothic Book" w:cs="Arial"/>
        </w:rPr>
        <w:t>.</w:t>
      </w:r>
    </w:p>
    <w:p w14:paraId="72EB3132" w14:textId="4E20B51B" w:rsidR="0032557F" w:rsidRPr="005C723B" w:rsidRDefault="0032557F" w:rsidP="0050579E">
      <w:pPr>
        <w:autoSpaceDE w:val="0"/>
        <w:autoSpaceDN w:val="0"/>
        <w:adjustRightInd w:val="0"/>
        <w:spacing w:after="0"/>
        <w:textAlignment w:val="center"/>
        <w:outlineLvl w:val="2"/>
        <w:rPr>
          <w:rFonts w:ascii="Franklin Gothic Medium" w:eastAsia="Times New Roman" w:hAnsi="Franklin Gothic Medium" w:cs="Franklin Gothic Book"/>
          <w:bCs/>
          <w:i/>
          <w:iCs/>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63</w:t>
      </w:r>
    </w:p>
    <w:p w14:paraId="7270F81C" w14:textId="32CDFDF3" w:rsidR="0032557F" w:rsidRPr="008F0ADE" w:rsidRDefault="0032557F" w:rsidP="00737B61">
      <w:pPr>
        <w:spacing w:before="0" w:after="80"/>
        <w:rPr>
          <w:rFonts w:ascii="Franklin Gothic Book" w:hAnsi="Franklin Gothic Book"/>
        </w:rPr>
      </w:pPr>
      <w:r w:rsidRPr="0032557F">
        <w:rPr>
          <w:rFonts w:ascii="Franklin Gothic Book" w:hAnsi="Franklin Gothic Book" w:cs="Arial"/>
        </w:rPr>
        <w:t>Patients begin requesting transfers to other local hospitals, as they feel unsafe. They also demand the return of all their medical records, as well as the removal of them from your network. They state that neither they nor their families will be treated in your facilities again</w:t>
      </w:r>
      <w:r w:rsidRPr="008F0ADE">
        <w:rPr>
          <w:rFonts w:ascii="Franklin Gothic Book" w:hAnsi="Franklin Gothic Book" w:cs="Arial"/>
        </w:rPr>
        <w:t>.</w:t>
      </w:r>
    </w:p>
    <w:p w14:paraId="701A2B56" w14:textId="77777777" w:rsidR="002079C8" w:rsidRPr="002048AC" w:rsidRDefault="002079C8" w:rsidP="002079C8">
      <w:pPr>
        <w:pStyle w:val="Heading2"/>
      </w:pPr>
      <w:r w:rsidRPr="004D4D77">
        <w:rPr>
          <w:color w:val="5A5B5D"/>
        </w:rPr>
        <w:t>Discussion Questions</w:t>
      </w:r>
    </w:p>
    <w:p w14:paraId="36FD6D04" w14:textId="77777777" w:rsidR="002079C8" w:rsidRPr="00E760E8" w:rsidRDefault="002079C8" w:rsidP="002079C8">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p w14:paraId="2A03E50B" w14:textId="53E28088" w:rsidR="00920422" w:rsidRPr="00920422" w:rsidRDefault="00920422" w:rsidP="00920422">
      <w:pPr>
        <w:pStyle w:val="ListParagraph"/>
        <w:numPr>
          <w:ilvl w:val="0"/>
          <w:numId w:val="5"/>
        </w:numPr>
        <w:spacing w:before="0" w:after="40"/>
        <w:rPr>
          <w:rFonts w:ascii="Franklin Gothic Book" w:hAnsi="Franklin Gothic Book"/>
          <w:bCs/>
        </w:rPr>
      </w:pPr>
      <w:r>
        <w:rPr>
          <w:rFonts w:ascii="Franklin Gothic Book" w:hAnsi="Franklin Gothic Book"/>
          <w:bCs/>
        </w:rPr>
        <w:t>How have your</w:t>
      </w:r>
      <w:r w:rsidR="006F6BB4" w:rsidRPr="00FE6E00">
        <w:rPr>
          <w:rFonts w:ascii="Franklin Gothic Book" w:hAnsi="Franklin Gothic Book"/>
          <w:bCs/>
        </w:rPr>
        <w:t xml:space="preserve"> priorities</w:t>
      </w:r>
      <w:r>
        <w:rPr>
          <w:rFonts w:ascii="Franklin Gothic Book" w:hAnsi="Franklin Gothic Book"/>
          <w:bCs/>
        </w:rPr>
        <w:t xml:space="preserve"> changed</w:t>
      </w:r>
      <w:r w:rsidR="006F6BB4" w:rsidRPr="00FE6E00">
        <w:rPr>
          <w:rFonts w:ascii="Franklin Gothic Book" w:hAnsi="Franklin Gothic Book"/>
          <w:bCs/>
        </w:rPr>
        <w:t xml:space="preserve"> based on the events of Module 3?</w:t>
      </w:r>
    </w:p>
    <w:p w14:paraId="7DB4EEB0" w14:textId="42BC89BE" w:rsidR="00D35CE5" w:rsidRDefault="0032557F" w:rsidP="0050579E">
      <w:pPr>
        <w:pStyle w:val="ListParagraph"/>
        <w:numPr>
          <w:ilvl w:val="0"/>
          <w:numId w:val="5"/>
        </w:numPr>
        <w:spacing w:before="0" w:after="40"/>
        <w:rPr>
          <w:rFonts w:ascii="Franklin Gothic Book" w:hAnsi="Franklin Gothic Book"/>
          <w:bCs/>
        </w:rPr>
      </w:pPr>
      <w:r w:rsidRPr="0032557F">
        <w:rPr>
          <w:rFonts w:ascii="Franklin Gothic Book" w:hAnsi="Franklin Gothic Book"/>
          <w:bCs/>
        </w:rPr>
        <w:t>What actions would be taken based on</w:t>
      </w:r>
      <w:r w:rsidR="009F6315">
        <w:rPr>
          <w:rFonts w:ascii="Franklin Gothic Book" w:hAnsi="Franklin Gothic Book"/>
          <w:bCs/>
        </w:rPr>
        <w:t xml:space="preserve"> your</w:t>
      </w:r>
      <w:r w:rsidRPr="0032557F">
        <w:rPr>
          <w:rFonts w:ascii="Franklin Gothic Book" w:hAnsi="Franklin Gothic Book"/>
          <w:bCs/>
        </w:rPr>
        <w:t xml:space="preserve"> incident response plan</w:t>
      </w:r>
      <w:r w:rsidR="007E4C28" w:rsidRPr="00FE6E00">
        <w:rPr>
          <w:rFonts w:ascii="Franklin Gothic Book" w:hAnsi="Franklin Gothic Book"/>
          <w:bCs/>
        </w:rPr>
        <w:t>?</w:t>
      </w:r>
    </w:p>
    <w:p w14:paraId="72E54693" w14:textId="77777777" w:rsidR="00D35CE5" w:rsidRPr="00D35CE5" w:rsidRDefault="00D35CE5" w:rsidP="0050579E">
      <w:pPr>
        <w:pStyle w:val="ListParagraph"/>
        <w:numPr>
          <w:ilvl w:val="1"/>
          <w:numId w:val="5"/>
        </w:numPr>
        <w:spacing w:before="0" w:after="40"/>
        <w:rPr>
          <w:rFonts w:ascii="Franklin Gothic Book" w:hAnsi="Franklin Gothic Book"/>
          <w:bCs/>
        </w:rPr>
      </w:pPr>
      <w:r w:rsidRPr="00D35CE5">
        <w:rPr>
          <w:rFonts w:ascii="Franklin Gothic Book" w:hAnsi="Franklin Gothic Book"/>
          <w:bCs/>
        </w:rPr>
        <w:t>What ransomware policies and procedures are included in your incident response plan?</w:t>
      </w:r>
    </w:p>
    <w:p w14:paraId="3EF6715C" w14:textId="2782417E" w:rsidR="006F6BB4" w:rsidRPr="00D35CE5" w:rsidRDefault="00D35CE5" w:rsidP="0050579E">
      <w:pPr>
        <w:pStyle w:val="ListParagraph"/>
        <w:numPr>
          <w:ilvl w:val="1"/>
          <w:numId w:val="5"/>
        </w:numPr>
        <w:spacing w:before="0" w:after="40"/>
        <w:rPr>
          <w:rFonts w:ascii="Franklin Gothic Book" w:hAnsi="Franklin Gothic Book"/>
          <w:bCs/>
        </w:rPr>
      </w:pPr>
      <w:r w:rsidRPr="00D35CE5">
        <w:rPr>
          <w:rFonts w:ascii="Franklin Gothic Book" w:hAnsi="Franklin Gothic Book"/>
          <w:bCs/>
        </w:rPr>
        <w:t xml:space="preserve">What does </w:t>
      </w:r>
      <w:r w:rsidR="009F6315">
        <w:rPr>
          <w:rFonts w:ascii="Franklin Gothic Book" w:hAnsi="Franklin Gothic Book"/>
          <w:bCs/>
        </w:rPr>
        <w:t>your</w:t>
      </w:r>
      <w:r w:rsidRPr="00D35CE5">
        <w:rPr>
          <w:rFonts w:ascii="Franklin Gothic Book" w:hAnsi="Franklin Gothic Book"/>
          <w:bCs/>
        </w:rPr>
        <w:t xml:space="preserve"> cyber insurance policy cover</w:t>
      </w:r>
      <w:r>
        <w:rPr>
          <w:rFonts w:ascii="Franklin Gothic Book" w:hAnsi="Franklin Gothic Book"/>
          <w:bCs/>
        </w:rPr>
        <w:t>?</w:t>
      </w:r>
    </w:p>
    <w:p w14:paraId="3ABC0727" w14:textId="03213147" w:rsidR="009239B2" w:rsidRDefault="00D35CE5" w:rsidP="0050579E">
      <w:pPr>
        <w:pStyle w:val="ListParagraph"/>
        <w:numPr>
          <w:ilvl w:val="0"/>
          <w:numId w:val="5"/>
        </w:numPr>
        <w:spacing w:before="0" w:after="40"/>
        <w:rPr>
          <w:rFonts w:ascii="Franklin Gothic Book" w:hAnsi="Franklin Gothic Book"/>
          <w:bCs/>
        </w:rPr>
      </w:pPr>
      <w:r w:rsidRPr="00D35CE5">
        <w:rPr>
          <w:rFonts w:ascii="Franklin Gothic Book" w:hAnsi="Franklin Gothic Book"/>
          <w:bCs/>
        </w:rPr>
        <w:t>What is the decision-making process for ransomware payment</w:t>
      </w:r>
      <w:r w:rsidR="009239B2">
        <w:rPr>
          <w:rFonts w:ascii="Franklin Gothic Book" w:hAnsi="Franklin Gothic Book"/>
          <w:bCs/>
        </w:rPr>
        <w:t>?</w:t>
      </w:r>
    </w:p>
    <w:p w14:paraId="56999A61" w14:textId="2B6C22FF" w:rsidR="00D35CE5" w:rsidRPr="00D35CE5" w:rsidRDefault="00D35CE5" w:rsidP="0050579E">
      <w:pPr>
        <w:pStyle w:val="ListParagraph"/>
        <w:numPr>
          <w:ilvl w:val="1"/>
          <w:numId w:val="5"/>
        </w:numPr>
        <w:spacing w:before="0" w:after="40"/>
        <w:rPr>
          <w:rFonts w:ascii="Franklin Gothic Book" w:hAnsi="Franklin Gothic Book"/>
          <w:bCs/>
        </w:rPr>
      </w:pPr>
      <w:r w:rsidRPr="00D35CE5">
        <w:rPr>
          <w:rFonts w:ascii="Franklin Gothic Book" w:hAnsi="Franklin Gothic Book"/>
          <w:bCs/>
        </w:rPr>
        <w:t>How are your cyber insurance providers involved in your procedures?</w:t>
      </w:r>
    </w:p>
    <w:p w14:paraId="5DC45992" w14:textId="6E875EF0" w:rsidR="00D35CE5" w:rsidRPr="00D35CE5" w:rsidRDefault="00D35CE5" w:rsidP="0050579E">
      <w:pPr>
        <w:pStyle w:val="ListParagraph"/>
        <w:numPr>
          <w:ilvl w:val="1"/>
          <w:numId w:val="5"/>
        </w:numPr>
        <w:spacing w:before="0" w:after="40"/>
        <w:rPr>
          <w:rFonts w:ascii="Franklin Gothic Book" w:hAnsi="Franklin Gothic Book"/>
          <w:bCs/>
        </w:rPr>
      </w:pPr>
      <w:r w:rsidRPr="00D35CE5">
        <w:rPr>
          <w:rFonts w:ascii="Franklin Gothic Book" w:hAnsi="Franklin Gothic Book"/>
          <w:bCs/>
        </w:rPr>
        <w:t>What are the advantages/disadvantages to agreeing/refusing to pay?</w:t>
      </w:r>
    </w:p>
    <w:p w14:paraId="4F12A084" w14:textId="5A5206E9" w:rsidR="00D35CE5" w:rsidRPr="00D35CE5" w:rsidRDefault="00D35CE5" w:rsidP="0050579E">
      <w:pPr>
        <w:pStyle w:val="ListParagraph"/>
        <w:numPr>
          <w:ilvl w:val="1"/>
          <w:numId w:val="5"/>
        </w:numPr>
        <w:spacing w:before="0" w:after="40"/>
        <w:rPr>
          <w:rFonts w:ascii="Franklin Gothic Book" w:hAnsi="Franklin Gothic Book"/>
          <w:bCs/>
        </w:rPr>
      </w:pPr>
      <w:r w:rsidRPr="00D35CE5">
        <w:rPr>
          <w:rFonts w:ascii="Franklin Gothic Book" w:hAnsi="Franklin Gothic Book"/>
          <w:bCs/>
        </w:rPr>
        <w:t>What are the potential legal and reputation ramifications?</w:t>
      </w:r>
    </w:p>
    <w:p w14:paraId="30513B10" w14:textId="5692E6A5" w:rsidR="00F12104" w:rsidRPr="00FE6E00" w:rsidRDefault="00D35CE5" w:rsidP="0050579E">
      <w:pPr>
        <w:pStyle w:val="ListParagraph"/>
        <w:numPr>
          <w:ilvl w:val="0"/>
          <w:numId w:val="5"/>
        </w:numPr>
        <w:spacing w:before="0" w:after="40"/>
        <w:rPr>
          <w:rFonts w:ascii="Franklin Gothic Book" w:hAnsi="Franklin Gothic Book"/>
          <w:bCs/>
        </w:rPr>
      </w:pPr>
      <w:r w:rsidRPr="00D35CE5">
        <w:rPr>
          <w:rFonts w:ascii="Franklin Gothic Book" w:hAnsi="Franklin Gothic Book"/>
          <w:bCs/>
        </w:rPr>
        <w:t>What is your threshold for contacting law enforcement during a cyber incident</w:t>
      </w:r>
      <w:r w:rsidR="004E4EA6">
        <w:rPr>
          <w:rFonts w:ascii="Franklin Gothic Book" w:hAnsi="Franklin Gothic Book"/>
          <w:bCs/>
        </w:rPr>
        <w:t>?</w:t>
      </w:r>
    </w:p>
    <w:p w14:paraId="0A6D1B65" w14:textId="2F18AEB7" w:rsidR="008C76D6" w:rsidRPr="00FE6E00" w:rsidRDefault="00D35CE5" w:rsidP="0050579E">
      <w:pPr>
        <w:pStyle w:val="ListParagraph"/>
        <w:numPr>
          <w:ilvl w:val="0"/>
          <w:numId w:val="5"/>
        </w:numPr>
        <w:spacing w:before="0" w:after="40"/>
        <w:rPr>
          <w:rFonts w:ascii="Franklin Gothic Book" w:hAnsi="Franklin Gothic Book"/>
        </w:rPr>
      </w:pPr>
      <w:r w:rsidRPr="00D35CE5">
        <w:rPr>
          <w:rFonts w:ascii="Franklin Gothic Book" w:hAnsi="Franklin Gothic Book"/>
        </w:rPr>
        <w:t xml:space="preserve">What concerns would arise with the discovery of </w:t>
      </w:r>
      <w:r w:rsidR="00DC49DE" w:rsidRPr="00D35CE5">
        <w:rPr>
          <w:rFonts w:ascii="Franklin Gothic Book" w:hAnsi="Franklin Gothic Book"/>
        </w:rPr>
        <w:t>p</w:t>
      </w:r>
      <w:r w:rsidR="00DC49DE">
        <w:rPr>
          <w:rFonts w:ascii="Franklin Gothic Book" w:hAnsi="Franklin Gothic Book"/>
        </w:rPr>
        <w:t>rotected</w:t>
      </w:r>
      <w:r w:rsidR="00DC49DE" w:rsidRPr="00D35CE5">
        <w:rPr>
          <w:rFonts w:ascii="Franklin Gothic Book" w:hAnsi="Franklin Gothic Book"/>
        </w:rPr>
        <w:t xml:space="preserve"> </w:t>
      </w:r>
      <w:r w:rsidRPr="00D35CE5">
        <w:rPr>
          <w:rFonts w:ascii="Franklin Gothic Book" w:hAnsi="Franklin Gothic Book"/>
        </w:rPr>
        <w:t>health information (PHI) of patients being available</w:t>
      </w:r>
      <w:r w:rsidR="00290594">
        <w:rPr>
          <w:rFonts w:ascii="Franklin Gothic Book" w:hAnsi="Franklin Gothic Book"/>
        </w:rPr>
        <w:t xml:space="preserve"> to unauthorized personnel</w:t>
      </w:r>
      <w:r w:rsidR="00A151D6">
        <w:rPr>
          <w:rFonts w:ascii="Franklin Gothic Book" w:hAnsi="Franklin Gothic Book"/>
        </w:rPr>
        <w:t>?</w:t>
      </w:r>
    </w:p>
    <w:p w14:paraId="10B6FF39" w14:textId="148513CA" w:rsidR="00A160D1" w:rsidRPr="00D35CE5" w:rsidRDefault="0022577A" w:rsidP="0050579E">
      <w:pPr>
        <w:pStyle w:val="ListParagraph"/>
        <w:numPr>
          <w:ilvl w:val="1"/>
          <w:numId w:val="5"/>
        </w:numPr>
        <w:spacing w:before="0" w:after="40"/>
        <w:rPr>
          <w:rFonts w:ascii="Franklin Gothic Book" w:hAnsi="Franklin Gothic Book"/>
        </w:rPr>
      </w:pPr>
      <w:r>
        <w:rPr>
          <w:rFonts w:ascii="Franklin Gothic Book" w:hAnsi="Franklin Gothic Book"/>
        </w:rPr>
        <w:t xml:space="preserve">Does the loss of PHI affect your decision to pay the ransom? </w:t>
      </w:r>
    </w:p>
    <w:p w14:paraId="5769EEF8" w14:textId="2513A0DE" w:rsidR="00A160D1" w:rsidRPr="00FE6E00" w:rsidRDefault="00920422" w:rsidP="0050579E">
      <w:pPr>
        <w:pStyle w:val="ListParagraph"/>
        <w:numPr>
          <w:ilvl w:val="0"/>
          <w:numId w:val="5"/>
        </w:numPr>
        <w:spacing w:before="0" w:after="40"/>
        <w:rPr>
          <w:rFonts w:ascii="Franklin Gothic Book" w:hAnsi="Franklin Gothic Book"/>
        </w:rPr>
      </w:pPr>
      <w:r>
        <w:rPr>
          <w:rFonts w:ascii="Franklin Gothic Book" w:hAnsi="Franklin Gothic Book"/>
        </w:rPr>
        <w:lastRenderedPageBreak/>
        <w:t>Do you have a communications plan that addresses cyber incidents?</w:t>
      </w:r>
    </w:p>
    <w:p w14:paraId="09E18252" w14:textId="77777777" w:rsidR="00D35CE5" w:rsidRPr="00D35CE5" w:rsidRDefault="00D35CE5" w:rsidP="005923C6">
      <w:pPr>
        <w:pStyle w:val="ListParagraph"/>
        <w:numPr>
          <w:ilvl w:val="1"/>
          <w:numId w:val="5"/>
        </w:numPr>
        <w:spacing w:before="0" w:after="40"/>
        <w:rPr>
          <w:rFonts w:ascii="Franklin Gothic Book" w:hAnsi="Franklin Gothic Book"/>
        </w:rPr>
      </w:pPr>
      <w:r w:rsidRPr="00D35CE5">
        <w:rPr>
          <w:rFonts w:ascii="Franklin Gothic Book" w:hAnsi="Franklin Gothic Book"/>
        </w:rPr>
        <w:t xml:space="preserve">How will you ensure accuracy and timeliness of information being shared with staff, patients, and families? </w:t>
      </w:r>
    </w:p>
    <w:p w14:paraId="2B5135EB" w14:textId="77777777" w:rsidR="00D35CE5" w:rsidRPr="00D35CE5" w:rsidRDefault="00D35CE5" w:rsidP="005923C6">
      <w:pPr>
        <w:pStyle w:val="ListParagraph"/>
        <w:numPr>
          <w:ilvl w:val="1"/>
          <w:numId w:val="5"/>
        </w:numPr>
        <w:spacing w:before="0" w:after="40"/>
        <w:rPr>
          <w:rFonts w:ascii="Franklin Gothic Book" w:hAnsi="Franklin Gothic Book"/>
        </w:rPr>
      </w:pPr>
      <w:r w:rsidRPr="00D35CE5">
        <w:rPr>
          <w:rFonts w:ascii="Franklin Gothic Book" w:hAnsi="Franklin Gothic Book"/>
        </w:rPr>
        <w:t>How would &lt;</w:t>
      </w:r>
      <w:r w:rsidRPr="00D35CE5">
        <w:rPr>
          <w:rFonts w:ascii="Franklin Gothic Book" w:hAnsi="Franklin Gothic Book"/>
          <w:highlight w:val="yellow"/>
        </w:rPr>
        <w:t>Organization</w:t>
      </w:r>
      <w:r w:rsidRPr="00D35CE5">
        <w:rPr>
          <w:rFonts w:ascii="Franklin Gothic Book" w:hAnsi="Franklin Gothic Book"/>
        </w:rPr>
        <w:t>&gt; address these incidents with the local media?</w:t>
      </w:r>
    </w:p>
    <w:p w14:paraId="1E0FA493" w14:textId="5E84A188" w:rsidR="005224F9" w:rsidRPr="0050579E" w:rsidRDefault="00D35CE5" w:rsidP="0050579E">
      <w:pPr>
        <w:pStyle w:val="ListParagraph"/>
        <w:numPr>
          <w:ilvl w:val="1"/>
          <w:numId w:val="5"/>
        </w:numPr>
        <w:spacing w:before="0" w:after="40"/>
        <w:rPr>
          <w:rFonts w:ascii="Franklin Gothic Book" w:hAnsi="Franklin Gothic Book"/>
        </w:rPr>
      </w:pPr>
      <w:r w:rsidRPr="00D35CE5">
        <w:rPr>
          <w:rFonts w:ascii="Franklin Gothic Book" w:hAnsi="Franklin Gothic Book"/>
        </w:rPr>
        <w:t>How would &lt;</w:t>
      </w:r>
      <w:r w:rsidRPr="00D35CE5">
        <w:rPr>
          <w:rFonts w:ascii="Franklin Gothic Book" w:hAnsi="Franklin Gothic Book"/>
          <w:highlight w:val="yellow"/>
        </w:rPr>
        <w:t>Organization</w:t>
      </w:r>
      <w:r w:rsidRPr="00D35CE5">
        <w:rPr>
          <w:rFonts w:ascii="Franklin Gothic Book" w:hAnsi="Franklin Gothic Book"/>
        </w:rPr>
        <w:t>&gt; respond to the social media posts and patient complaints</w:t>
      </w:r>
      <w:r w:rsidR="00A80330" w:rsidRPr="005923C6">
        <w:rPr>
          <w:rFonts w:ascii="Franklin Gothic Book" w:hAnsi="Franklin Gothic Book"/>
        </w:rPr>
        <w:t>?</w:t>
      </w:r>
    </w:p>
    <w:p w14:paraId="18CAC69C" w14:textId="495C3658" w:rsidR="0050579E" w:rsidRPr="0050579E" w:rsidRDefault="00D35CE5" w:rsidP="0050579E">
      <w:pPr>
        <w:pStyle w:val="ListParagraph"/>
        <w:numPr>
          <w:ilvl w:val="0"/>
          <w:numId w:val="5"/>
        </w:numPr>
        <w:spacing w:before="0" w:after="40"/>
        <w:rPr>
          <w:rFonts w:ascii="Franklin Gothic Book" w:hAnsi="Franklin Gothic Book"/>
        </w:rPr>
        <w:sectPr w:rsidR="0050579E" w:rsidRPr="0050579E" w:rsidSect="00730616">
          <w:footerReference w:type="default" r:id="rId27"/>
          <w:footerReference w:type="first" r:id="rId28"/>
          <w:type w:val="continuous"/>
          <w:pgSz w:w="12240" w:h="15840"/>
          <w:pgMar w:top="1170" w:right="1440" w:bottom="1170" w:left="1440" w:header="360" w:footer="359" w:gutter="0"/>
          <w:cols w:space="288"/>
          <w:titlePg/>
          <w:docGrid w:linePitch="360"/>
        </w:sectPr>
      </w:pPr>
      <w:r w:rsidRPr="0050579E">
        <w:rPr>
          <w:rFonts w:ascii="Franklin Gothic Book" w:hAnsi="Franklin Gothic Book"/>
        </w:rPr>
        <w:t>What are your concerns with regards to these events impacting &lt;</w:t>
      </w:r>
      <w:r w:rsidRPr="0050579E">
        <w:rPr>
          <w:rFonts w:ascii="Franklin Gothic Book" w:hAnsi="Franklin Gothic Book"/>
          <w:highlight w:val="yellow"/>
        </w:rPr>
        <w:t>Organization</w:t>
      </w:r>
      <w:r w:rsidRPr="0050579E">
        <w:rPr>
          <w:rFonts w:ascii="Franklin Gothic Book" w:hAnsi="Franklin Gothic Book"/>
        </w:rPr>
        <w:t>&gt; reputation in the community?</w:t>
      </w:r>
    </w:p>
    <w:p w14:paraId="4BB095D4" w14:textId="7AF43769" w:rsidR="00586385" w:rsidRDefault="00586385">
      <w:pPr>
        <w:spacing w:before="0" w:line="259" w:lineRule="auto"/>
        <w:rPr>
          <w:rFonts w:ascii="Franklin Gothic Medium" w:hAnsi="Franklin Gothic Medium" w:cs="Franklin Gothic Demi"/>
          <w:color w:val="005288"/>
          <w:sz w:val="30"/>
          <w:szCs w:val="40"/>
        </w:rPr>
      </w:pPr>
      <w:bookmarkStart w:id="20" w:name="_Toc81398301"/>
    </w:p>
    <w:p w14:paraId="350A4C79" w14:textId="77777777" w:rsidR="00360A2F" w:rsidRDefault="00C13BAC">
      <w:pPr>
        <w:spacing w:before="0" w:line="259" w:lineRule="auto"/>
        <w:rPr>
          <w:color w:val="005288"/>
        </w:rPr>
        <w:sectPr w:rsidR="00360A2F" w:rsidSect="00730616">
          <w:footerReference w:type="first" r:id="rId29"/>
          <w:type w:val="continuous"/>
          <w:pgSz w:w="12240" w:h="15840"/>
          <w:pgMar w:top="1170" w:right="1440" w:bottom="1170" w:left="1440" w:header="360" w:footer="359" w:gutter="0"/>
          <w:cols w:space="288"/>
          <w:titlePg/>
          <w:docGrid w:linePitch="360"/>
        </w:sectPr>
      </w:pPr>
      <w:r>
        <w:rPr>
          <w:color w:val="005288"/>
        </w:rPr>
        <w:br w:type="page"/>
      </w:r>
    </w:p>
    <w:p w14:paraId="7E3BE0FA" w14:textId="45991EF2" w:rsidR="002079C8" w:rsidRPr="00052293" w:rsidRDefault="002079C8" w:rsidP="00216B41">
      <w:pPr>
        <w:pStyle w:val="Heading1"/>
        <w:spacing w:before="0" w:line="240" w:lineRule="auto"/>
        <w:rPr>
          <w:color w:val="005288"/>
        </w:rPr>
      </w:pPr>
      <w:r w:rsidRPr="00052293">
        <w:rPr>
          <w:color w:val="005288"/>
        </w:rPr>
        <w:lastRenderedPageBreak/>
        <w:t>Appendix A: Additional Discussion Questions</w:t>
      </w:r>
      <w:bookmarkEnd w:id="20"/>
    </w:p>
    <w:p w14:paraId="46F40837" w14:textId="77777777" w:rsidR="006C1F93" w:rsidRDefault="007B7E8D" w:rsidP="007B7E8D">
      <w:pPr>
        <w:spacing w:line="259" w:lineRule="auto"/>
        <w:rPr>
          <w:rFonts w:ascii="Franklin Gothic Book" w:hAnsi="Franklin Gothic Book"/>
        </w:rPr>
      </w:pPr>
      <w:r w:rsidRPr="0065367E">
        <w:rPr>
          <w:rFonts w:ascii="Franklin Gothic Book" w:hAnsi="Franklin Gothic Book"/>
        </w:rPr>
        <w:t>The following section includes supplemental discussion questions to guide exercise play. Questions are aligned to the NIST functional areas</w:t>
      </w:r>
      <w:r w:rsidR="008C3360">
        <w:rPr>
          <w:rFonts w:ascii="Franklin Gothic Book" w:hAnsi="Franklin Gothic Book"/>
        </w:rPr>
        <w:t xml:space="preserve">, </w:t>
      </w:r>
      <w:r w:rsidR="00D07964">
        <w:rPr>
          <w:rFonts w:ascii="Franklin Gothic Book" w:hAnsi="Franklin Gothic Book"/>
        </w:rPr>
        <w:t>specific attack vectors</w:t>
      </w:r>
      <w:r w:rsidR="008C3360">
        <w:rPr>
          <w:rFonts w:ascii="Franklin Gothic Book" w:hAnsi="Franklin Gothic Book"/>
        </w:rPr>
        <w:t>, and roles</w:t>
      </w:r>
      <w:r w:rsidRPr="0065367E">
        <w:rPr>
          <w:rFonts w:ascii="Franklin Gothic Book" w:hAnsi="Franklin Gothic Book"/>
        </w:rPr>
        <w:t xml:space="preserve">. Exercise planners are encouraged to select additional, applicable discussion questions to the chosen scenario to bolster participant conversation. </w:t>
      </w:r>
    </w:p>
    <w:p w14:paraId="40CD0B42" w14:textId="72B28DBA" w:rsidR="002079C8" w:rsidRPr="0081324A" w:rsidRDefault="007B7E8D" w:rsidP="0081324A">
      <w:pPr>
        <w:spacing w:before="0" w:after="120"/>
        <w:rPr>
          <w:rFonts w:ascii="Franklin Gothic Book" w:eastAsia="Times New Roman" w:hAnsi="Franklin Gothic Book" w:cs="Arial"/>
          <w:b/>
          <w:color w:val="005288"/>
          <w:sz w:val="32"/>
          <w:szCs w:val="32"/>
          <w:highlight w:val="yellow"/>
        </w:rPr>
      </w:pPr>
      <w:r w:rsidRPr="0081324A">
        <w:rPr>
          <w:rFonts w:ascii="Franklin Gothic Book" w:eastAsia="Times New Roman" w:hAnsi="Franklin Gothic Book" w:cs="Arial"/>
          <w:b/>
          <w:color w:val="005288"/>
          <w:sz w:val="32"/>
          <w:szCs w:val="32"/>
          <w:highlight w:val="yellow"/>
        </w:rPr>
        <w:t xml:space="preserve">This instructional page, as well as undesired discussion questions, should be deleted. </w:t>
      </w:r>
    </w:p>
    <w:p w14:paraId="49EAD079" w14:textId="2B9D4937" w:rsidR="002079C8" w:rsidRPr="00216B41" w:rsidRDefault="002079C8" w:rsidP="002079C8">
      <w:pPr>
        <w:pStyle w:val="Heading2"/>
        <w:rPr>
          <w:color w:val="5A5B5D"/>
        </w:rPr>
      </w:pPr>
      <w:r w:rsidRPr="00216B41">
        <w:rPr>
          <w:color w:val="5A5B5D"/>
        </w:rPr>
        <w:t>Cyber Preparedness and Planning</w:t>
      </w:r>
    </w:p>
    <w:p w14:paraId="3B42B179" w14:textId="1E3A20C6" w:rsidR="00D30633" w:rsidRPr="00730A1F" w:rsidRDefault="00D30633" w:rsidP="000B5C9C">
      <w:pPr>
        <w:pStyle w:val="ListParagraph"/>
        <w:numPr>
          <w:ilvl w:val="0"/>
          <w:numId w:val="13"/>
        </w:numPr>
        <w:spacing w:before="0"/>
        <w:rPr>
          <w:rFonts w:ascii="Franklin Gothic Book" w:hAnsi="Franklin Gothic Book"/>
        </w:rPr>
      </w:pPr>
      <w:r w:rsidRPr="00730A1F">
        <w:rPr>
          <w:rFonts w:ascii="Franklin Gothic Book" w:hAnsi="Franklin Gothic Book"/>
        </w:rPr>
        <w:t xml:space="preserve">How does </w:t>
      </w:r>
      <w:r w:rsidR="00F876B4" w:rsidRPr="00C929AF">
        <w:rPr>
          <w:rFonts w:ascii="Franklin Gothic Book" w:hAnsi="Franklin Gothic Book" w:cs="Arial"/>
        </w:rPr>
        <w:t>&lt;</w:t>
      </w:r>
      <w:r w:rsidR="00F90CED" w:rsidRPr="00730A1F">
        <w:rPr>
          <w:rFonts w:ascii="Franklin Gothic Book" w:hAnsi="Franklin Gothic Book" w:cs="Arial"/>
          <w:highlight w:val="yellow"/>
        </w:rPr>
        <w:t>Organization</w:t>
      </w:r>
      <w:r w:rsidR="00F876B4" w:rsidRPr="00C929AF">
        <w:rPr>
          <w:rFonts w:ascii="Franklin Gothic Book" w:hAnsi="Franklin Gothic Book" w:cs="Arial"/>
        </w:rPr>
        <w:t>&gt;</w:t>
      </w:r>
      <w:r w:rsidR="00A312F1">
        <w:rPr>
          <w:rFonts w:ascii="Franklin Gothic Book" w:hAnsi="Franklin Gothic Book" w:cs="Arial"/>
        </w:rPr>
        <w:t>’s</w:t>
      </w:r>
      <w:r w:rsidRPr="00C929AF">
        <w:rPr>
          <w:rFonts w:ascii="Franklin Gothic Book" w:hAnsi="Franklin Gothic Book"/>
        </w:rPr>
        <w:t xml:space="preserve"> incident</w:t>
      </w:r>
      <w:r w:rsidRPr="00730A1F">
        <w:rPr>
          <w:rFonts w:ascii="Franklin Gothic Book" w:hAnsi="Franklin Gothic Book"/>
        </w:rPr>
        <w:t xml:space="preserve"> response plan aid in the mitigation of the </w:t>
      </w:r>
      <w:r w:rsidR="008D59AF" w:rsidRPr="00730A1F">
        <w:rPr>
          <w:rFonts w:ascii="Franklin Gothic Book" w:hAnsi="Franklin Gothic Book"/>
        </w:rPr>
        <w:t xml:space="preserve">cyberattacks </w:t>
      </w:r>
      <w:r w:rsidRPr="00730A1F">
        <w:rPr>
          <w:rFonts w:ascii="Franklin Gothic Book" w:hAnsi="Franklin Gothic Book"/>
        </w:rPr>
        <w:t>presented?</w:t>
      </w:r>
    </w:p>
    <w:p w14:paraId="55145E10" w14:textId="54644447" w:rsidR="00F90CED" w:rsidRPr="00730A1F" w:rsidRDefault="00F90CED" w:rsidP="0050579E">
      <w:pPr>
        <w:pStyle w:val="ListParagraph"/>
        <w:numPr>
          <w:ilvl w:val="0"/>
          <w:numId w:val="13"/>
        </w:numPr>
        <w:spacing w:before="0"/>
        <w:rPr>
          <w:rFonts w:ascii="Franklin Gothic Book" w:hAnsi="Franklin Gothic Book"/>
        </w:rPr>
      </w:pPr>
      <w:r w:rsidRPr="00730A1F">
        <w:rPr>
          <w:rFonts w:ascii="Franklin Gothic Book" w:hAnsi="Franklin Gothic Book"/>
        </w:rPr>
        <w:t xml:space="preserve">How does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894E32" w:rsidRPr="00730A1F">
        <w:rPr>
          <w:rFonts w:ascii="Franklin Gothic Book" w:hAnsi="Franklin Gothic Book"/>
        </w:rPr>
        <w:t xml:space="preserve"> </w:t>
      </w:r>
      <w:r w:rsidRPr="00730A1F">
        <w:rPr>
          <w:rFonts w:ascii="Franklin Gothic Book" w:hAnsi="Franklin Gothic Book"/>
        </w:rPr>
        <w:t>integrate cybersecurity into the system development life cycle (i.e., design, procurement, installation, operation, and disposal)?</w:t>
      </w:r>
    </w:p>
    <w:p w14:paraId="72D953D0" w14:textId="526D0DBE" w:rsidR="00894E32" w:rsidRPr="00730A1F" w:rsidRDefault="00894E32" w:rsidP="0050579E">
      <w:pPr>
        <w:pStyle w:val="ListParagraph"/>
        <w:numPr>
          <w:ilvl w:val="0"/>
          <w:numId w:val="13"/>
        </w:numPr>
        <w:spacing w:before="0"/>
        <w:rPr>
          <w:rFonts w:ascii="Franklin Gothic Book" w:hAnsi="Franklin Gothic Book"/>
          <w:color w:val="000000" w:themeColor="accent5"/>
        </w:rPr>
      </w:pPr>
      <w:r w:rsidRPr="00730A1F">
        <w:rPr>
          <w:rFonts w:ascii="Franklin Gothic Book" w:hAnsi="Franklin Gothic Book"/>
          <w:color w:val="000000" w:themeColor="accent5"/>
        </w:rPr>
        <w:t>What level of funding and/or resources are devoted to cyber preparedness? Based on your risk assessment, what is the range of potential losses from a cyber incident?</w:t>
      </w:r>
    </w:p>
    <w:p w14:paraId="1440DFCF" w14:textId="7454C2C6" w:rsidR="00F90CED" w:rsidRPr="00730A1F" w:rsidRDefault="00F90CED" w:rsidP="0050579E">
      <w:pPr>
        <w:pStyle w:val="ListParagraph"/>
        <w:numPr>
          <w:ilvl w:val="0"/>
          <w:numId w:val="13"/>
        </w:numPr>
        <w:spacing w:before="0"/>
        <w:rPr>
          <w:rFonts w:ascii="Franklin Gothic Book" w:hAnsi="Franklin Gothic Book"/>
          <w:color w:val="000000" w:themeColor="accent5"/>
        </w:rPr>
      </w:pPr>
      <w:r w:rsidRPr="00730A1F">
        <w:rPr>
          <w:rFonts w:ascii="Franklin Gothic Book" w:hAnsi="Franklin Gothic Book"/>
          <w:color w:val="000000" w:themeColor="accent5"/>
        </w:rPr>
        <w:t>What mission essential functions depend on information technology and what are the cascading effects of their disruption?</w:t>
      </w:r>
    </w:p>
    <w:p w14:paraId="72C1193E" w14:textId="2135BD31" w:rsidR="00894E32" w:rsidRPr="00730A1F" w:rsidRDefault="00DF60BF" w:rsidP="0050579E">
      <w:pPr>
        <w:pStyle w:val="ListParagraph"/>
        <w:numPr>
          <w:ilvl w:val="0"/>
          <w:numId w:val="13"/>
        </w:numPr>
        <w:spacing w:before="0"/>
        <w:rPr>
          <w:rFonts w:ascii="Franklin Gothic Book" w:hAnsi="Franklin Gothic Book"/>
          <w:color w:val="000000" w:themeColor="accent5"/>
        </w:rPr>
      </w:pPr>
      <w:r>
        <w:rPr>
          <w:rFonts w:ascii="Franklin Gothic Book" w:hAnsi="Franklin Gothic Book"/>
          <w:color w:val="000000" w:themeColor="accent5"/>
        </w:rPr>
        <w:t>What</w:t>
      </w:r>
      <w:r w:rsidR="00894E32" w:rsidRPr="00730A1F">
        <w:rPr>
          <w:rFonts w:ascii="Franklin Gothic Book" w:hAnsi="Franklin Gothic Book"/>
          <w:color w:val="000000" w:themeColor="accent5"/>
        </w:rPr>
        <w:t xml:space="preserve"> external review</w:t>
      </w:r>
      <w:r>
        <w:rPr>
          <w:rFonts w:ascii="Franklin Gothic Book" w:hAnsi="Franklin Gothic Book"/>
          <w:color w:val="000000" w:themeColor="accent5"/>
        </w:rPr>
        <w:t>s</w:t>
      </w:r>
      <w:r w:rsidR="00894E32" w:rsidRPr="00730A1F">
        <w:rPr>
          <w:rFonts w:ascii="Franklin Gothic Book" w:hAnsi="Franklin Gothic Book"/>
          <w:color w:val="000000" w:themeColor="accent5"/>
        </w:rPr>
        <w:t xml:space="preserve"> or audit</w:t>
      </w:r>
      <w:r>
        <w:rPr>
          <w:rFonts w:ascii="Franklin Gothic Book" w:hAnsi="Franklin Gothic Book"/>
          <w:color w:val="000000" w:themeColor="accent5"/>
        </w:rPr>
        <w:t>s</w:t>
      </w:r>
      <w:r w:rsidR="00894E32" w:rsidRPr="00730A1F">
        <w:rPr>
          <w:rFonts w:ascii="Franklin Gothic Book" w:hAnsi="Franklin Gothic Book"/>
          <w:color w:val="000000" w:themeColor="accent5"/>
        </w:rPr>
        <w:t xml:space="preserve"> of your IT plans, policies, or procedures </w:t>
      </w:r>
      <w:r>
        <w:rPr>
          <w:rFonts w:ascii="Franklin Gothic Book" w:hAnsi="Franklin Gothic Book"/>
          <w:color w:val="000000" w:themeColor="accent5"/>
        </w:rPr>
        <w:t xml:space="preserve">have been conducted </w:t>
      </w:r>
      <w:r w:rsidR="00894E32" w:rsidRPr="00730A1F">
        <w:rPr>
          <w:rFonts w:ascii="Franklin Gothic Book" w:hAnsi="Franklin Gothic Book"/>
          <w:color w:val="000000" w:themeColor="accent5"/>
        </w:rPr>
        <w:t>within the last year?</w:t>
      </w:r>
    </w:p>
    <w:p w14:paraId="3AF152A2" w14:textId="11C5732C" w:rsidR="00C96308" w:rsidRPr="00730A1F" w:rsidRDefault="00C96308" w:rsidP="0050579E">
      <w:pPr>
        <w:pStyle w:val="ListParagraph"/>
        <w:numPr>
          <w:ilvl w:val="0"/>
          <w:numId w:val="13"/>
        </w:numPr>
        <w:spacing w:before="0"/>
        <w:rPr>
          <w:rFonts w:ascii="Franklin Gothic Book" w:eastAsia="Calibri" w:hAnsi="Franklin Gothic Book"/>
        </w:rPr>
      </w:pPr>
      <w:r w:rsidRPr="00730A1F">
        <w:rPr>
          <w:rFonts w:ascii="Franklin Gothic Book" w:eastAsia="Calibri" w:hAnsi="Franklin Gothic Book"/>
        </w:rPr>
        <w:t>Who oversees cybersecurity management?</w:t>
      </w:r>
    </w:p>
    <w:p w14:paraId="55DA6C6F" w14:textId="5EE01528" w:rsidR="00F90CED" w:rsidRPr="00730A1F" w:rsidRDefault="00F90CED" w:rsidP="0050579E">
      <w:pPr>
        <w:pStyle w:val="ListParagraph"/>
        <w:numPr>
          <w:ilvl w:val="0"/>
          <w:numId w:val="13"/>
        </w:numPr>
        <w:spacing w:before="0"/>
        <w:rPr>
          <w:rFonts w:ascii="Franklin Gothic Book" w:hAnsi="Franklin Gothic Book"/>
          <w:color w:val="000000" w:themeColor="accent5"/>
        </w:rPr>
      </w:pPr>
      <w:r w:rsidRPr="00730A1F">
        <w:rPr>
          <w:rFonts w:ascii="Franklin Gothic Book" w:hAnsi="Franklin Gothic Book"/>
          <w:color w:val="000000" w:themeColor="accent5"/>
        </w:rPr>
        <w:t>What role does organizational leadership play in cybersecurity?</w:t>
      </w:r>
    </w:p>
    <w:p w14:paraId="760A181E" w14:textId="13E709C8" w:rsidR="00F90CED" w:rsidRPr="00730A1F" w:rsidRDefault="00F90CED" w:rsidP="0050579E">
      <w:pPr>
        <w:pStyle w:val="ListParagraph"/>
        <w:numPr>
          <w:ilvl w:val="0"/>
          <w:numId w:val="13"/>
        </w:numPr>
        <w:spacing w:before="0"/>
        <w:rPr>
          <w:rFonts w:ascii="Franklin Gothic Book" w:hAnsi="Franklin Gothic Book"/>
          <w:color w:val="000000" w:themeColor="accent5"/>
        </w:rPr>
      </w:pPr>
      <w:r w:rsidRPr="00730A1F">
        <w:rPr>
          <w:rFonts w:ascii="Franklin Gothic Book" w:hAnsi="Franklin Gothic Book"/>
          <w:color w:val="000000" w:themeColor="accent5"/>
        </w:rPr>
        <w:t>How do you communicate your cybersecurity concerns to your vendors and how do you evaluate their cybersecurity performance?</w:t>
      </w:r>
    </w:p>
    <w:p w14:paraId="7DAEE191" w14:textId="77777777" w:rsidR="00C46743" w:rsidRPr="00730A1F" w:rsidRDefault="00C46743" w:rsidP="0050579E">
      <w:pPr>
        <w:pStyle w:val="ListParagraph"/>
        <w:numPr>
          <w:ilvl w:val="0"/>
          <w:numId w:val="13"/>
        </w:numPr>
        <w:spacing w:before="0"/>
        <w:rPr>
          <w:rFonts w:ascii="Franklin Gothic Book" w:eastAsia="Calibri" w:hAnsi="Franklin Gothic Book"/>
        </w:rPr>
      </w:pPr>
      <w:r w:rsidRPr="00730A1F">
        <w:rPr>
          <w:rFonts w:ascii="Franklin Gothic Book" w:eastAsia="Calibri" w:hAnsi="Franklin Gothic Book"/>
        </w:rPr>
        <w:t>How well-defined is cybersecurity in relation to contracts with third-party support vendors and crucial suppliers?</w:t>
      </w:r>
    </w:p>
    <w:p w14:paraId="39106E96" w14:textId="77777777" w:rsidR="00C46743" w:rsidRPr="00730A1F" w:rsidRDefault="00C46743" w:rsidP="0050579E">
      <w:pPr>
        <w:pStyle w:val="ListParagraph"/>
        <w:numPr>
          <w:ilvl w:val="1"/>
          <w:numId w:val="13"/>
        </w:numPr>
        <w:spacing w:before="0"/>
        <w:rPr>
          <w:rFonts w:ascii="Franklin Gothic Book" w:eastAsia="Calibri" w:hAnsi="Franklin Gothic Book"/>
        </w:rPr>
      </w:pPr>
      <w:r w:rsidRPr="00730A1F">
        <w:rPr>
          <w:rFonts w:ascii="Franklin Gothic Book" w:eastAsia="Calibri" w:hAnsi="Franklin Gothic Book"/>
        </w:rPr>
        <w:t>How often are contracts reviewed?</w:t>
      </w:r>
    </w:p>
    <w:p w14:paraId="0C31D923" w14:textId="74C41E89" w:rsidR="00F459AA" w:rsidRPr="00730A1F" w:rsidRDefault="00C46743" w:rsidP="0050579E">
      <w:pPr>
        <w:pStyle w:val="ListParagraph"/>
        <w:numPr>
          <w:ilvl w:val="1"/>
          <w:numId w:val="13"/>
        </w:numPr>
        <w:spacing w:before="0"/>
        <w:rPr>
          <w:rFonts w:ascii="Franklin Gothic Book" w:eastAsia="Calibri" w:hAnsi="Franklin Gothic Book"/>
        </w:rPr>
      </w:pPr>
      <w:r w:rsidRPr="00730A1F">
        <w:rPr>
          <w:rFonts w:ascii="Franklin Gothic Book" w:eastAsia="Calibri" w:hAnsi="Franklin Gothic Book"/>
        </w:rPr>
        <w:t xml:space="preserve">How well do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894E32" w:rsidRPr="00730A1F">
        <w:rPr>
          <w:rFonts w:ascii="Franklin Gothic Book" w:hAnsi="Franklin Gothic Book"/>
        </w:rPr>
        <w:t xml:space="preserve"> </w:t>
      </w:r>
      <w:r w:rsidRPr="00730A1F">
        <w:rPr>
          <w:rFonts w:ascii="Franklin Gothic Book" w:eastAsia="Calibri" w:hAnsi="Franklin Gothic Book"/>
        </w:rPr>
        <w:t>service level agreements address incident response?</w:t>
      </w:r>
    </w:p>
    <w:p w14:paraId="4E85F47F" w14:textId="4B9FAECA" w:rsidR="00C96308" w:rsidRPr="00730A1F" w:rsidRDefault="00F459AA" w:rsidP="0050579E">
      <w:pPr>
        <w:pStyle w:val="ListParagraph"/>
        <w:numPr>
          <w:ilvl w:val="0"/>
          <w:numId w:val="13"/>
        </w:numPr>
        <w:spacing w:before="0"/>
        <w:rPr>
          <w:rFonts w:ascii="Franklin Gothic Book" w:eastAsia="Calibri" w:hAnsi="Franklin Gothic Book"/>
        </w:rPr>
      </w:pPr>
      <w:r w:rsidRPr="00730A1F">
        <w:rPr>
          <w:rFonts w:ascii="Franklin Gothic Book" w:eastAsia="Calibri" w:hAnsi="Franklin Gothic Book"/>
        </w:rPr>
        <w:t xml:space="preserve">How does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894E32" w:rsidRPr="00730A1F">
        <w:rPr>
          <w:rFonts w:ascii="Franklin Gothic Book" w:hAnsi="Franklin Gothic Book"/>
        </w:rPr>
        <w:t xml:space="preserve"> </w:t>
      </w:r>
      <w:r w:rsidRPr="00730A1F">
        <w:rPr>
          <w:rFonts w:ascii="Franklin Gothic Book" w:eastAsia="Calibri" w:hAnsi="Franklin Gothic Book"/>
        </w:rPr>
        <w:t>baseline network activity?</w:t>
      </w:r>
    </w:p>
    <w:p w14:paraId="6D3898EE" w14:textId="69DCEB61" w:rsidR="00F459AA" w:rsidRPr="00730A1F" w:rsidRDefault="00F459AA" w:rsidP="0050579E">
      <w:pPr>
        <w:pStyle w:val="ListParagraph"/>
        <w:numPr>
          <w:ilvl w:val="1"/>
          <w:numId w:val="13"/>
        </w:numPr>
        <w:spacing w:before="0"/>
        <w:rPr>
          <w:rFonts w:ascii="Franklin Gothic Book" w:eastAsia="Calibri" w:hAnsi="Franklin Gothic Book"/>
        </w:rPr>
      </w:pPr>
      <w:r w:rsidRPr="00730A1F">
        <w:rPr>
          <w:rFonts w:ascii="Franklin Gothic Book" w:eastAsia="Calibri" w:hAnsi="Franklin Gothic Book"/>
        </w:rPr>
        <w:t xml:space="preserve">How would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eastAsia="Calibri" w:hAnsi="Franklin Gothic Book"/>
        </w:rPr>
        <w:t>be able to distinguish between normal and abnormal traffic?</w:t>
      </w:r>
    </w:p>
    <w:p w14:paraId="0DA137A5" w14:textId="749A962A" w:rsidR="000E61BA" w:rsidRPr="00730A1F" w:rsidRDefault="000E61BA" w:rsidP="0050579E">
      <w:pPr>
        <w:pStyle w:val="ListParagraph"/>
        <w:numPr>
          <w:ilvl w:val="0"/>
          <w:numId w:val="13"/>
        </w:numPr>
        <w:spacing w:before="0"/>
        <w:rPr>
          <w:rFonts w:ascii="Franklin Gothic Book" w:eastAsia="Calibri" w:hAnsi="Franklin Gothic Book"/>
        </w:rPr>
      </w:pPr>
      <w:r w:rsidRPr="00730A1F">
        <w:rPr>
          <w:rFonts w:ascii="Franklin Gothic Book" w:eastAsia="Calibri" w:hAnsi="Franklin Gothic Book"/>
        </w:rPr>
        <w:t>What type of hardware and/or software does</w:t>
      </w:r>
      <w:r w:rsidR="00B22D16" w:rsidRPr="00730A1F">
        <w:rPr>
          <w:rFonts w:ascii="Franklin Gothic Book" w:eastAsia="Calibri" w:hAnsi="Franklin Gothic Book"/>
        </w:rPr>
        <w:t xml:space="preser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eastAsia="Calibri" w:hAnsi="Franklin Gothic Book"/>
        </w:rPr>
        <w:t xml:space="preserve">use to detect/prevent malicious activity of unknown origin on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eastAsia="Calibri" w:hAnsi="Franklin Gothic Book"/>
        </w:rPr>
        <w:t>systems/network?</w:t>
      </w:r>
    </w:p>
    <w:p w14:paraId="49746FA3" w14:textId="75F2D618" w:rsidR="00164E03" w:rsidRPr="00730A1F" w:rsidRDefault="00164E03" w:rsidP="0050579E">
      <w:pPr>
        <w:pStyle w:val="ListParagraph"/>
        <w:numPr>
          <w:ilvl w:val="0"/>
          <w:numId w:val="13"/>
        </w:numPr>
        <w:spacing w:before="0"/>
        <w:rPr>
          <w:rFonts w:ascii="Franklin Gothic Book" w:hAnsi="Franklin Gothic Book"/>
        </w:rPr>
      </w:pPr>
      <w:r w:rsidRPr="00730A1F">
        <w:rPr>
          <w:rFonts w:ascii="Franklin Gothic Book" w:hAnsi="Franklin Gothic Book"/>
        </w:rPr>
        <w:t>What is the procedure for deploying high priority patches of user applications and software?</w:t>
      </w:r>
    </w:p>
    <w:p w14:paraId="5A16B566" w14:textId="5B92F126" w:rsidR="00164E03" w:rsidRPr="00730A1F" w:rsidRDefault="00164E03" w:rsidP="0050579E">
      <w:pPr>
        <w:pStyle w:val="ListParagraph"/>
        <w:numPr>
          <w:ilvl w:val="0"/>
          <w:numId w:val="13"/>
        </w:numPr>
        <w:spacing w:before="0"/>
        <w:rPr>
          <w:rFonts w:ascii="Franklin Gothic Book" w:hAnsi="Franklin Gothic Book"/>
        </w:rPr>
      </w:pPr>
      <w:r w:rsidRPr="00730A1F">
        <w:rPr>
          <w:rFonts w:ascii="Franklin Gothic Book" w:hAnsi="Franklin Gothic Book"/>
        </w:rPr>
        <w:t xml:space="preserve">How are employees </w:t>
      </w:r>
      <w:r w:rsidR="00B22D16" w:rsidRPr="00730A1F">
        <w:rPr>
          <w:rFonts w:ascii="Franklin Gothic Book" w:hAnsi="Franklin Gothic Book"/>
        </w:rPr>
        <w:t>trained</w:t>
      </w:r>
      <w:r w:rsidRPr="00730A1F">
        <w:rPr>
          <w:rFonts w:ascii="Franklin Gothic Book" w:hAnsi="Franklin Gothic Book"/>
        </w:rPr>
        <w:t xml:space="preserve"> to recognize and report cyber threats such as phishing scams?</w:t>
      </w:r>
    </w:p>
    <w:p w14:paraId="3ECC2677" w14:textId="32310620" w:rsidR="00894E32" w:rsidRPr="00730A1F" w:rsidRDefault="000E70C6" w:rsidP="0050579E">
      <w:pPr>
        <w:pStyle w:val="ListParagraph"/>
        <w:numPr>
          <w:ilvl w:val="1"/>
          <w:numId w:val="13"/>
        </w:numPr>
        <w:spacing w:before="0"/>
        <w:rPr>
          <w:rFonts w:ascii="Franklin Gothic Book" w:hAnsi="Franklin Gothic Book"/>
        </w:rPr>
      </w:pPr>
      <w:r>
        <w:rPr>
          <w:rFonts w:ascii="Franklin Gothic Book" w:hAnsi="Franklin Gothic Book"/>
        </w:rPr>
        <w:t>What additional training d</w:t>
      </w:r>
      <w:r w:rsidR="00164E03" w:rsidRPr="00730A1F">
        <w:rPr>
          <w:rFonts w:ascii="Franklin Gothic Book" w:hAnsi="Franklin Gothic Book"/>
        </w:rPr>
        <w:t xml:space="preserve">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00164E03" w:rsidRPr="00730A1F">
        <w:rPr>
          <w:rFonts w:ascii="Franklin Gothic Book" w:hAnsi="Franklin Gothic Book"/>
        </w:rPr>
        <w:t xml:space="preserve">require for those who fall for </w:t>
      </w:r>
      <w:r w:rsidR="00C96308" w:rsidRPr="00730A1F">
        <w:rPr>
          <w:rFonts w:ascii="Franklin Gothic Book" w:hAnsi="Franklin Gothic Book"/>
        </w:rPr>
        <w:t xml:space="preserve">a </w:t>
      </w:r>
      <w:r w:rsidR="00164E03" w:rsidRPr="00730A1F">
        <w:rPr>
          <w:rFonts w:ascii="Franklin Gothic Book" w:hAnsi="Franklin Gothic Book"/>
        </w:rPr>
        <w:t>fake phishing campaign?</w:t>
      </w:r>
    </w:p>
    <w:p w14:paraId="000C4744" w14:textId="35FBF125" w:rsidR="00164E03" w:rsidRPr="00730A1F" w:rsidRDefault="00894E32" w:rsidP="0050579E">
      <w:pPr>
        <w:pStyle w:val="ListParagraph"/>
        <w:numPr>
          <w:ilvl w:val="0"/>
          <w:numId w:val="13"/>
        </w:numPr>
        <w:spacing w:before="0"/>
        <w:rPr>
          <w:rFonts w:ascii="Franklin Gothic Book" w:hAnsi="Franklin Gothic Book"/>
        </w:rPr>
      </w:pPr>
      <w:r w:rsidRPr="00730A1F">
        <w:rPr>
          <w:rFonts w:ascii="Franklin Gothic Book" w:hAnsi="Franklin Gothic Book"/>
        </w:rPr>
        <w:t xml:space="preserve">What multi-factor authentication methods (e.g., something you know, something you have, something you are) does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hAnsi="Franklin Gothic Book"/>
        </w:rPr>
        <w:t>utilize to mitigate the potential effects of phishing?</w:t>
      </w:r>
    </w:p>
    <w:p w14:paraId="7D8A2882" w14:textId="16234042" w:rsidR="000F64CB" w:rsidRPr="00730A1F" w:rsidRDefault="00164E03" w:rsidP="0050579E">
      <w:pPr>
        <w:pStyle w:val="ListParagraph"/>
        <w:numPr>
          <w:ilvl w:val="0"/>
          <w:numId w:val="13"/>
        </w:numPr>
        <w:spacing w:before="0"/>
        <w:rPr>
          <w:rFonts w:ascii="Franklin Gothic Book" w:hAnsi="Franklin Gothic Book"/>
        </w:rPr>
      </w:pPr>
      <w:r w:rsidRPr="00730A1F">
        <w:rPr>
          <w:rFonts w:ascii="Franklin Gothic Book" w:hAnsi="Franklin Gothic Book"/>
        </w:rPr>
        <w:t>What is the password management policy for</w:t>
      </w:r>
      <w:r w:rsidR="00C929AF">
        <w:rPr>
          <w:rFonts w:ascii="Franklin Gothic Book" w:hAnsi="Franklin Gothic Book"/>
        </w:rPr>
        <w:t xml:space="preser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894E32" w:rsidRPr="00730A1F">
        <w:rPr>
          <w:rFonts w:ascii="Franklin Gothic Book" w:hAnsi="Franklin Gothic Book"/>
        </w:rPr>
        <w:t xml:space="preserve"> </w:t>
      </w:r>
      <w:r w:rsidRPr="00730A1F">
        <w:rPr>
          <w:rFonts w:ascii="Franklin Gothic Book" w:hAnsi="Franklin Gothic Book"/>
        </w:rPr>
        <w:t>local or internal network?</w:t>
      </w:r>
    </w:p>
    <w:p w14:paraId="16D1A713" w14:textId="6CF09B33" w:rsidR="000F64CB" w:rsidRPr="00730A1F" w:rsidRDefault="00164E03" w:rsidP="0050579E">
      <w:pPr>
        <w:pStyle w:val="ListParagraph"/>
        <w:numPr>
          <w:ilvl w:val="0"/>
          <w:numId w:val="13"/>
        </w:numPr>
        <w:spacing w:before="0"/>
        <w:rPr>
          <w:rFonts w:ascii="Franklin Gothic Book" w:hAnsi="Franklin Gothic Book"/>
        </w:rPr>
      </w:pPr>
      <w:r w:rsidRPr="00730A1F">
        <w:rPr>
          <w:rFonts w:ascii="Franklin Gothic Book" w:hAnsi="Franklin Gothic Book"/>
        </w:rPr>
        <w:t>How regularly are users required to change their passwords?</w:t>
      </w:r>
    </w:p>
    <w:p w14:paraId="5EB53118" w14:textId="64FDB407" w:rsidR="000F64CB" w:rsidRPr="00730A1F" w:rsidRDefault="00164E03" w:rsidP="0050579E">
      <w:pPr>
        <w:pStyle w:val="ListParagraph"/>
        <w:numPr>
          <w:ilvl w:val="1"/>
          <w:numId w:val="13"/>
        </w:numPr>
        <w:spacing w:before="0"/>
        <w:rPr>
          <w:rFonts w:ascii="Franklin Gothic Book" w:hAnsi="Franklin Gothic Book"/>
        </w:rPr>
      </w:pPr>
      <w:r w:rsidRPr="00730A1F">
        <w:rPr>
          <w:rFonts w:ascii="Franklin Gothic Book" w:hAnsi="Franklin Gothic Book"/>
        </w:rPr>
        <w:t xml:space="preserve">What is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hAnsi="Franklin Gothic Book"/>
        </w:rPr>
        <w:t>account lockout policy if users don’t change their passwords in a timely fashion?</w:t>
      </w:r>
    </w:p>
    <w:p w14:paraId="0F486491" w14:textId="64B89F64" w:rsidR="00D824E8" w:rsidRPr="00730A1F" w:rsidRDefault="00164E03" w:rsidP="0050579E">
      <w:pPr>
        <w:pStyle w:val="ListParagraph"/>
        <w:numPr>
          <w:ilvl w:val="1"/>
          <w:numId w:val="13"/>
        </w:numPr>
        <w:spacing w:before="0"/>
        <w:rPr>
          <w:rFonts w:ascii="Franklin Gothic Book" w:hAnsi="Franklin Gothic Book"/>
        </w:rPr>
      </w:pPr>
      <w:r w:rsidRPr="00730A1F">
        <w:rPr>
          <w:rFonts w:ascii="Franklin Gothic Book" w:hAnsi="Franklin Gothic Book"/>
        </w:rPr>
        <w:t xml:space="preserve">What are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894E32" w:rsidRPr="00730A1F">
        <w:rPr>
          <w:rFonts w:ascii="Franklin Gothic Book" w:hAnsi="Franklin Gothic Book"/>
        </w:rPr>
        <w:t xml:space="preserve"> </w:t>
      </w:r>
      <w:r w:rsidRPr="00730A1F">
        <w:rPr>
          <w:rFonts w:ascii="Franklin Gothic Book" w:hAnsi="Franklin Gothic Book"/>
        </w:rPr>
        <w:t>requirements for password length and level of complexity?</w:t>
      </w:r>
    </w:p>
    <w:p w14:paraId="4FC09F46" w14:textId="657ED65B" w:rsidR="00C40D9B" w:rsidRPr="0050579E" w:rsidRDefault="00C40D9B" w:rsidP="0050579E">
      <w:pPr>
        <w:pStyle w:val="Heading2"/>
        <w:keepNext/>
        <w:spacing w:before="240"/>
        <w:rPr>
          <w:color w:val="5A5B5D"/>
        </w:rPr>
      </w:pPr>
      <w:r w:rsidRPr="0050579E">
        <w:rPr>
          <w:color w:val="5A5B5D"/>
        </w:rPr>
        <w:lastRenderedPageBreak/>
        <w:t>Information Sharing</w:t>
      </w:r>
    </w:p>
    <w:p w14:paraId="23B34074" w14:textId="2BE129FE" w:rsidR="0071122A" w:rsidRPr="00730A1F" w:rsidRDefault="00B93DBA" w:rsidP="00522BCD">
      <w:pPr>
        <w:pStyle w:val="ListParagraph"/>
        <w:numPr>
          <w:ilvl w:val="0"/>
          <w:numId w:val="33"/>
        </w:numPr>
        <w:spacing w:before="0" w:after="60"/>
        <w:rPr>
          <w:rFonts w:ascii="Franklin Gothic Book" w:hAnsi="Franklin Gothic Book"/>
        </w:rPr>
      </w:pPr>
      <w:r w:rsidRPr="00730A1F">
        <w:rPr>
          <w:rFonts w:ascii="Franklin Gothic Book" w:hAnsi="Franklin Gothic Book"/>
        </w:rPr>
        <w:t>What</w:t>
      </w:r>
      <w:r w:rsidR="0071122A" w:rsidRPr="00730A1F">
        <w:rPr>
          <w:rFonts w:ascii="Franklin Gothic Book" w:hAnsi="Franklin Gothic Book"/>
        </w:rPr>
        <w:t xml:space="preserve"> established mechanisms</w:t>
      </w:r>
      <w:r w:rsidRPr="00730A1F">
        <w:rPr>
          <w:rFonts w:ascii="Franklin Gothic Book" w:hAnsi="Franklin Gothic Book"/>
        </w:rPr>
        <w:t xml:space="preserve"> do</w:t>
      </w:r>
      <w:r w:rsidR="00B22D16" w:rsidRPr="00730A1F">
        <w:rPr>
          <w:rFonts w:ascii="Franklin Gothic Book" w:hAnsi="Franklin Gothic Book"/>
        </w:rPr>
        <w:t>es</w:t>
      </w:r>
      <w:r w:rsidRPr="00730A1F">
        <w:rPr>
          <w:rFonts w:ascii="Franklin Gothic Book" w:hAnsi="Franklin Gothic Book"/>
        </w:rPr>
        <w:t xml:space="preser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hAnsi="Franklin Gothic Book"/>
        </w:rPr>
        <w:t>have</w:t>
      </w:r>
      <w:r w:rsidR="0071122A" w:rsidRPr="00730A1F">
        <w:rPr>
          <w:rFonts w:ascii="Franklin Gothic Book" w:hAnsi="Franklin Gothic Book"/>
        </w:rPr>
        <w:t xml:space="preserve"> to facilitate rapid information dissemination?</w:t>
      </w:r>
    </w:p>
    <w:p w14:paraId="2EBC7636" w14:textId="34FA7215" w:rsidR="0071122A" w:rsidRPr="00730A1F" w:rsidRDefault="00B93DBA" w:rsidP="0071122A">
      <w:pPr>
        <w:pStyle w:val="ListParagraph"/>
        <w:numPr>
          <w:ilvl w:val="1"/>
          <w:numId w:val="33"/>
        </w:numPr>
        <w:spacing w:before="0" w:after="60"/>
        <w:rPr>
          <w:rFonts w:ascii="Franklin Gothic Book" w:eastAsia="Calibri" w:hAnsi="Franklin Gothic Book"/>
        </w:rPr>
      </w:pPr>
      <w:r w:rsidRPr="00730A1F">
        <w:rPr>
          <w:rFonts w:ascii="Franklin Gothic Book" w:eastAsia="Calibri" w:hAnsi="Franklin Gothic Book"/>
        </w:rPr>
        <w:t xml:space="preserve">What are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DB222A">
        <w:rPr>
          <w:rFonts w:ascii="Franklin Gothic Book" w:hAnsi="Franklin Gothic Book" w:cs="Arial"/>
        </w:rPr>
        <w:t>’s</w:t>
      </w:r>
      <w:r w:rsidR="00C929AF">
        <w:rPr>
          <w:rFonts w:ascii="Franklin Gothic Book" w:hAnsi="Franklin Gothic Book" w:cs="Arial"/>
        </w:rPr>
        <w:t xml:space="preserve"> </w:t>
      </w:r>
      <w:r w:rsidR="0071122A" w:rsidRPr="00730A1F">
        <w:rPr>
          <w:rFonts w:ascii="Franklin Gothic Book" w:eastAsia="Calibri" w:hAnsi="Franklin Gothic Book"/>
        </w:rPr>
        <w:t xml:space="preserve">known communication gaps? </w:t>
      </w:r>
      <w:r w:rsidRPr="00730A1F">
        <w:rPr>
          <w:rFonts w:ascii="Franklin Gothic Book" w:eastAsia="Calibri" w:hAnsi="Franklin Gothic Book"/>
        </w:rPr>
        <w:t>Who</w:t>
      </w:r>
      <w:r w:rsidR="0071122A" w:rsidRPr="00730A1F">
        <w:rPr>
          <w:rFonts w:ascii="Franklin Gothic Book" w:eastAsia="Calibri" w:hAnsi="Franklin Gothic Book"/>
        </w:rPr>
        <w:t xml:space="preserve"> in</w:t>
      </w:r>
      <w:r w:rsidR="00C929AF">
        <w:rPr>
          <w:rFonts w:ascii="Franklin Gothic Book" w:eastAsia="Calibri" w:hAnsi="Franklin Gothic Book"/>
        </w:rPr>
        <w:t xml:space="preser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71122A" w:rsidRPr="00730A1F">
        <w:rPr>
          <w:rFonts w:ascii="Franklin Gothic Book" w:eastAsia="Calibri" w:hAnsi="Franklin Gothic Book"/>
        </w:rPr>
        <w:t xml:space="preserve"> is responsible for addressing those gaps?</w:t>
      </w:r>
    </w:p>
    <w:p w14:paraId="6B715A5D" w14:textId="6D23D4D7" w:rsidR="0071122A" w:rsidRPr="00730A1F" w:rsidRDefault="0071122A" w:rsidP="0071122A">
      <w:pPr>
        <w:pStyle w:val="ListParagraph"/>
        <w:numPr>
          <w:ilvl w:val="0"/>
          <w:numId w:val="33"/>
        </w:numPr>
        <w:spacing w:before="0" w:after="60"/>
        <w:rPr>
          <w:rFonts w:ascii="Franklin Gothic Book" w:eastAsia="Calibri" w:hAnsi="Franklin Gothic Book"/>
        </w:rPr>
      </w:pPr>
      <w:r w:rsidRPr="00730A1F">
        <w:rPr>
          <w:rFonts w:ascii="Franklin Gothic Book" w:eastAsia="Calibri" w:hAnsi="Franklin Gothic Book"/>
        </w:rPr>
        <w:t xml:space="preserve">What other sources of cybersecurity threat intelligence does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eastAsia="Calibri" w:hAnsi="Franklin Gothic Book"/>
        </w:rPr>
        <w:t>receive</w:t>
      </w:r>
      <w:r w:rsidR="00D824E8" w:rsidRPr="00730A1F">
        <w:rPr>
          <w:rFonts w:ascii="Franklin Gothic Book" w:eastAsia="Calibri" w:hAnsi="Franklin Gothic Book"/>
        </w:rPr>
        <w:t xml:space="preserve"> (e.g.</w:t>
      </w:r>
      <w:r w:rsidR="001C2552" w:rsidRPr="00730A1F">
        <w:rPr>
          <w:rFonts w:ascii="Franklin Gothic Book" w:eastAsia="Calibri" w:hAnsi="Franklin Gothic Book"/>
        </w:rPr>
        <w:t xml:space="preserve">, </w:t>
      </w:r>
      <w:r w:rsidR="00D824E8" w:rsidRPr="00730A1F">
        <w:rPr>
          <w:rFonts w:ascii="Franklin Gothic Book" w:eastAsia="Calibri" w:hAnsi="Franklin Gothic Book"/>
        </w:rPr>
        <w:t xml:space="preserve">information from FBI, </w:t>
      </w:r>
      <w:r w:rsidR="00F66956" w:rsidRPr="00730A1F">
        <w:rPr>
          <w:rFonts w:ascii="Franklin Gothic Book" w:eastAsia="Calibri" w:hAnsi="Franklin Gothic Book"/>
        </w:rPr>
        <w:t>H</w:t>
      </w:r>
      <w:r w:rsidR="003F1CE0" w:rsidRPr="00730A1F">
        <w:rPr>
          <w:rFonts w:ascii="Franklin Gothic Book" w:eastAsia="Calibri" w:hAnsi="Franklin Gothic Book"/>
        </w:rPr>
        <w:t>-ISAC,</w:t>
      </w:r>
      <w:r w:rsidR="00F66956" w:rsidRPr="00730A1F">
        <w:rPr>
          <w:rFonts w:ascii="Franklin Gothic Book" w:eastAsia="Calibri" w:hAnsi="Franklin Gothic Book"/>
        </w:rPr>
        <w:t xml:space="preserve"> HHS,</w:t>
      </w:r>
      <w:r w:rsidR="003F1CE0" w:rsidRPr="00730A1F">
        <w:rPr>
          <w:rFonts w:ascii="Franklin Gothic Book" w:eastAsia="Calibri" w:hAnsi="Franklin Gothic Book"/>
        </w:rPr>
        <w:t xml:space="preserve"> open-source</w:t>
      </w:r>
      <w:r w:rsidR="00D824E8" w:rsidRPr="00730A1F">
        <w:rPr>
          <w:rFonts w:ascii="Franklin Gothic Book" w:eastAsia="Calibri" w:hAnsi="Franklin Gothic Book"/>
        </w:rPr>
        <w:t xml:space="preserve"> reporting, security service providers)</w:t>
      </w:r>
      <w:r w:rsidRPr="00730A1F">
        <w:rPr>
          <w:rFonts w:ascii="Franklin Gothic Book" w:eastAsia="Calibri" w:hAnsi="Franklin Gothic Book"/>
        </w:rPr>
        <w:t xml:space="preserve">? </w:t>
      </w:r>
    </w:p>
    <w:p w14:paraId="76A49FE3" w14:textId="06BD4E39" w:rsidR="0071122A" w:rsidRPr="00730A1F" w:rsidRDefault="0071122A" w:rsidP="0071122A">
      <w:pPr>
        <w:pStyle w:val="ListParagraph"/>
        <w:numPr>
          <w:ilvl w:val="1"/>
          <w:numId w:val="33"/>
        </w:numPr>
        <w:spacing w:before="0" w:after="60"/>
        <w:rPr>
          <w:rFonts w:ascii="Franklin Gothic Book" w:eastAsia="Calibri" w:hAnsi="Franklin Gothic Book"/>
        </w:rPr>
      </w:pPr>
      <w:r w:rsidRPr="00730A1F">
        <w:rPr>
          <w:rFonts w:ascii="Franklin Gothic Book" w:eastAsia="Calibri" w:hAnsi="Franklin Gothic Book"/>
        </w:rPr>
        <w:t>What cyber threat information is most useful</w:t>
      </w:r>
      <w:r w:rsidR="00970357">
        <w:rPr>
          <w:rFonts w:ascii="Franklin Gothic Book" w:eastAsia="Calibri" w:hAnsi="Franklin Gothic Book"/>
        </w:rPr>
        <w:t>, timely, and actionable</w:t>
      </w:r>
      <w:r w:rsidRPr="00730A1F">
        <w:rPr>
          <w:rFonts w:ascii="Franklin Gothic Book" w:eastAsia="Calibri" w:hAnsi="Franklin Gothic Book"/>
        </w:rPr>
        <w:t>?</w:t>
      </w:r>
    </w:p>
    <w:p w14:paraId="45C1D086" w14:textId="7E6AB7D3" w:rsidR="0071122A" w:rsidRPr="00730A1F" w:rsidRDefault="0071122A" w:rsidP="0071122A">
      <w:pPr>
        <w:pStyle w:val="ListParagraph"/>
        <w:numPr>
          <w:ilvl w:val="1"/>
          <w:numId w:val="33"/>
        </w:numPr>
        <w:spacing w:before="0" w:after="60"/>
        <w:rPr>
          <w:rFonts w:ascii="Franklin Gothic Book" w:eastAsia="Calibri" w:hAnsi="Franklin Gothic Book"/>
        </w:rPr>
      </w:pPr>
      <w:r w:rsidRPr="00730A1F">
        <w:rPr>
          <w:rFonts w:ascii="Franklin Gothic Book" w:eastAsia="Calibri" w:hAnsi="Franklin Gothic Book"/>
        </w:rPr>
        <w:t>Who is responsible for collating</w:t>
      </w:r>
      <w:r w:rsidR="00F66956" w:rsidRPr="00730A1F">
        <w:rPr>
          <w:rFonts w:ascii="Franklin Gothic Book" w:eastAsia="Calibri" w:hAnsi="Franklin Gothic Book"/>
        </w:rPr>
        <w:t>/disseminating</w:t>
      </w:r>
      <w:r w:rsidRPr="00730A1F">
        <w:rPr>
          <w:rFonts w:ascii="Franklin Gothic Book" w:eastAsia="Calibri" w:hAnsi="Franklin Gothic Book"/>
        </w:rPr>
        <w:t xml:space="preserve"> information across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eastAsia="Calibri" w:hAnsi="Franklin Gothic Book"/>
        </w:rPr>
        <w:t>?</w:t>
      </w:r>
    </w:p>
    <w:p w14:paraId="166D8973" w14:textId="73950B27" w:rsidR="00F66956" w:rsidRPr="00730A1F" w:rsidRDefault="00F66956" w:rsidP="00F66956">
      <w:pPr>
        <w:pStyle w:val="ListParagraph"/>
        <w:numPr>
          <w:ilvl w:val="0"/>
          <w:numId w:val="33"/>
        </w:numPr>
        <w:spacing w:after="120"/>
        <w:rPr>
          <w:rFonts w:ascii="Franklin Gothic Book" w:hAnsi="Franklin Gothic Book"/>
        </w:rPr>
      </w:pPr>
      <w:r w:rsidRPr="00730A1F">
        <w:rPr>
          <w:rFonts w:ascii="Franklin Gothic Book" w:hAnsi="Franklin Gothic Book"/>
        </w:rPr>
        <w:t xml:space="preserve">What mechanisms and products are used to share cyber threat information within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hAnsi="Franklin Gothic Book"/>
        </w:rPr>
        <w:t xml:space="preserve"> and externally (e.g., distribution lists, information sharing portals)?</w:t>
      </w:r>
    </w:p>
    <w:p w14:paraId="106F8E6C" w14:textId="153F8580" w:rsidR="0071122A" w:rsidRPr="00730A1F" w:rsidRDefault="0071122A" w:rsidP="0071122A">
      <w:pPr>
        <w:pStyle w:val="ListParagraph"/>
        <w:numPr>
          <w:ilvl w:val="0"/>
          <w:numId w:val="33"/>
        </w:numPr>
        <w:spacing w:before="0" w:after="60"/>
        <w:rPr>
          <w:rFonts w:ascii="Franklin Gothic Book" w:eastAsia="Calibri" w:hAnsi="Franklin Gothic Book"/>
        </w:rPr>
      </w:pPr>
      <w:r w:rsidRPr="00730A1F">
        <w:rPr>
          <w:rFonts w:ascii="Franklin Gothic Book" w:eastAsia="Calibri" w:hAnsi="Franklin Gothic Book"/>
        </w:rPr>
        <w:t>Describe how variables in threat information (timeframe, credibility, and specificity) impact decision making.</w:t>
      </w:r>
    </w:p>
    <w:p w14:paraId="72AE7AA3" w14:textId="77777777" w:rsidR="00F66956" w:rsidRPr="00730A1F" w:rsidRDefault="00F66956" w:rsidP="00F66956">
      <w:pPr>
        <w:pStyle w:val="ListParagraph"/>
        <w:numPr>
          <w:ilvl w:val="0"/>
          <w:numId w:val="33"/>
        </w:numPr>
        <w:spacing w:after="120"/>
        <w:rPr>
          <w:rFonts w:ascii="Franklin Gothic Book" w:hAnsi="Franklin Gothic Book"/>
        </w:rPr>
      </w:pPr>
      <w:r w:rsidRPr="00730A1F">
        <w:rPr>
          <w:rFonts w:ascii="Franklin Gothic Book" w:hAnsi="Franklin Gothic Book"/>
        </w:rPr>
        <w:t>What are some challenges that are experienced by information technology and business continuity planning in terms of information sharing? Is information flowing in both directions?</w:t>
      </w:r>
    </w:p>
    <w:p w14:paraId="22FEADE6" w14:textId="6428B46D" w:rsidR="00C40D9B" w:rsidRPr="0050579E" w:rsidRDefault="00C40D9B" w:rsidP="0050579E">
      <w:pPr>
        <w:pStyle w:val="Heading2"/>
        <w:keepNext/>
        <w:spacing w:before="240"/>
        <w:rPr>
          <w:color w:val="5A5B5D"/>
        </w:rPr>
      </w:pPr>
      <w:r w:rsidRPr="0050579E">
        <w:rPr>
          <w:color w:val="5A5B5D"/>
        </w:rPr>
        <w:t>Incident Response</w:t>
      </w:r>
    </w:p>
    <w:p w14:paraId="48AE0752" w14:textId="5823E9CD" w:rsidR="00B93DBA" w:rsidRPr="00730A1F" w:rsidRDefault="00DB6B48" w:rsidP="0073269A">
      <w:pPr>
        <w:pStyle w:val="ListParagraph"/>
        <w:numPr>
          <w:ilvl w:val="0"/>
          <w:numId w:val="17"/>
        </w:numPr>
        <w:spacing w:before="0" w:after="60"/>
        <w:rPr>
          <w:rFonts w:ascii="Franklin Gothic Book" w:eastAsia="Calibri" w:hAnsi="Franklin Gothic Book"/>
        </w:rPr>
      </w:pPr>
      <w:r w:rsidRPr="00730A1F">
        <w:rPr>
          <w:rFonts w:ascii="Franklin Gothic Book" w:eastAsia="Calibri" w:hAnsi="Franklin Gothic Book"/>
        </w:rPr>
        <w:t>When was</w:t>
      </w:r>
      <w:r w:rsidR="00B93DBA" w:rsidRPr="00730A1F">
        <w:rPr>
          <w:rFonts w:ascii="Franklin Gothic Book" w:eastAsia="Calibri" w:hAnsi="Franklin Gothic Book"/>
        </w:rPr>
        <w:t xml:space="preser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B93DBA" w:rsidRPr="00730A1F">
        <w:rPr>
          <w:rFonts w:ascii="Franklin Gothic Book" w:eastAsia="Calibri" w:hAnsi="Franklin Gothic Book"/>
        </w:rPr>
        <w:t>’s cybersecurity incident response plan</w:t>
      </w:r>
      <w:r w:rsidRPr="00730A1F">
        <w:rPr>
          <w:rFonts w:ascii="Franklin Gothic Book" w:eastAsia="Calibri" w:hAnsi="Franklin Gothic Book"/>
        </w:rPr>
        <w:t xml:space="preserve"> issued</w:t>
      </w:r>
      <w:r w:rsidR="001575A3" w:rsidRPr="00730A1F">
        <w:rPr>
          <w:rFonts w:ascii="Franklin Gothic Book" w:eastAsia="Calibri" w:hAnsi="Franklin Gothic Book"/>
        </w:rPr>
        <w:t xml:space="preserve"> and when was the plan last revised?</w:t>
      </w:r>
    </w:p>
    <w:p w14:paraId="537C06EA" w14:textId="37BE5093" w:rsidR="00812CF0" w:rsidRPr="00730A1F" w:rsidRDefault="00761E5D" w:rsidP="0073269A">
      <w:pPr>
        <w:pStyle w:val="ListParagraph"/>
        <w:numPr>
          <w:ilvl w:val="0"/>
          <w:numId w:val="17"/>
        </w:numPr>
        <w:spacing w:before="0" w:after="40"/>
        <w:contextualSpacing w:val="0"/>
        <w:rPr>
          <w:rFonts w:ascii="Franklin Gothic Book" w:hAnsi="Franklin Gothic Book"/>
        </w:rPr>
      </w:pPr>
      <w:r>
        <w:rPr>
          <w:rFonts w:ascii="Franklin Gothic Book" w:hAnsi="Franklin Gothic Book"/>
        </w:rPr>
        <w:t xml:space="preserve">What key contact information is included in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Pr>
          <w:rFonts w:ascii="Franklin Gothic Book" w:hAnsi="Franklin Gothic Book" w:cs="Arial"/>
        </w:rPr>
        <w:t>’s</w:t>
      </w:r>
      <w:r w:rsidR="00F66956" w:rsidRPr="00730A1F">
        <w:rPr>
          <w:rFonts w:ascii="Franklin Gothic Book" w:hAnsi="Franklin Gothic Book"/>
        </w:rPr>
        <w:t xml:space="preserve"> </w:t>
      </w:r>
      <w:r w:rsidR="003F1CE0" w:rsidRPr="00730A1F">
        <w:rPr>
          <w:rFonts w:ascii="Franklin Gothic Book" w:hAnsi="Franklin Gothic Book"/>
        </w:rPr>
        <w:t>incident response plan if you suspect you have experienced a cyber incident?</w:t>
      </w:r>
    </w:p>
    <w:p w14:paraId="01B62695" w14:textId="2B91CC55" w:rsidR="007B7E8D" w:rsidRPr="00730A1F" w:rsidRDefault="00A52201" w:rsidP="00216B41">
      <w:pPr>
        <w:pStyle w:val="ListParagraph"/>
        <w:numPr>
          <w:ilvl w:val="0"/>
          <w:numId w:val="17"/>
        </w:numPr>
        <w:spacing w:before="0" w:after="40" w:line="240" w:lineRule="auto"/>
        <w:contextualSpacing w:val="0"/>
        <w:rPr>
          <w:rFonts w:ascii="Franklin Gothic Book" w:hAnsi="Franklin Gothic Book"/>
        </w:rPr>
      </w:pPr>
      <w:r w:rsidRPr="00730A1F">
        <w:rPr>
          <w:rFonts w:ascii="Franklin Gothic Book" w:hAnsi="Franklin Gothic Book"/>
        </w:rPr>
        <w:t xml:space="preserve">When do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hAnsi="Franklin Gothic Book"/>
        </w:rPr>
        <w:t xml:space="preserve"> </w:t>
      </w:r>
      <w:r w:rsidR="00812CF0" w:rsidRPr="00730A1F">
        <w:rPr>
          <w:rFonts w:ascii="Franklin Gothic Book" w:hAnsi="Franklin Gothic Book"/>
        </w:rPr>
        <w:t>IT and helpdesk staff conduct network maintenance</w:t>
      </w:r>
      <w:r w:rsidRPr="00730A1F">
        <w:rPr>
          <w:rFonts w:ascii="Franklin Gothic Book" w:hAnsi="Franklin Gothic Book"/>
        </w:rPr>
        <w:t xml:space="preserve"> (e.g.</w:t>
      </w:r>
      <w:r w:rsidR="001C2552" w:rsidRPr="00730A1F">
        <w:rPr>
          <w:rFonts w:ascii="Franklin Gothic Book" w:hAnsi="Franklin Gothic Book"/>
        </w:rPr>
        <w:t>,</w:t>
      </w:r>
      <w:r w:rsidRPr="00730A1F">
        <w:rPr>
          <w:rFonts w:ascii="Franklin Gothic Book" w:hAnsi="Franklin Gothic Book"/>
        </w:rPr>
        <w:t xml:space="preserve"> specific days or times of day)</w:t>
      </w:r>
      <w:r w:rsidR="00812CF0" w:rsidRPr="00730A1F">
        <w:rPr>
          <w:rFonts w:ascii="Franklin Gothic Book" w:hAnsi="Franklin Gothic Book"/>
        </w:rPr>
        <w:t>?</w:t>
      </w:r>
    </w:p>
    <w:p w14:paraId="558B98BF" w14:textId="6FF708A6" w:rsidR="00F66956" w:rsidRPr="00730A1F" w:rsidRDefault="00F66956" w:rsidP="00F66956">
      <w:pPr>
        <w:pStyle w:val="ListParagraph"/>
        <w:numPr>
          <w:ilvl w:val="0"/>
          <w:numId w:val="17"/>
        </w:numPr>
        <w:spacing w:after="120"/>
        <w:rPr>
          <w:rFonts w:ascii="Franklin Gothic Book" w:hAnsi="Franklin Gothic Book"/>
          <w:color w:val="000000" w:themeColor="accent5"/>
        </w:rPr>
      </w:pPr>
      <w:r w:rsidRPr="00730A1F">
        <w:rPr>
          <w:rFonts w:ascii="Franklin Gothic Book" w:hAnsi="Franklin Gothic Book"/>
          <w:color w:val="000000" w:themeColor="accent5"/>
        </w:rPr>
        <w:t>How would these events affect your organization’s business operation/processes?</w:t>
      </w:r>
    </w:p>
    <w:p w14:paraId="03E45007" w14:textId="7B0E3CE2" w:rsidR="00BA4488" w:rsidRPr="00730A1F" w:rsidRDefault="00A52201" w:rsidP="00216B41">
      <w:pPr>
        <w:pStyle w:val="ListParagraph"/>
        <w:numPr>
          <w:ilvl w:val="0"/>
          <w:numId w:val="17"/>
        </w:numPr>
        <w:spacing w:before="0" w:after="60" w:line="240" w:lineRule="auto"/>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 xml:space="preserve">What is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00BA4488" w:rsidRPr="00730A1F">
        <w:rPr>
          <w:rFonts w:ascii="Franklin Gothic Book" w:eastAsia="Calibri" w:hAnsi="Franklin Gothic Book"/>
          <w:color w:val="000000" w:themeColor="accent5"/>
        </w:rPr>
        <w:t>IT department</w:t>
      </w:r>
      <w:r w:rsidRPr="00730A1F">
        <w:rPr>
          <w:rFonts w:ascii="Franklin Gothic Book" w:eastAsia="Calibri" w:hAnsi="Franklin Gothic Book"/>
          <w:color w:val="000000" w:themeColor="accent5"/>
        </w:rPr>
        <w:t xml:space="preserve">’s </w:t>
      </w:r>
      <w:r w:rsidR="00BA4488" w:rsidRPr="00730A1F">
        <w:rPr>
          <w:rFonts w:ascii="Franklin Gothic Book" w:eastAsia="Calibri" w:hAnsi="Franklin Gothic Book"/>
          <w:color w:val="000000" w:themeColor="accent5"/>
        </w:rPr>
        <w:t>patch management plan?</w:t>
      </w:r>
    </w:p>
    <w:p w14:paraId="68DEC873" w14:textId="1B25EA93" w:rsidR="00BA4488" w:rsidRPr="00730A1F" w:rsidRDefault="005D0E4F" w:rsidP="00216B41">
      <w:pPr>
        <w:pStyle w:val="ListParagraph"/>
        <w:numPr>
          <w:ilvl w:val="1"/>
          <w:numId w:val="17"/>
        </w:numPr>
        <w:spacing w:before="0" w:after="60" w:line="240" w:lineRule="auto"/>
        <w:rPr>
          <w:rFonts w:ascii="Franklin Gothic Book" w:eastAsia="Calibri" w:hAnsi="Franklin Gothic Book"/>
          <w:color w:val="000000" w:themeColor="accent5"/>
        </w:rPr>
      </w:pPr>
      <w:r>
        <w:rPr>
          <w:rFonts w:ascii="Franklin Gothic Book" w:eastAsia="Calibri" w:hAnsi="Franklin Gothic Book"/>
          <w:color w:val="000000" w:themeColor="accent5"/>
        </w:rPr>
        <w:t>What</w:t>
      </w:r>
      <w:r w:rsidR="00BA4488" w:rsidRPr="00730A1F">
        <w:rPr>
          <w:rFonts w:ascii="Franklin Gothic Book" w:eastAsia="Calibri" w:hAnsi="Franklin Gothic Book"/>
          <w:color w:val="000000" w:themeColor="accent5"/>
        </w:rPr>
        <w:t xml:space="preserve"> risk assessments </w:t>
      </w:r>
      <w:r>
        <w:rPr>
          <w:rFonts w:ascii="Franklin Gothic Book" w:eastAsia="Calibri" w:hAnsi="Franklin Gothic Book"/>
          <w:color w:val="000000" w:themeColor="accent5"/>
        </w:rPr>
        <w:t xml:space="preserve">are </w:t>
      </w:r>
      <w:r w:rsidR="00BA4488" w:rsidRPr="00730A1F">
        <w:rPr>
          <w:rFonts w:ascii="Franklin Gothic Book" w:eastAsia="Calibri" w:hAnsi="Franklin Gothic Book"/>
          <w:color w:val="000000" w:themeColor="accent5"/>
        </w:rPr>
        <w:t>performed on all servers on the network?</w:t>
      </w:r>
    </w:p>
    <w:p w14:paraId="45BCCE8D" w14:textId="0680EC4A" w:rsidR="00BA4488" w:rsidRPr="00730A1F" w:rsidRDefault="005D0E4F" w:rsidP="00216B41">
      <w:pPr>
        <w:pStyle w:val="ListParagraph"/>
        <w:numPr>
          <w:ilvl w:val="1"/>
          <w:numId w:val="17"/>
        </w:numPr>
        <w:spacing w:before="0" w:after="60" w:line="240" w:lineRule="auto"/>
        <w:rPr>
          <w:rFonts w:ascii="Franklin Gothic Book" w:eastAsia="Calibri" w:hAnsi="Franklin Gothic Book"/>
          <w:color w:val="000000" w:themeColor="accent5"/>
        </w:rPr>
      </w:pPr>
      <w:r>
        <w:rPr>
          <w:rFonts w:ascii="Franklin Gothic Book" w:eastAsia="Calibri" w:hAnsi="Franklin Gothic Book"/>
          <w:color w:val="000000" w:themeColor="accent5"/>
        </w:rPr>
        <w:t>What</w:t>
      </w:r>
      <w:r w:rsidR="00176200" w:rsidRPr="00730A1F">
        <w:rPr>
          <w:rFonts w:ascii="Franklin Gothic Book" w:eastAsia="Calibri" w:hAnsi="Franklin Gothic Book"/>
          <w:color w:val="000000" w:themeColor="accent5"/>
        </w:rPr>
        <w:t xml:space="preserve"> </w:t>
      </w:r>
      <w:r w:rsidR="00BA4488" w:rsidRPr="00730A1F">
        <w:rPr>
          <w:rFonts w:ascii="Franklin Gothic Book" w:eastAsia="Calibri" w:hAnsi="Franklin Gothic Book"/>
          <w:color w:val="000000" w:themeColor="accent5"/>
        </w:rPr>
        <w:t xml:space="preserve">processes </w:t>
      </w:r>
      <w:r>
        <w:rPr>
          <w:rFonts w:ascii="Franklin Gothic Book" w:eastAsia="Calibri" w:hAnsi="Franklin Gothic Book"/>
          <w:color w:val="000000" w:themeColor="accent5"/>
        </w:rPr>
        <w:t xml:space="preserve">exist </w:t>
      </w:r>
      <w:r w:rsidR="00176200" w:rsidRPr="00730A1F">
        <w:rPr>
          <w:rFonts w:ascii="Franklin Gothic Book" w:eastAsia="Calibri" w:hAnsi="Franklin Gothic Book"/>
          <w:color w:val="000000" w:themeColor="accent5"/>
        </w:rPr>
        <w:t xml:space="preserve">to </w:t>
      </w:r>
      <w:r w:rsidR="00BA4488" w:rsidRPr="00730A1F">
        <w:rPr>
          <w:rFonts w:ascii="Franklin Gothic Book" w:eastAsia="Calibri" w:hAnsi="Franklin Gothic Book"/>
          <w:color w:val="000000" w:themeColor="accent5"/>
        </w:rPr>
        <w:t>evaluate each server’s criticality and applicability to software patches?</w:t>
      </w:r>
    </w:p>
    <w:p w14:paraId="5E67F774" w14:textId="77777777" w:rsidR="003261B2" w:rsidRPr="00730A1F" w:rsidRDefault="003261B2" w:rsidP="00216B41">
      <w:pPr>
        <w:pStyle w:val="ListParagraph"/>
        <w:numPr>
          <w:ilvl w:val="0"/>
          <w:numId w:val="17"/>
        </w:numPr>
        <w:spacing w:before="0" w:after="40" w:line="240" w:lineRule="auto"/>
        <w:contextualSpacing w:val="0"/>
        <w:rPr>
          <w:rFonts w:ascii="Franklin Gothic Book" w:hAnsi="Franklin Gothic Book"/>
          <w:bCs/>
        </w:rPr>
      </w:pPr>
      <w:r w:rsidRPr="00730A1F">
        <w:rPr>
          <w:rFonts w:ascii="Franklin Gothic Book" w:hAnsi="Franklin Gothic Book"/>
          <w:bCs/>
        </w:rPr>
        <w:t>What resources and capabilities are available to analyze an intrusion or mitigate the incident?</w:t>
      </w:r>
    </w:p>
    <w:p w14:paraId="558D055D" w14:textId="77777777" w:rsidR="003261B2" w:rsidRPr="00730A1F" w:rsidRDefault="003261B2" w:rsidP="00216B41">
      <w:pPr>
        <w:pStyle w:val="ListParagraph"/>
        <w:numPr>
          <w:ilvl w:val="1"/>
          <w:numId w:val="17"/>
        </w:numPr>
        <w:spacing w:before="0" w:after="40" w:line="240" w:lineRule="auto"/>
        <w:ind w:left="994"/>
        <w:contextualSpacing w:val="0"/>
        <w:rPr>
          <w:rFonts w:ascii="Franklin Gothic Book" w:hAnsi="Franklin Gothic Book"/>
        </w:rPr>
      </w:pPr>
      <w:r w:rsidRPr="00730A1F">
        <w:rPr>
          <w:rFonts w:ascii="Franklin Gothic Book" w:hAnsi="Franklin Gothic Book"/>
        </w:rPr>
        <w:t>Internally?</w:t>
      </w:r>
    </w:p>
    <w:p w14:paraId="1E13B407" w14:textId="1AF57FC4" w:rsidR="003261B2" w:rsidRPr="00730A1F" w:rsidRDefault="003261B2" w:rsidP="00216B41">
      <w:pPr>
        <w:pStyle w:val="ListParagraph"/>
        <w:numPr>
          <w:ilvl w:val="1"/>
          <w:numId w:val="17"/>
        </w:numPr>
        <w:spacing w:before="0" w:after="40" w:line="240" w:lineRule="auto"/>
        <w:ind w:left="994"/>
        <w:contextualSpacing w:val="0"/>
        <w:rPr>
          <w:rFonts w:ascii="Franklin Gothic Book" w:hAnsi="Franklin Gothic Book"/>
        </w:rPr>
      </w:pPr>
      <w:r w:rsidRPr="00730A1F">
        <w:rPr>
          <w:rFonts w:ascii="Franklin Gothic Book" w:hAnsi="Franklin Gothic Book"/>
        </w:rPr>
        <w:t>Through the private sector (third</w:t>
      </w:r>
      <w:r w:rsidR="002D419C">
        <w:rPr>
          <w:rFonts w:ascii="Franklin Gothic Book" w:hAnsi="Franklin Gothic Book"/>
        </w:rPr>
        <w:t>-</w:t>
      </w:r>
      <w:r w:rsidRPr="00730A1F">
        <w:rPr>
          <w:rFonts w:ascii="Franklin Gothic Book" w:hAnsi="Franklin Gothic Book"/>
        </w:rPr>
        <w:t>party vendors)?</w:t>
      </w:r>
    </w:p>
    <w:p w14:paraId="74EE31F4" w14:textId="77777777" w:rsidR="003261B2" w:rsidRPr="00730A1F" w:rsidRDefault="003261B2" w:rsidP="003261B2">
      <w:pPr>
        <w:pStyle w:val="ListParagraph"/>
        <w:numPr>
          <w:ilvl w:val="1"/>
          <w:numId w:val="17"/>
        </w:numPr>
        <w:spacing w:before="0" w:after="40"/>
        <w:contextualSpacing w:val="0"/>
        <w:rPr>
          <w:rFonts w:ascii="Franklin Gothic Book" w:hAnsi="Franklin Gothic Book"/>
        </w:rPr>
      </w:pPr>
      <w:r w:rsidRPr="00730A1F">
        <w:rPr>
          <w:rFonts w:ascii="Franklin Gothic Book" w:hAnsi="Franklin Gothic Book"/>
        </w:rPr>
        <w:t>Through government partners?</w:t>
      </w:r>
    </w:p>
    <w:p w14:paraId="4A86876A" w14:textId="5D05512B" w:rsidR="00A52201" w:rsidRPr="00730A1F" w:rsidRDefault="00F459AA" w:rsidP="0073269A">
      <w:pPr>
        <w:pStyle w:val="ListParagraph"/>
        <w:numPr>
          <w:ilvl w:val="0"/>
          <w:numId w:val="17"/>
        </w:numPr>
        <w:spacing w:before="0" w:after="60"/>
        <w:rPr>
          <w:rFonts w:ascii="Franklin Gothic Book" w:eastAsia="Calibri" w:hAnsi="Franklin Gothic Book"/>
        </w:rPr>
      </w:pPr>
      <w:r w:rsidRPr="00730A1F">
        <w:rPr>
          <w:rFonts w:ascii="Franklin Gothic Book" w:eastAsia="Calibri" w:hAnsi="Franklin Gothic Book"/>
        </w:rPr>
        <w:t>Describe the decision-making process for protective actions in a cyber incident.</w:t>
      </w:r>
    </w:p>
    <w:p w14:paraId="48BD1BFC" w14:textId="3007CBDE" w:rsidR="00A52201" w:rsidRPr="00730A1F" w:rsidRDefault="00F459AA" w:rsidP="003261B2">
      <w:pPr>
        <w:pStyle w:val="ListParagraph"/>
        <w:numPr>
          <w:ilvl w:val="1"/>
          <w:numId w:val="17"/>
        </w:numPr>
        <w:spacing w:before="0" w:after="60"/>
        <w:rPr>
          <w:rFonts w:ascii="Franklin Gothic Book" w:eastAsia="Calibri" w:hAnsi="Franklin Gothic Book"/>
        </w:rPr>
      </w:pPr>
      <w:r w:rsidRPr="00730A1F">
        <w:rPr>
          <w:rFonts w:ascii="Franklin Gothic Book" w:eastAsia="Calibri" w:hAnsi="Franklin Gothic Book"/>
        </w:rPr>
        <w:t>What options are available?</w:t>
      </w:r>
    </w:p>
    <w:p w14:paraId="5D726C6E" w14:textId="673C90BA" w:rsidR="00A52201" w:rsidRPr="00730A1F" w:rsidRDefault="002D419C" w:rsidP="003261B2">
      <w:pPr>
        <w:pStyle w:val="ListParagraph"/>
        <w:numPr>
          <w:ilvl w:val="1"/>
          <w:numId w:val="17"/>
        </w:numPr>
        <w:spacing w:before="0" w:after="60"/>
        <w:rPr>
          <w:rFonts w:ascii="Franklin Gothic Book" w:eastAsia="Calibri" w:hAnsi="Franklin Gothic Book"/>
        </w:rPr>
      </w:pPr>
      <w:r>
        <w:rPr>
          <w:rFonts w:ascii="Franklin Gothic Book" w:eastAsia="Calibri" w:hAnsi="Franklin Gothic Book"/>
        </w:rPr>
        <w:t xml:space="preserve">What </w:t>
      </w:r>
      <w:r w:rsidR="00F459AA" w:rsidRPr="00730A1F">
        <w:rPr>
          <w:rFonts w:ascii="Franklin Gothic Book" w:eastAsia="Calibri" w:hAnsi="Franklin Gothic Book"/>
        </w:rPr>
        <w:t xml:space="preserve">options </w:t>
      </w:r>
      <w:r>
        <w:rPr>
          <w:rFonts w:ascii="Franklin Gothic Book" w:eastAsia="Calibri" w:hAnsi="Franklin Gothic Book"/>
        </w:rPr>
        <w:t>are</w:t>
      </w:r>
      <w:r w:rsidR="00F459AA" w:rsidRPr="00730A1F">
        <w:rPr>
          <w:rFonts w:ascii="Franklin Gothic Book" w:eastAsia="Calibri" w:hAnsi="Franklin Gothic Book"/>
        </w:rPr>
        <w:t xml:space="preserve"> documented in plans?</w:t>
      </w:r>
    </w:p>
    <w:p w14:paraId="35C435A5" w14:textId="19E7674B" w:rsidR="00F459AA" w:rsidRPr="00730A1F" w:rsidRDefault="00F459AA" w:rsidP="00522BCD">
      <w:pPr>
        <w:pStyle w:val="ListParagraph"/>
        <w:numPr>
          <w:ilvl w:val="1"/>
          <w:numId w:val="17"/>
        </w:numPr>
        <w:spacing w:before="0" w:after="60"/>
        <w:rPr>
          <w:rFonts w:ascii="Franklin Gothic Book" w:eastAsia="Calibri" w:hAnsi="Franklin Gothic Book"/>
        </w:rPr>
      </w:pPr>
      <w:r w:rsidRPr="00730A1F">
        <w:rPr>
          <w:rFonts w:ascii="Franklin Gothic Book" w:eastAsia="Calibri" w:hAnsi="Franklin Gothic Book"/>
        </w:rPr>
        <w:t>How are they activated?</w:t>
      </w:r>
    </w:p>
    <w:p w14:paraId="434ABCF4" w14:textId="2CE6E902" w:rsidR="00F459AA" w:rsidRPr="00730A1F" w:rsidRDefault="00F459AA" w:rsidP="0073269A">
      <w:pPr>
        <w:pStyle w:val="ListParagraph"/>
        <w:numPr>
          <w:ilvl w:val="0"/>
          <w:numId w:val="17"/>
        </w:numPr>
        <w:spacing w:before="0" w:after="60"/>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 xml:space="preserve">What immediate protection and mitigation actions would be taken at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BC2506" w:rsidRPr="00730A1F">
        <w:rPr>
          <w:rFonts w:ascii="Franklin Gothic Book" w:hAnsi="Franklin Gothic Book" w:cs="Arial"/>
        </w:rPr>
        <w:t xml:space="preserve"> </w:t>
      </w:r>
      <w:r w:rsidRPr="00730A1F">
        <w:rPr>
          <w:rFonts w:ascii="Franklin Gothic Book" w:eastAsia="Calibri" w:hAnsi="Franklin Gothic Book"/>
          <w:color w:val="000000" w:themeColor="accent5"/>
        </w:rPr>
        <w:t>in this scenario? Who is responsible for those actions?</w:t>
      </w:r>
    </w:p>
    <w:p w14:paraId="59B5A951" w14:textId="4107AB08" w:rsidR="00F66956" w:rsidRPr="00730A1F" w:rsidRDefault="00F66956" w:rsidP="00F66956">
      <w:pPr>
        <w:pStyle w:val="ListParagraph"/>
        <w:numPr>
          <w:ilvl w:val="0"/>
          <w:numId w:val="17"/>
        </w:numPr>
        <w:spacing w:after="120"/>
        <w:rPr>
          <w:rFonts w:ascii="Franklin Gothic Book" w:hAnsi="Franklin Gothic Book"/>
          <w:color w:val="000000" w:themeColor="accent5"/>
        </w:rPr>
      </w:pPr>
      <w:r w:rsidRPr="00730A1F">
        <w:rPr>
          <w:rFonts w:ascii="Franklin Gothic Book" w:hAnsi="Franklin Gothic Book"/>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5DA992FC" w14:textId="6FEE8440" w:rsidR="008875CF" w:rsidRPr="00730A1F" w:rsidRDefault="008875CF" w:rsidP="008875CF">
      <w:pPr>
        <w:pStyle w:val="ListParagraph"/>
        <w:numPr>
          <w:ilvl w:val="0"/>
          <w:numId w:val="17"/>
        </w:numPr>
        <w:spacing w:before="0" w:after="40"/>
        <w:contextualSpacing w:val="0"/>
        <w:rPr>
          <w:rFonts w:ascii="Franklin Gothic Book" w:hAnsi="Franklin Gothic Book"/>
          <w:bCs/>
        </w:rPr>
      </w:pPr>
      <w:r w:rsidRPr="00730A1F">
        <w:rPr>
          <w:rFonts w:ascii="Franklin Gothic Book" w:hAnsi="Franklin Gothic Book"/>
          <w:bCs/>
        </w:rPr>
        <w:t>What detection methods does</w:t>
      </w:r>
      <w:r w:rsidRPr="00730A1F">
        <w:rPr>
          <w:rFonts w:ascii="Franklin Gothic Book" w:hAnsi="Franklin Gothic Book"/>
          <w:bCs/>
          <w:color w:val="FF0000"/>
        </w:rPr>
        <w:t xml:space="preser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BC2506" w:rsidRPr="00730A1F">
        <w:rPr>
          <w:rFonts w:ascii="Franklin Gothic Book" w:hAnsi="Franklin Gothic Book" w:cs="Arial"/>
        </w:rPr>
        <w:t xml:space="preserve"> </w:t>
      </w:r>
      <w:r w:rsidRPr="00730A1F">
        <w:rPr>
          <w:rFonts w:ascii="Franklin Gothic Book" w:hAnsi="Franklin Gothic Book"/>
          <w:bCs/>
        </w:rPr>
        <w:t>have to identify a compromise?</w:t>
      </w:r>
    </w:p>
    <w:p w14:paraId="739EEC63" w14:textId="34166E8E" w:rsidR="00E67B2A" w:rsidRPr="00730A1F" w:rsidRDefault="00F459AA" w:rsidP="0073269A">
      <w:pPr>
        <w:pStyle w:val="ListParagraph"/>
        <w:numPr>
          <w:ilvl w:val="0"/>
          <w:numId w:val="17"/>
        </w:numPr>
        <w:spacing w:before="0" w:after="60"/>
        <w:rPr>
          <w:rFonts w:ascii="Franklin Gothic Book" w:eastAsia="Calibri" w:hAnsi="Franklin Gothic Book"/>
        </w:rPr>
      </w:pPr>
      <w:r w:rsidRPr="00730A1F">
        <w:rPr>
          <w:rFonts w:ascii="Franklin Gothic Book" w:eastAsia="Calibri" w:hAnsi="Franklin Gothic Book"/>
        </w:rPr>
        <w:t xml:space="preserve">What protective actions would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eastAsia="Calibri" w:hAnsi="Franklin Gothic Book"/>
        </w:rPr>
        <w:t>take across non-impacted systems in the scenario presented?</w:t>
      </w:r>
    </w:p>
    <w:p w14:paraId="4398C895" w14:textId="3E5AA134" w:rsidR="00E67B2A" w:rsidRPr="00730A1F" w:rsidRDefault="00F459AA" w:rsidP="003261B2">
      <w:pPr>
        <w:pStyle w:val="ListParagraph"/>
        <w:numPr>
          <w:ilvl w:val="1"/>
          <w:numId w:val="17"/>
        </w:numPr>
        <w:spacing w:before="0" w:after="60"/>
        <w:rPr>
          <w:rFonts w:ascii="Franklin Gothic Book" w:eastAsia="Calibri" w:hAnsi="Franklin Gothic Book"/>
        </w:rPr>
      </w:pPr>
      <w:r w:rsidRPr="00730A1F">
        <w:rPr>
          <w:rFonts w:ascii="Franklin Gothic Book" w:eastAsia="Calibri" w:hAnsi="Franklin Gothic Book"/>
        </w:rPr>
        <w:t>Who is responsible for protective action decision-making?</w:t>
      </w:r>
    </w:p>
    <w:p w14:paraId="208BFF0C" w14:textId="0AEB886D" w:rsidR="00F459AA" w:rsidRPr="00730A1F" w:rsidRDefault="00F459AA" w:rsidP="00522BCD">
      <w:pPr>
        <w:pStyle w:val="ListParagraph"/>
        <w:numPr>
          <w:ilvl w:val="1"/>
          <w:numId w:val="17"/>
        </w:numPr>
        <w:spacing w:before="0" w:after="60"/>
        <w:rPr>
          <w:rFonts w:ascii="Franklin Gothic Book" w:eastAsia="Calibri" w:hAnsi="Franklin Gothic Book"/>
        </w:rPr>
      </w:pPr>
      <w:r w:rsidRPr="00730A1F">
        <w:rPr>
          <w:rFonts w:ascii="Franklin Gothic Book" w:eastAsia="Calibri" w:hAnsi="Franklin Gothic Book"/>
        </w:rPr>
        <w:lastRenderedPageBreak/>
        <w:t xml:space="preserve">How are actions coordinated across parts of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eastAsia="Calibri" w:hAnsi="Franklin Gothic Book"/>
        </w:rPr>
        <w:t>?</w:t>
      </w:r>
    </w:p>
    <w:p w14:paraId="71A2E10F" w14:textId="721AF360" w:rsidR="000E61BA" w:rsidRPr="00730A1F" w:rsidRDefault="00B93DBA" w:rsidP="000E61BA">
      <w:pPr>
        <w:pStyle w:val="ListParagraph"/>
        <w:numPr>
          <w:ilvl w:val="0"/>
          <w:numId w:val="17"/>
        </w:numPr>
        <w:spacing w:before="0" w:after="60"/>
        <w:rPr>
          <w:rFonts w:ascii="Franklin Gothic Book" w:eastAsia="Calibri" w:hAnsi="Franklin Gothic Book"/>
        </w:rPr>
      </w:pPr>
      <w:r w:rsidRPr="00730A1F">
        <w:rPr>
          <w:rFonts w:ascii="Franklin Gothic Book" w:eastAsia="Calibri" w:hAnsi="Franklin Gothic Book"/>
        </w:rPr>
        <w:t>How would you</w:t>
      </w:r>
      <w:r w:rsidR="00DA4271" w:rsidRPr="00730A1F">
        <w:rPr>
          <w:rFonts w:ascii="Franklin Gothic Book" w:eastAsia="Calibri" w:hAnsi="Franklin Gothic Book"/>
        </w:rPr>
        <w:t xml:space="preserve"> </w:t>
      </w:r>
      <w:r w:rsidRPr="00730A1F">
        <w:rPr>
          <w:rFonts w:ascii="Franklin Gothic Book" w:eastAsia="Calibri" w:hAnsi="Franklin Gothic Book"/>
        </w:rPr>
        <w:t>rate</w:t>
      </w:r>
      <w:r w:rsidR="000E61BA" w:rsidRPr="00730A1F">
        <w:rPr>
          <w:rFonts w:ascii="Franklin Gothic Book" w:eastAsia="Calibri" w:hAnsi="Franklin Gothic Book"/>
        </w:rPr>
        <w:t xml:space="preserve"> </w:t>
      </w:r>
      <w:r w:rsidRPr="00730A1F">
        <w:rPr>
          <w:rFonts w:ascii="Franklin Gothic Book" w:eastAsia="Calibri" w:hAnsi="Franklin Gothic Book"/>
        </w:rPr>
        <w:t>this</w:t>
      </w:r>
      <w:r w:rsidR="000E61BA" w:rsidRPr="00730A1F">
        <w:rPr>
          <w:rFonts w:ascii="Franklin Gothic Book" w:eastAsia="Calibri" w:hAnsi="Franklin Gothic Book"/>
        </w:rPr>
        <w:t xml:space="preserve"> security incident </w:t>
      </w:r>
      <w:r w:rsidRPr="00730A1F">
        <w:rPr>
          <w:rFonts w:ascii="Franklin Gothic Book" w:eastAsia="Calibri" w:hAnsi="Franklin Gothic Book"/>
        </w:rPr>
        <w:t xml:space="preserve">severity </w:t>
      </w:r>
      <w:r w:rsidR="000E61BA" w:rsidRPr="00730A1F">
        <w:rPr>
          <w:rFonts w:ascii="Franklin Gothic Book" w:eastAsia="Calibri" w:hAnsi="Franklin Gothic Book"/>
        </w:rPr>
        <w:t xml:space="preserve">for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0E61BA" w:rsidRPr="00730A1F">
        <w:rPr>
          <w:rFonts w:ascii="Franklin Gothic Book" w:eastAsia="Calibri" w:hAnsi="Franklin Gothic Book"/>
        </w:rPr>
        <w:t>? What additional notifications or actions would this prompt?</w:t>
      </w:r>
    </w:p>
    <w:p w14:paraId="38784AB3" w14:textId="798E286E" w:rsidR="00BC2506" w:rsidRPr="00730A1F" w:rsidRDefault="00BC2506" w:rsidP="00BC2506">
      <w:pPr>
        <w:pStyle w:val="ListParagraph"/>
        <w:numPr>
          <w:ilvl w:val="0"/>
          <w:numId w:val="17"/>
        </w:numPr>
        <w:spacing w:after="120"/>
        <w:rPr>
          <w:rFonts w:ascii="Franklin Gothic Book" w:hAnsi="Franklin Gothic Book"/>
        </w:rPr>
      </w:pPr>
      <w:r w:rsidRPr="00730A1F">
        <w:rPr>
          <w:rFonts w:ascii="Franklin Gothic Book" w:hAnsi="Franklin Gothic Book"/>
        </w:rPr>
        <w:t>What mission essential functions are impacted by the incidents described in the scenario?</w:t>
      </w:r>
    </w:p>
    <w:p w14:paraId="6E5E835B" w14:textId="34A13A00" w:rsidR="000E61BA" w:rsidRPr="00730A1F" w:rsidRDefault="00B93DBA" w:rsidP="000E61BA">
      <w:pPr>
        <w:pStyle w:val="ListParagraph"/>
        <w:numPr>
          <w:ilvl w:val="0"/>
          <w:numId w:val="17"/>
        </w:numPr>
        <w:spacing w:before="0" w:afterLines="60" w:after="144"/>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 xml:space="preserve">Describe whether </w:t>
      </w:r>
      <w:r w:rsidR="000E61BA" w:rsidRPr="00730A1F">
        <w:rPr>
          <w:rFonts w:ascii="Franklin Gothic Book" w:eastAsia="Calibri" w:hAnsi="Franklin Gothic Book"/>
          <w:color w:val="000000" w:themeColor="accent5"/>
        </w:rPr>
        <w:t xml:space="preserve">this </w:t>
      </w:r>
      <w:r w:rsidRPr="00730A1F">
        <w:rPr>
          <w:rFonts w:ascii="Franklin Gothic Book" w:eastAsia="Calibri" w:hAnsi="Franklin Gothic Book"/>
          <w:color w:val="000000" w:themeColor="accent5"/>
        </w:rPr>
        <w:t xml:space="preserve">scenario </w:t>
      </w:r>
      <w:r w:rsidR="000E61BA" w:rsidRPr="00730A1F">
        <w:rPr>
          <w:rFonts w:ascii="Franklin Gothic Book" w:eastAsia="Calibri" w:hAnsi="Franklin Gothic Book"/>
          <w:color w:val="000000" w:themeColor="accent5"/>
        </w:rPr>
        <w:t>exceed</w:t>
      </w:r>
      <w:r w:rsidRPr="00730A1F">
        <w:rPr>
          <w:rFonts w:ascii="Franklin Gothic Book" w:eastAsia="Calibri" w:hAnsi="Franklin Gothic Book"/>
          <w:color w:val="000000" w:themeColor="accent5"/>
        </w:rPr>
        <w:t>s</w:t>
      </w:r>
      <w:r w:rsidR="000E61BA" w:rsidRPr="00730A1F">
        <w:rPr>
          <w:rFonts w:ascii="Franklin Gothic Book" w:eastAsia="Calibri" w:hAnsi="Franklin Gothic Book"/>
          <w:color w:val="000000" w:themeColor="accent5"/>
        </w:rPr>
        <w:t xml:space="preser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7E446F">
        <w:rPr>
          <w:rFonts w:ascii="Franklin Gothic Book" w:hAnsi="Franklin Gothic Book" w:cs="Arial"/>
        </w:rPr>
        <w:t>’s</w:t>
      </w:r>
      <w:r w:rsidR="000E61BA" w:rsidRPr="00730A1F">
        <w:rPr>
          <w:rFonts w:ascii="Franklin Gothic Book" w:eastAsia="Calibri" w:hAnsi="Franklin Gothic Book"/>
          <w:color w:val="000000" w:themeColor="accent5"/>
        </w:rPr>
        <w:t xml:space="preserve"> ability to respond</w:t>
      </w:r>
      <w:r w:rsidRPr="00730A1F">
        <w:rPr>
          <w:rFonts w:ascii="Franklin Gothic Book" w:eastAsia="Calibri" w:hAnsi="Franklin Gothic Book"/>
          <w:color w:val="000000" w:themeColor="accent5"/>
        </w:rPr>
        <w:t>.</w:t>
      </w:r>
    </w:p>
    <w:p w14:paraId="3AE22F8C" w14:textId="56CB68F0" w:rsidR="000E61BA" w:rsidRPr="00730A1F" w:rsidRDefault="000E61BA" w:rsidP="000E61BA">
      <w:pPr>
        <w:pStyle w:val="ListParagraph"/>
        <w:numPr>
          <w:ilvl w:val="1"/>
          <w:numId w:val="17"/>
        </w:numPr>
        <w:spacing w:before="0" w:afterLines="60" w:after="144"/>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If so</w:t>
      </w:r>
      <w:r w:rsidR="00B93DBA" w:rsidRPr="00730A1F">
        <w:rPr>
          <w:rFonts w:ascii="Franklin Gothic Book" w:eastAsia="Calibri" w:hAnsi="Franklin Gothic Book"/>
          <w:color w:val="000000" w:themeColor="accent5"/>
        </w:rPr>
        <w:t xml:space="preserve">, what are </w:t>
      </w:r>
      <w:r w:rsidR="00007F6E" w:rsidRPr="00730A1F">
        <w:rPr>
          <w:rFonts w:ascii="Franklin Gothic Book" w:hAnsi="Franklin Gothic Book" w:cs="Arial"/>
        </w:rPr>
        <w:t>the</w:t>
      </w:r>
      <w:r w:rsidRPr="00730A1F">
        <w:rPr>
          <w:rFonts w:ascii="Franklin Gothic Book" w:eastAsia="Calibri" w:hAnsi="Franklin Gothic Book"/>
          <w:color w:val="000000" w:themeColor="accent5"/>
        </w:rPr>
        <w:t xml:space="preserve"> established procedures to request additional support?</w:t>
      </w:r>
    </w:p>
    <w:p w14:paraId="1FB702EC" w14:textId="540963C9" w:rsidR="003261B2" w:rsidRPr="00730A1F" w:rsidRDefault="00E62602" w:rsidP="000E61BA">
      <w:pPr>
        <w:pStyle w:val="ListParagraph"/>
        <w:numPr>
          <w:ilvl w:val="0"/>
          <w:numId w:val="17"/>
        </w:numPr>
        <w:spacing w:before="0" w:afterLines="60" w:after="144"/>
        <w:rPr>
          <w:rFonts w:ascii="Franklin Gothic Book" w:eastAsia="Calibri" w:hAnsi="Franklin Gothic Book"/>
        </w:rPr>
      </w:pPr>
      <w:r w:rsidRPr="00730A1F">
        <w:rPr>
          <w:rFonts w:ascii="Franklin Gothic Book" w:eastAsia="Calibri" w:hAnsi="Franklin Gothic Book"/>
        </w:rPr>
        <w:t xml:space="preserve">Who </w:t>
      </w:r>
      <w:r w:rsidR="000E61BA" w:rsidRPr="00730A1F">
        <w:rPr>
          <w:rFonts w:ascii="Franklin Gothic Book" w:eastAsia="Calibri" w:hAnsi="Franklin Gothic Book"/>
        </w:rPr>
        <w:t>do</w:t>
      </w:r>
      <w:r w:rsidR="00B22D16" w:rsidRPr="00730A1F">
        <w:rPr>
          <w:rFonts w:ascii="Franklin Gothic Book" w:eastAsia="Calibri" w:hAnsi="Franklin Gothic Book"/>
        </w:rPr>
        <w:t xml:space="preserve">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000E61BA" w:rsidRPr="00730A1F">
        <w:rPr>
          <w:rFonts w:ascii="Franklin Gothic Book" w:eastAsia="Calibri" w:hAnsi="Franklin Gothic Book"/>
        </w:rPr>
        <w:t>receive cyber response technical assistance</w:t>
      </w:r>
      <w:r w:rsidRPr="00730A1F">
        <w:rPr>
          <w:rFonts w:ascii="Franklin Gothic Book" w:eastAsia="Calibri" w:hAnsi="Franklin Gothic Book"/>
        </w:rPr>
        <w:t xml:space="preserve"> from</w:t>
      </w:r>
      <w:r w:rsidR="000E61BA" w:rsidRPr="00730A1F">
        <w:rPr>
          <w:rFonts w:ascii="Franklin Gothic Book" w:eastAsia="Calibri" w:hAnsi="Franklin Gothic Book"/>
        </w:rPr>
        <w:t>?</w:t>
      </w:r>
    </w:p>
    <w:p w14:paraId="19E09379" w14:textId="73F93618" w:rsidR="000E61BA" w:rsidRPr="00730A1F" w:rsidRDefault="007E446F" w:rsidP="00522BCD">
      <w:pPr>
        <w:pStyle w:val="ListParagraph"/>
        <w:numPr>
          <w:ilvl w:val="1"/>
          <w:numId w:val="17"/>
        </w:numPr>
        <w:spacing w:before="0" w:afterLines="60" w:after="144"/>
        <w:rPr>
          <w:rFonts w:ascii="Franklin Gothic Book" w:eastAsia="Calibri" w:hAnsi="Franklin Gothic Book"/>
        </w:rPr>
      </w:pPr>
      <w:r>
        <w:rPr>
          <w:rFonts w:ascii="Franklin Gothic Book" w:eastAsia="Calibri" w:hAnsi="Franklin Gothic Book"/>
        </w:rPr>
        <w:t>What</w:t>
      </w:r>
      <w:r w:rsidR="000E61BA" w:rsidRPr="00730A1F">
        <w:rPr>
          <w:rFonts w:ascii="Franklin Gothic Book" w:eastAsia="Calibri" w:hAnsi="Franklin Gothic Book"/>
        </w:rPr>
        <w:t xml:space="preserve"> plans</w:t>
      </w:r>
      <w:r w:rsidR="00F80C20" w:rsidRPr="00730A1F">
        <w:rPr>
          <w:rFonts w:ascii="Franklin Gothic Book" w:eastAsia="Calibri" w:hAnsi="Franklin Gothic Book"/>
        </w:rPr>
        <w:t xml:space="preserve"> and procedures</w:t>
      </w:r>
      <w:r w:rsidR="000E61BA" w:rsidRPr="00730A1F">
        <w:rPr>
          <w:rFonts w:ascii="Franklin Gothic Book" w:eastAsia="Calibri" w:hAnsi="Franklin Gothic Book"/>
        </w:rPr>
        <w:t xml:space="preserve"> </w:t>
      </w:r>
      <w:r>
        <w:rPr>
          <w:rFonts w:ascii="Franklin Gothic Book" w:eastAsia="Calibri" w:hAnsi="Franklin Gothic Book"/>
        </w:rPr>
        <w:t>exist</w:t>
      </w:r>
      <w:r w:rsidR="000E61BA" w:rsidRPr="00730A1F">
        <w:rPr>
          <w:rFonts w:ascii="Franklin Gothic Book" w:eastAsia="Calibri" w:hAnsi="Franklin Gothic Book"/>
        </w:rPr>
        <w:t xml:space="preserve"> to access this assistance?</w:t>
      </w:r>
    </w:p>
    <w:p w14:paraId="01248FD5" w14:textId="0DB5D69F" w:rsidR="000E61BA" w:rsidRPr="00730A1F" w:rsidRDefault="007E446F" w:rsidP="000E61BA">
      <w:pPr>
        <w:pStyle w:val="ListParagraph"/>
        <w:numPr>
          <w:ilvl w:val="0"/>
          <w:numId w:val="17"/>
        </w:numPr>
        <w:spacing w:before="0" w:afterLines="60" w:after="144"/>
        <w:rPr>
          <w:rFonts w:ascii="Franklin Gothic Book" w:eastAsia="Calibri" w:hAnsi="Franklin Gothic Book"/>
        </w:rPr>
      </w:pPr>
      <w:r>
        <w:rPr>
          <w:rFonts w:ascii="Franklin Gothic Book" w:eastAsia="Calibri" w:hAnsi="Franklin Gothic Book"/>
        </w:rPr>
        <w:t>What</w:t>
      </w:r>
      <w:r w:rsidR="000E61BA" w:rsidRPr="00730A1F">
        <w:rPr>
          <w:rFonts w:ascii="Franklin Gothic Book" w:eastAsia="Calibri" w:hAnsi="Franklin Gothic Book"/>
        </w:rPr>
        <w:t xml:space="preserve"> service provider relationships </w:t>
      </w:r>
      <w:r>
        <w:rPr>
          <w:rFonts w:ascii="Franklin Gothic Book" w:eastAsia="Calibri" w:hAnsi="Franklin Gothic Book"/>
        </w:rPr>
        <w:t xml:space="preserve">are </w:t>
      </w:r>
      <w:r w:rsidR="000E61BA" w:rsidRPr="00730A1F">
        <w:rPr>
          <w:rFonts w:ascii="Franklin Gothic Book" w:eastAsia="Calibri" w:hAnsi="Franklin Gothic Book"/>
        </w:rPr>
        <w:t>needed for incident/breach response issues (e.g., credit counseling, forensic/computer security services)?</w:t>
      </w:r>
    </w:p>
    <w:p w14:paraId="2EA84A06" w14:textId="13F75739" w:rsidR="000E61BA" w:rsidRPr="0050579E" w:rsidRDefault="000E61BA" w:rsidP="007E446F">
      <w:pPr>
        <w:pStyle w:val="ListParagraph"/>
        <w:numPr>
          <w:ilvl w:val="1"/>
          <w:numId w:val="17"/>
        </w:numPr>
        <w:spacing w:before="0" w:afterLines="60" w:after="144"/>
        <w:rPr>
          <w:rFonts w:ascii="Franklin Gothic Book" w:eastAsia="Calibri" w:hAnsi="Franklin Gothic Book"/>
        </w:rPr>
      </w:pPr>
      <w:r w:rsidRPr="00730A1F">
        <w:rPr>
          <w:rFonts w:ascii="Franklin Gothic Book" w:eastAsia="Calibri" w:hAnsi="Franklin Gothic Book"/>
        </w:rPr>
        <w:t>What are some challenges that are experienced by information technology and business continuity planning in terms of information sharing?</w:t>
      </w:r>
      <w:r w:rsidR="007E446F">
        <w:rPr>
          <w:rFonts w:ascii="Franklin Gothic Book" w:eastAsia="Calibri" w:hAnsi="Franklin Gothic Book"/>
        </w:rPr>
        <w:t xml:space="preserve"> </w:t>
      </w:r>
      <w:r w:rsidRPr="0050579E">
        <w:rPr>
          <w:rFonts w:ascii="Franklin Gothic Book" w:eastAsia="Calibri" w:hAnsi="Franklin Gothic Book"/>
        </w:rPr>
        <w:t>Is information flowing in both directions?</w:t>
      </w:r>
    </w:p>
    <w:p w14:paraId="092CA71E" w14:textId="2B11DD94" w:rsidR="000E61BA" w:rsidRPr="00730A1F" w:rsidRDefault="000E61BA" w:rsidP="000E61BA">
      <w:pPr>
        <w:pStyle w:val="ListParagraph"/>
        <w:numPr>
          <w:ilvl w:val="0"/>
          <w:numId w:val="17"/>
        </w:numPr>
        <w:spacing w:before="0" w:afterLines="60" w:after="144"/>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 xml:space="preserve">What processes are used to contact critical personnel at any time, </w:t>
      </w:r>
      <w:r w:rsidR="00F80C20" w:rsidRPr="00730A1F">
        <w:rPr>
          <w:rFonts w:ascii="Franklin Gothic Book" w:eastAsia="Calibri" w:hAnsi="Franklin Gothic Book"/>
          <w:color w:val="000000" w:themeColor="accent5"/>
        </w:rPr>
        <w:t>especially outside of business hours</w:t>
      </w:r>
      <w:r w:rsidRPr="00730A1F">
        <w:rPr>
          <w:rFonts w:ascii="Franklin Gothic Book" w:eastAsia="Calibri" w:hAnsi="Franklin Gothic Book"/>
          <w:color w:val="000000" w:themeColor="accent5"/>
        </w:rPr>
        <w:t>?</w:t>
      </w:r>
    </w:p>
    <w:p w14:paraId="1113E2B3" w14:textId="2F59B3FE" w:rsidR="000E61BA" w:rsidRPr="00730A1F" w:rsidRDefault="000E61BA" w:rsidP="000E61BA">
      <w:pPr>
        <w:pStyle w:val="ListParagraph"/>
        <w:numPr>
          <w:ilvl w:val="1"/>
          <w:numId w:val="17"/>
        </w:numPr>
        <w:spacing w:before="0" w:afterLines="60" w:after="144"/>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How do</w:t>
      </w:r>
      <w:r w:rsidR="00B22D16" w:rsidRPr="00730A1F">
        <w:rPr>
          <w:rFonts w:ascii="Franklin Gothic Book" w:eastAsia="Calibri" w:hAnsi="Franklin Gothic Book"/>
          <w:color w:val="000000" w:themeColor="accent5"/>
        </w:rPr>
        <w:t xml:space="preserve">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eastAsia="Calibri" w:hAnsi="Franklin Gothic Book"/>
          <w:color w:val="000000" w:themeColor="accent5"/>
        </w:rPr>
        <w:t xml:space="preserve"> proceed if critical personnel are unreachable or unavailable?</w:t>
      </w:r>
    </w:p>
    <w:p w14:paraId="0A3C1760" w14:textId="239925FB" w:rsidR="0071122A" w:rsidRPr="00730A1F" w:rsidRDefault="00B93DBA" w:rsidP="0071122A">
      <w:pPr>
        <w:pStyle w:val="ListParagraph"/>
        <w:numPr>
          <w:ilvl w:val="0"/>
          <w:numId w:val="17"/>
        </w:numPr>
        <w:spacing w:before="0" w:after="60"/>
        <w:rPr>
          <w:rFonts w:ascii="Franklin Gothic Book" w:eastAsia="Calibri" w:hAnsi="Franklin Gothic Book"/>
        </w:rPr>
      </w:pPr>
      <w:r w:rsidRPr="00730A1F">
        <w:rPr>
          <w:rFonts w:ascii="Franklin Gothic Book" w:eastAsia="Calibri" w:hAnsi="Franklin Gothic Book"/>
        </w:rPr>
        <w:t xml:space="preserve">What </w:t>
      </w:r>
      <w:r w:rsidR="0071122A" w:rsidRPr="00730A1F">
        <w:rPr>
          <w:rFonts w:ascii="Franklin Gothic Book" w:eastAsia="Calibri" w:hAnsi="Franklin Gothic Book"/>
        </w:rPr>
        <w:t>alternative systems or manual processes</w:t>
      </w:r>
      <w:r w:rsidRPr="00730A1F">
        <w:rPr>
          <w:rFonts w:ascii="Franklin Gothic Book" w:eastAsia="Calibri" w:hAnsi="Franklin Gothic Book"/>
        </w:rPr>
        <w:t xml:space="preserve"> are</w:t>
      </w:r>
      <w:r w:rsidR="0071122A" w:rsidRPr="00730A1F">
        <w:rPr>
          <w:rFonts w:ascii="Franklin Gothic Book" w:eastAsia="Calibri" w:hAnsi="Franklin Gothic Book"/>
        </w:rPr>
        <w:t xml:space="preserve"> </w:t>
      </w:r>
      <w:r w:rsidR="00176200" w:rsidRPr="00730A1F">
        <w:rPr>
          <w:rFonts w:ascii="Franklin Gothic Book" w:eastAsia="Calibri" w:hAnsi="Franklin Gothic Book"/>
        </w:rPr>
        <w:t>available</w:t>
      </w:r>
      <w:r w:rsidR="0071122A" w:rsidRPr="00730A1F">
        <w:rPr>
          <w:rFonts w:ascii="Franklin Gothic Book" w:eastAsia="Calibri" w:hAnsi="Franklin Gothic Book"/>
        </w:rPr>
        <w:t xml:space="preserve"> to continue operations if a critical system is unavailable for a significant </w:t>
      </w:r>
      <w:r w:rsidR="00DA4271" w:rsidRPr="00730A1F">
        <w:rPr>
          <w:rFonts w:ascii="Franklin Gothic Book" w:eastAsia="Calibri" w:hAnsi="Franklin Gothic Book"/>
        </w:rPr>
        <w:t>period</w:t>
      </w:r>
      <w:r w:rsidR="0071122A" w:rsidRPr="00730A1F">
        <w:rPr>
          <w:rFonts w:ascii="Franklin Gothic Book" w:eastAsia="Calibri" w:hAnsi="Franklin Gothic Book"/>
        </w:rPr>
        <w:t>?</w:t>
      </w:r>
    </w:p>
    <w:p w14:paraId="2E7CF126" w14:textId="47F09E57" w:rsidR="0071122A" w:rsidRPr="00730A1F" w:rsidRDefault="0071122A" w:rsidP="0071122A">
      <w:pPr>
        <w:pStyle w:val="ListParagraph"/>
        <w:numPr>
          <w:ilvl w:val="1"/>
          <w:numId w:val="17"/>
        </w:numPr>
        <w:spacing w:before="0" w:after="60"/>
        <w:rPr>
          <w:rFonts w:ascii="Franklin Gothic Book" w:eastAsia="Calibri" w:hAnsi="Franklin Gothic Book"/>
        </w:rPr>
      </w:pPr>
      <w:r w:rsidRPr="00730A1F">
        <w:rPr>
          <w:rFonts w:ascii="Franklin Gothic Book" w:eastAsia="Calibri" w:hAnsi="Franklin Gothic Book"/>
        </w:rPr>
        <w:t>Who can authorize use of alternate systems or procedures?</w:t>
      </w:r>
    </w:p>
    <w:p w14:paraId="2042F197" w14:textId="7AD02605" w:rsidR="000E61BA" w:rsidRPr="00730A1F" w:rsidRDefault="000E61BA" w:rsidP="000E61BA">
      <w:pPr>
        <w:pStyle w:val="ListParagraph"/>
        <w:keepNext/>
        <w:numPr>
          <w:ilvl w:val="0"/>
          <w:numId w:val="17"/>
        </w:numPr>
        <w:spacing w:before="0" w:after="60"/>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When</w:t>
      </w:r>
      <w:r w:rsidR="003261B2" w:rsidRPr="00730A1F">
        <w:rPr>
          <w:rFonts w:ascii="Franklin Gothic Book" w:eastAsia="Calibri" w:hAnsi="Franklin Gothic Book"/>
          <w:color w:val="000000" w:themeColor="accent5"/>
        </w:rPr>
        <w:t xml:space="preserve"> and how</w:t>
      </w:r>
      <w:r w:rsidRPr="00730A1F">
        <w:rPr>
          <w:rFonts w:ascii="Franklin Gothic Book" w:eastAsia="Calibri" w:hAnsi="Franklin Gothic Book"/>
          <w:color w:val="000000" w:themeColor="accent5"/>
        </w:rPr>
        <w:t xml:space="preserve"> does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007F6E" w:rsidRPr="00730A1F">
        <w:rPr>
          <w:rFonts w:ascii="Franklin Gothic Book" w:hAnsi="Franklin Gothic Book" w:cs="Arial"/>
        </w:rPr>
        <w:t xml:space="preserve"> </w:t>
      </w:r>
      <w:r w:rsidRPr="00730A1F">
        <w:rPr>
          <w:rFonts w:ascii="Franklin Gothic Book" w:eastAsia="Calibri" w:hAnsi="Franklin Gothic Book"/>
          <w:color w:val="000000" w:themeColor="accent5"/>
        </w:rPr>
        <w:t>determine a cyber incident is closed?</w:t>
      </w:r>
    </w:p>
    <w:p w14:paraId="7107D1D9" w14:textId="6479C429" w:rsidR="007B2B3E" w:rsidRPr="00730A1F" w:rsidRDefault="007B2B3E" w:rsidP="007B2B3E">
      <w:pPr>
        <w:pStyle w:val="ListParagraph"/>
        <w:numPr>
          <w:ilvl w:val="0"/>
          <w:numId w:val="17"/>
        </w:numPr>
        <w:spacing w:before="0" w:after="40"/>
        <w:contextualSpacing w:val="0"/>
        <w:rPr>
          <w:rFonts w:ascii="Franklin Gothic Book" w:hAnsi="Franklin Gothic Book"/>
          <w:bCs/>
        </w:rPr>
      </w:pPr>
      <w:r w:rsidRPr="00730A1F">
        <w:rPr>
          <w:rFonts w:ascii="Franklin Gothic Book" w:hAnsi="Franklin Gothic Book"/>
          <w:bCs/>
        </w:rPr>
        <w:t xml:space="preserve">What are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4560B1">
        <w:rPr>
          <w:rFonts w:ascii="Franklin Gothic Book" w:hAnsi="Franklin Gothic Book" w:cs="Arial"/>
        </w:rPr>
        <w:t>’s</w:t>
      </w:r>
      <w:r w:rsidR="00007F6E" w:rsidRPr="00730A1F">
        <w:rPr>
          <w:rFonts w:ascii="Franklin Gothic Book" w:hAnsi="Franklin Gothic Book" w:cs="Arial"/>
        </w:rPr>
        <w:t xml:space="preserve"> </w:t>
      </w:r>
      <w:r w:rsidRPr="00730A1F">
        <w:rPr>
          <w:rFonts w:ascii="Franklin Gothic Book" w:hAnsi="Franklin Gothic Book"/>
          <w:bCs/>
        </w:rPr>
        <w:t>defined cybersecurity incident escalation criteria, notifications, activations, and/or courses of action?</w:t>
      </w:r>
    </w:p>
    <w:p w14:paraId="540A5736" w14:textId="3CE9DD33" w:rsidR="007B2B3E" w:rsidRPr="00730A1F" w:rsidRDefault="007B2B3E" w:rsidP="00216B41">
      <w:pPr>
        <w:pStyle w:val="ListParagraph"/>
        <w:numPr>
          <w:ilvl w:val="1"/>
          <w:numId w:val="17"/>
        </w:numPr>
        <w:spacing w:before="0" w:after="40" w:line="240" w:lineRule="auto"/>
        <w:contextualSpacing w:val="0"/>
        <w:rPr>
          <w:rFonts w:ascii="Franklin Gothic Book" w:hAnsi="Franklin Gothic Book"/>
          <w:bCs/>
        </w:rPr>
      </w:pPr>
      <w:r w:rsidRPr="00730A1F">
        <w:rPr>
          <w:rFonts w:ascii="Franklin Gothic Book" w:hAnsi="Franklin Gothic Book"/>
          <w:bCs/>
        </w:rPr>
        <w:t xml:space="preserve">Where does this incident fall within the incident severity schema for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007F6E" w:rsidRPr="00730A1F">
        <w:rPr>
          <w:rFonts w:ascii="Franklin Gothic Book" w:hAnsi="Franklin Gothic Book" w:cs="Arial"/>
        </w:rPr>
        <w:t>?</w:t>
      </w:r>
    </w:p>
    <w:p w14:paraId="2BC08351" w14:textId="4552CCAC" w:rsidR="007B2B3E" w:rsidRPr="00730A1F" w:rsidRDefault="007B2B3E" w:rsidP="00216B41">
      <w:pPr>
        <w:pStyle w:val="ListParagraph"/>
        <w:numPr>
          <w:ilvl w:val="1"/>
          <w:numId w:val="17"/>
        </w:numPr>
        <w:spacing w:before="0" w:after="40" w:line="240" w:lineRule="auto"/>
        <w:contextualSpacing w:val="0"/>
        <w:rPr>
          <w:rFonts w:ascii="Franklin Gothic Book" w:hAnsi="Franklin Gothic Book"/>
          <w:bCs/>
        </w:rPr>
      </w:pPr>
      <w:r w:rsidRPr="00730A1F">
        <w:rPr>
          <w:rFonts w:ascii="Franklin Gothic Book" w:hAnsi="Franklin Gothic Book"/>
          <w:bCs/>
        </w:rPr>
        <w:t>When would leadership be notified?</w:t>
      </w:r>
    </w:p>
    <w:p w14:paraId="5E71BF13" w14:textId="5CEB1D18" w:rsidR="007B2B3E" w:rsidRPr="00730A1F" w:rsidRDefault="007B2B3E" w:rsidP="00216B41">
      <w:pPr>
        <w:pStyle w:val="ListParagraph"/>
        <w:numPr>
          <w:ilvl w:val="0"/>
          <w:numId w:val="17"/>
        </w:numPr>
        <w:spacing w:before="0" w:after="40" w:line="240" w:lineRule="auto"/>
        <w:contextualSpacing w:val="0"/>
        <w:rPr>
          <w:rFonts w:ascii="Franklin Gothic Book" w:hAnsi="Franklin Gothic Book"/>
          <w:bCs/>
        </w:rPr>
      </w:pPr>
      <w:r w:rsidRPr="00730A1F">
        <w:rPr>
          <w:rFonts w:ascii="Franklin Gothic Book" w:hAnsi="Franklin Gothic Book"/>
          <w:bCs/>
        </w:rPr>
        <w:t xml:space="preserve">When would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hAnsi="Franklin Gothic Book"/>
          <w:bCs/>
        </w:rPr>
        <w:t xml:space="preserve">’s </w:t>
      </w:r>
      <w:r w:rsidRPr="00730A1F">
        <w:rPr>
          <w:rFonts w:ascii="Franklin Gothic Book" w:hAnsi="Franklin Gothic Book"/>
        </w:rPr>
        <w:t xml:space="preserve">cyber incident response team </w:t>
      </w:r>
      <w:r w:rsidRPr="00730A1F">
        <w:rPr>
          <w:rFonts w:ascii="Franklin Gothic Book" w:hAnsi="Franklin Gothic Book"/>
          <w:bCs/>
        </w:rPr>
        <w:t>be activated?</w:t>
      </w:r>
    </w:p>
    <w:p w14:paraId="4CBC2926" w14:textId="77777777" w:rsidR="007B2B3E" w:rsidRPr="00730A1F" w:rsidRDefault="007B2B3E" w:rsidP="00216B41">
      <w:pPr>
        <w:pStyle w:val="ListParagraph"/>
        <w:numPr>
          <w:ilvl w:val="1"/>
          <w:numId w:val="17"/>
        </w:numPr>
        <w:spacing w:before="0" w:after="40" w:line="240" w:lineRule="auto"/>
        <w:contextualSpacing w:val="0"/>
        <w:rPr>
          <w:rFonts w:ascii="Franklin Gothic Book" w:hAnsi="Franklin Gothic Book"/>
          <w:bCs/>
        </w:rPr>
      </w:pPr>
      <w:r w:rsidRPr="00730A1F">
        <w:rPr>
          <w:rFonts w:ascii="Franklin Gothic Book" w:hAnsi="Franklin Gothic Book"/>
          <w:bCs/>
        </w:rPr>
        <w:t>What are their priorities?</w:t>
      </w:r>
    </w:p>
    <w:p w14:paraId="3DA576C1" w14:textId="6DCAA594" w:rsidR="007B00AC" w:rsidRPr="00730A1F" w:rsidRDefault="007B00AC" w:rsidP="00216B41">
      <w:pPr>
        <w:pStyle w:val="ListParagraph"/>
        <w:numPr>
          <w:ilvl w:val="0"/>
          <w:numId w:val="17"/>
        </w:numPr>
        <w:spacing w:before="0" w:after="40" w:line="240" w:lineRule="auto"/>
        <w:contextualSpacing w:val="0"/>
        <w:rPr>
          <w:rFonts w:ascii="Franklin Gothic Book" w:hAnsi="Franklin Gothic Book"/>
        </w:rPr>
      </w:pPr>
      <w:r w:rsidRPr="00730A1F">
        <w:rPr>
          <w:rFonts w:ascii="Franklin Gothic Book" w:hAnsi="Franklin Gothic Book"/>
        </w:rPr>
        <w:t>What incident de-escalation procedures are in place?</w:t>
      </w:r>
    </w:p>
    <w:p w14:paraId="13D06AFF" w14:textId="7C0F35D8" w:rsidR="007B00AC" w:rsidRPr="00730A1F" w:rsidRDefault="00BE4E16" w:rsidP="00216B41">
      <w:pPr>
        <w:pStyle w:val="ListParagraph"/>
        <w:numPr>
          <w:ilvl w:val="1"/>
          <w:numId w:val="17"/>
        </w:numPr>
        <w:spacing w:before="0" w:after="40" w:line="240" w:lineRule="auto"/>
        <w:contextualSpacing w:val="0"/>
        <w:rPr>
          <w:rFonts w:ascii="Franklin Gothic Book" w:hAnsi="Franklin Gothic Book"/>
        </w:rPr>
      </w:pPr>
      <w:r>
        <w:rPr>
          <w:rFonts w:ascii="Franklin Gothic Book" w:hAnsi="Franklin Gothic Book"/>
        </w:rPr>
        <w:t>What</w:t>
      </w:r>
      <w:r w:rsidR="007B00AC" w:rsidRPr="00730A1F">
        <w:rPr>
          <w:rFonts w:ascii="Franklin Gothic Book" w:hAnsi="Franklin Gothic Book"/>
        </w:rPr>
        <w:t xml:space="preserve"> quantifiable, repeatable process </w:t>
      </w:r>
      <w:r>
        <w:rPr>
          <w:rFonts w:ascii="Franklin Gothic Book" w:hAnsi="Franklin Gothic Book"/>
        </w:rPr>
        <w:t xml:space="preserve">exist </w:t>
      </w:r>
      <w:r w:rsidR="007B00AC" w:rsidRPr="00730A1F">
        <w:rPr>
          <w:rFonts w:ascii="Franklin Gothic Book" w:hAnsi="Franklin Gothic Book"/>
        </w:rPr>
        <w:t>for determining when an incident is resolved and when the incident response team can stand down?</w:t>
      </w:r>
    </w:p>
    <w:p w14:paraId="21315955" w14:textId="6009C4DF" w:rsidR="003261B2" w:rsidRPr="00730A1F" w:rsidRDefault="003261B2" w:rsidP="00216B41">
      <w:pPr>
        <w:pStyle w:val="ListParagraph"/>
        <w:numPr>
          <w:ilvl w:val="0"/>
          <w:numId w:val="17"/>
        </w:numPr>
        <w:spacing w:before="0" w:after="40" w:line="240" w:lineRule="auto"/>
        <w:contextualSpacing w:val="0"/>
        <w:rPr>
          <w:rFonts w:ascii="Franklin Gothic Book" w:hAnsi="Franklin Gothic Book"/>
        </w:rPr>
      </w:pPr>
      <w:r w:rsidRPr="00730A1F">
        <w:rPr>
          <w:rFonts w:ascii="Franklin Gothic Book" w:hAnsi="Franklin Gothic Book"/>
        </w:rPr>
        <w:t xml:space="preserve">Describe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hAnsi="Franklin Gothic Book"/>
        </w:rPr>
        <w:t>’s After</w:t>
      </w:r>
      <w:r w:rsidR="00BE4E16">
        <w:rPr>
          <w:rFonts w:ascii="Franklin Gothic Book" w:hAnsi="Franklin Gothic Book"/>
        </w:rPr>
        <w:t>-</w:t>
      </w:r>
      <w:r w:rsidRPr="00730A1F">
        <w:rPr>
          <w:rFonts w:ascii="Franklin Gothic Book" w:hAnsi="Franklin Gothic Book"/>
        </w:rPr>
        <w:t>Action Report or lessons learned process.</w:t>
      </w:r>
    </w:p>
    <w:p w14:paraId="7D3CC8CC" w14:textId="77777777" w:rsidR="003261B2" w:rsidRPr="00730A1F" w:rsidRDefault="003261B2" w:rsidP="00216B41">
      <w:pPr>
        <w:pStyle w:val="ListParagraph"/>
        <w:numPr>
          <w:ilvl w:val="1"/>
          <w:numId w:val="17"/>
        </w:numPr>
        <w:spacing w:before="0" w:after="40" w:line="240" w:lineRule="auto"/>
        <w:contextualSpacing w:val="0"/>
        <w:rPr>
          <w:rFonts w:ascii="Franklin Gothic Book" w:hAnsi="Franklin Gothic Book"/>
        </w:rPr>
      </w:pPr>
      <w:r w:rsidRPr="00730A1F">
        <w:rPr>
          <w:rFonts w:ascii="Franklin Gothic Book" w:hAnsi="Franklin Gothic Book"/>
        </w:rPr>
        <w:t xml:space="preserve"> Who leads this process for a cyber incident?</w:t>
      </w:r>
    </w:p>
    <w:p w14:paraId="413ECC53" w14:textId="5CF9E8BF" w:rsidR="003261B2" w:rsidRPr="00730A1F" w:rsidRDefault="003261B2" w:rsidP="00216B41">
      <w:pPr>
        <w:pStyle w:val="ListParagraph"/>
        <w:numPr>
          <w:ilvl w:val="1"/>
          <w:numId w:val="17"/>
        </w:numPr>
        <w:spacing w:before="0" w:after="40" w:line="240" w:lineRule="auto"/>
        <w:contextualSpacing w:val="0"/>
        <w:rPr>
          <w:rFonts w:ascii="Franklin Gothic Book" w:hAnsi="Franklin Gothic Book"/>
        </w:rPr>
      </w:pPr>
      <w:r w:rsidRPr="00730A1F">
        <w:rPr>
          <w:rFonts w:ascii="Franklin Gothic Book" w:hAnsi="Franklin Gothic Book"/>
        </w:rPr>
        <w:t>How are recommended improvements implemented and tested?</w:t>
      </w:r>
    </w:p>
    <w:p w14:paraId="1CAC49E6" w14:textId="633B0348" w:rsidR="00737B61" w:rsidRPr="00730A1F" w:rsidRDefault="00C96308" w:rsidP="00C40D9B">
      <w:pPr>
        <w:pStyle w:val="ListParagraph"/>
        <w:numPr>
          <w:ilvl w:val="0"/>
          <w:numId w:val="17"/>
        </w:numPr>
        <w:spacing w:before="0" w:after="120"/>
        <w:contextualSpacing w:val="0"/>
        <w:rPr>
          <w:rFonts w:ascii="Franklin Gothic Book" w:hAnsi="Franklin Gothic Book"/>
        </w:rPr>
      </w:pPr>
      <w:r w:rsidRPr="00730A1F">
        <w:rPr>
          <w:rFonts w:ascii="Franklin Gothic Book" w:hAnsi="Franklin Gothic Book"/>
        </w:rPr>
        <w:t xml:space="preserve">What remediation is required of employees to ensure an event like this does not happen again (training, self-education, etc.)? </w:t>
      </w:r>
    </w:p>
    <w:p w14:paraId="5B889E19" w14:textId="4DA42DC6" w:rsidR="00C40D9B" w:rsidRPr="0050579E" w:rsidRDefault="00C40D9B" w:rsidP="0050579E">
      <w:pPr>
        <w:pStyle w:val="Heading2"/>
        <w:keepNext/>
        <w:spacing w:before="240"/>
        <w:rPr>
          <w:color w:val="5A5B5D"/>
        </w:rPr>
      </w:pPr>
      <w:r w:rsidRPr="0050579E">
        <w:rPr>
          <w:color w:val="5A5B5D"/>
        </w:rPr>
        <w:t>Ransomware</w:t>
      </w:r>
    </w:p>
    <w:p w14:paraId="68B3FDFD" w14:textId="123F0259" w:rsidR="003261B2" w:rsidRPr="00730A1F" w:rsidRDefault="003261B2" w:rsidP="003261B2">
      <w:pPr>
        <w:pStyle w:val="ListParagraph"/>
        <w:numPr>
          <w:ilvl w:val="0"/>
          <w:numId w:val="16"/>
        </w:numPr>
        <w:spacing w:before="0" w:after="40"/>
        <w:contextualSpacing w:val="0"/>
        <w:rPr>
          <w:rFonts w:ascii="Franklin Gothic Book" w:hAnsi="Franklin Gothic Book"/>
        </w:rPr>
      </w:pPr>
      <w:r w:rsidRPr="00730A1F">
        <w:rPr>
          <w:rFonts w:ascii="Franklin Gothic Book" w:eastAsia="Calibri" w:hAnsi="Franklin Gothic Book"/>
        </w:rPr>
        <w:t>What resources are required for incident investigation and attribution?</w:t>
      </w:r>
    </w:p>
    <w:p w14:paraId="2D7EFCB0" w14:textId="0ACFC1BF" w:rsidR="008875CF" w:rsidRPr="00730A1F" w:rsidRDefault="0071122A" w:rsidP="008875CF">
      <w:pPr>
        <w:pStyle w:val="ListParagraph"/>
        <w:numPr>
          <w:ilvl w:val="0"/>
          <w:numId w:val="16"/>
        </w:numPr>
        <w:spacing w:before="0" w:after="60"/>
        <w:rPr>
          <w:rFonts w:ascii="Franklin Gothic Book" w:eastAsia="Calibri" w:hAnsi="Franklin Gothic Book"/>
        </w:rPr>
      </w:pPr>
      <w:r w:rsidRPr="00730A1F">
        <w:rPr>
          <w:rFonts w:ascii="Franklin Gothic Book" w:eastAsia="Calibri" w:hAnsi="Franklin Gothic Book"/>
        </w:rPr>
        <w:t>If you were one of the individuals who received the ransom demand, who would you inform, internally? Who would you inform externally?</w:t>
      </w:r>
    </w:p>
    <w:p w14:paraId="650F5D88" w14:textId="3EB614CC" w:rsidR="0071122A" w:rsidRPr="00730A1F" w:rsidRDefault="003261B2" w:rsidP="0071122A">
      <w:pPr>
        <w:pStyle w:val="ListParagraph"/>
        <w:numPr>
          <w:ilvl w:val="0"/>
          <w:numId w:val="16"/>
        </w:numPr>
        <w:spacing w:before="0" w:after="40"/>
        <w:contextualSpacing w:val="0"/>
        <w:rPr>
          <w:rFonts w:ascii="Franklin Gothic Book" w:hAnsi="Franklin Gothic Book"/>
        </w:rPr>
      </w:pPr>
      <w:r w:rsidRPr="00730A1F">
        <w:rPr>
          <w:rFonts w:ascii="Franklin Gothic Book" w:hAnsi="Franklin Gothic Book"/>
        </w:rPr>
        <w:t xml:space="preserve">How is </w:t>
      </w:r>
      <w:r w:rsidR="0071122A" w:rsidRPr="00730A1F">
        <w:rPr>
          <w:rFonts w:ascii="Franklin Gothic Book" w:hAnsi="Franklin Gothic Book"/>
        </w:rPr>
        <w:t xml:space="preserve">ransomware </w:t>
      </w:r>
      <w:r w:rsidRPr="00730A1F">
        <w:rPr>
          <w:rFonts w:ascii="Franklin Gothic Book" w:hAnsi="Franklin Gothic Book"/>
        </w:rPr>
        <w:t xml:space="preserve">addressed </w:t>
      </w:r>
      <w:r w:rsidR="0071122A" w:rsidRPr="00730A1F">
        <w:rPr>
          <w:rFonts w:ascii="Franklin Gothic Book" w:hAnsi="Franklin Gothic Book"/>
        </w:rPr>
        <w:t xml:space="preserve">in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227D6A">
        <w:rPr>
          <w:rFonts w:ascii="Franklin Gothic Book" w:hAnsi="Franklin Gothic Book" w:cs="Arial"/>
        </w:rPr>
        <w:t>’s</w:t>
      </w:r>
      <w:r w:rsidR="00C929AF">
        <w:rPr>
          <w:rFonts w:ascii="Franklin Gothic Book" w:hAnsi="Franklin Gothic Book" w:cs="Arial"/>
        </w:rPr>
        <w:t xml:space="preserve"> </w:t>
      </w:r>
      <w:r w:rsidR="0071122A" w:rsidRPr="00730A1F">
        <w:rPr>
          <w:rFonts w:ascii="Franklin Gothic Book" w:hAnsi="Franklin Gothic Book"/>
        </w:rPr>
        <w:t>incident response plan?</w:t>
      </w:r>
    </w:p>
    <w:p w14:paraId="19842A3D" w14:textId="3D9CB2F1" w:rsidR="0071122A" w:rsidRPr="00730A1F" w:rsidRDefault="008E39B6" w:rsidP="009239B2">
      <w:pPr>
        <w:pStyle w:val="ListParagraph"/>
        <w:numPr>
          <w:ilvl w:val="0"/>
          <w:numId w:val="52"/>
        </w:numPr>
        <w:spacing w:before="0" w:after="40"/>
        <w:contextualSpacing w:val="0"/>
        <w:rPr>
          <w:rFonts w:ascii="Franklin Gothic Book" w:hAnsi="Franklin Gothic Book"/>
        </w:rPr>
      </w:pPr>
      <w:r w:rsidRPr="00730A1F">
        <w:rPr>
          <w:rFonts w:ascii="Franklin Gothic Book" w:hAnsi="Franklin Gothic Book"/>
        </w:rPr>
        <w:t>How frequently do</w:t>
      </w:r>
      <w:r w:rsidR="00B22D16" w:rsidRPr="00730A1F">
        <w:rPr>
          <w:rFonts w:ascii="Franklin Gothic Book" w:hAnsi="Franklin Gothic Book"/>
        </w:rPr>
        <w:t xml:space="preserve">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0071122A" w:rsidRPr="00730A1F">
        <w:rPr>
          <w:rFonts w:ascii="Franklin Gothic Book" w:hAnsi="Franklin Gothic Book"/>
        </w:rPr>
        <w:t>exercise your response to ransomware?</w:t>
      </w:r>
    </w:p>
    <w:p w14:paraId="4BDC17C2" w14:textId="3F44822F" w:rsidR="00B3003C" w:rsidRPr="00730A1F" w:rsidRDefault="0071122A" w:rsidP="0071122A">
      <w:pPr>
        <w:pStyle w:val="ListParagraph"/>
        <w:numPr>
          <w:ilvl w:val="0"/>
          <w:numId w:val="16"/>
        </w:numPr>
        <w:spacing w:before="0" w:after="60"/>
        <w:rPr>
          <w:rFonts w:ascii="Franklin Gothic Book" w:eastAsia="Calibri" w:hAnsi="Franklin Gothic Book"/>
        </w:rPr>
      </w:pPr>
      <w:r w:rsidRPr="00730A1F">
        <w:rPr>
          <w:rFonts w:ascii="Franklin Gothic Book" w:eastAsia="Calibri" w:hAnsi="Franklin Gothic Book"/>
        </w:rPr>
        <w:t xml:space="preserve">What formal policies and procedures does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00B3003C" w:rsidRPr="00730A1F">
        <w:rPr>
          <w:rFonts w:ascii="Franklin Gothic Book" w:eastAsia="Calibri" w:hAnsi="Franklin Gothic Book"/>
        </w:rPr>
        <w:t xml:space="preserve">have </w:t>
      </w:r>
      <w:r w:rsidRPr="00730A1F">
        <w:rPr>
          <w:rFonts w:ascii="Franklin Gothic Book" w:eastAsia="Calibri" w:hAnsi="Franklin Gothic Book"/>
        </w:rPr>
        <w:t>to d</w:t>
      </w:r>
      <w:r w:rsidR="00B3003C" w:rsidRPr="00730A1F">
        <w:rPr>
          <w:rFonts w:ascii="Franklin Gothic Book" w:eastAsia="Calibri" w:hAnsi="Franklin Gothic Book"/>
        </w:rPr>
        <w:t xml:space="preserve">ocument the process for </w:t>
      </w:r>
      <w:r w:rsidRPr="00730A1F">
        <w:rPr>
          <w:rFonts w:ascii="Franklin Gothic Book" w:eastAsia="Calibri" w:hAnsi="Franklin Gothic Book"/>
        </w:rPr>
        <w:t>restor</w:t>
      </w:r>
      <w:r w:rsidR="00B3003C" w:rsidRPr="00730A1F">
        <w:rPr>
          <w:rFonts w:ascii="Franklin Gothic Book" w:eastAsia="Calibri" w:hAnsi="Franklin Gothic Book"/>
        </w:rPr>
        <w:t xml:space="preserve">ing </w:t>
      </w:r>
      <w:r w:rsidRPr="00730A1F">
        <w:rPr>
          <w:rFonts w:ascii="Franklin Gothic Book" w:eastAsia="Calibri" w:hAnsi="Franklin Gothic Book"/>
        </w:rPr>
        <w:t>backed-up data</w:t>
      </w:r>
      <w:r w:rsidR="00B3003C" w:rsidRPr="00730A1F">
        <w:rPr>
          <w:rFonts w:ascii="Franklin Gothic Book" w:eastAsia="Calibri" w:hAnsi="Franklin Gothic Book"/>
        </w:rPr>
        <w:t>?</w:t>
      </w:r>
    </w:p>
    <w:p w14:paraId="7E5514FD" w14:textId="36D4226E" w:rsidR="0071122A" w:rsidRPr="00730A1F" w:rsidRDefault="00227D6A" w:rsidP="00522BCD">
      <w:pPr>
        <w:pStyle w:val="ListParagraph"/>
        <w:numPr>
          <w:ilvl w:val="1"/>
          <w:numId w:val="16"/>
        </w:numPr>
        <w:spacing w:before="0" w:after="60"/>
        <w:rPr>
          <w:rFonts w:ascii="Franklin Gothic Book" w:eastAsia="Calibri" w:hAnsi="Franklin Gothic Book"/>
        </w:rPr>
      </w:pPr>
      <w:r>
        <w:rPr>
          <w:rFonts w:ascii="Franklin Gothic Book" w:eastAsia="Calibri" w:hAnsi="Franklin Gothic Book"/>
        </w:rPr>
        <w:t>How does &lt;</w:t>
      </w:r>
      <w:r w:rsidRPr="0050579E">
        <w:rPr>
          <w:rFonts w:ascii="Franklin Gothic Book" w:eastAsia="Calibri" w:hAnsi="Franklin Gothic Book"/>
          <w:highlight w:val="yellow"/>
        </w:rPr>
        <w:t>Organization</w:t>
      </w:r>
      <w:r>
        <w:rPr>
          <w:rFonts w:ascii="Franklin Gothic Book" w:eastAsia="Calibri" w:hAnsi="Franklin Gothic Book"/>
        </w:rPr>
        <w:t>&gt;</w:t>
      </w:r>
      <w:r w:rsidR="00C21B17">
        <w:rPr>
          <w:rFonts w:ascii="Franklin Gothic Book" w:eastAsia="Calibri" w:hAnsi="Franklin Gothic Book"/>
        </w:rPr>
        <w:t xml:space="preserve"> ensure </w:t>
      </w:r>
      <w:r w:rsidR="0071122A" w:rsidRPr="00730A1F">
        <w:rPr>
          <w:rFonts w:ascii="Franklin Gothic Book" w:eastAsia="Calibri" w:hAnsi="Franklin Gothic Book"/>
        </w:rPr>
        <w:t>the integrity of backed-up data before restoration?</w:t>
      </w:r>
    </w:p>
    <w:p w14:paraId="21131BE8" w14:textId="0339B367" w:rsidR="0071122A" w:rsidRPr="0050579E" w:rsidRDefault="00B3003C" w:rsidP="0050579E">
      <w:pPr>
        <w:pStyle w:val="ListParagraph"/>
        <w:numPr>
          <w:ilvl w:val="0"/>
          <w:numId w:val="16"/>
        </w:numPr>
        <w:spacing w:before="0" w:after="60"/>
        <w:rPr>
          <w:rFonts w:ascii="Franklin Gothic Book" w:eastAsia="Calibri" w:hAnsi="Franklin Gothic Book"/>
        </w:rPr>
      </w:pPr>
      <w:r w:rsidRPr="00730A1F">
        <w:rPr>
          <w:rFonts w:ascii="Franklin Gothic Book" w:eastAsia="Calibri" w:hAnsi="Franklin Gothic Book"/>
        </w:rPr>
        <w:lastRenderedPageBreak/>
        <w:t>Where does</w:t>
      </w:r>
      <w:r w:rsidR="0071122A" w:rsidRPr="00730A1F">
        <w:rPr>
          <w:rFonts w:ascii="Franklin Gothic Book" w:eastAsia="Calibri" w:hAnsi="Franklin Gothic Book"/>
        </w:rPr>
        <w:t xml:space="preser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eastAsia="Calibri" w:hAnsi="Franklin Gothic Book"/>
        </w:rPr>
        <w:t xml:space="preserve">store </w:t>
      </w:r>
      <w:r w:rsidR="0071122A" w:rsidRPr="00730A1F">
        <w:rPr>
          <w:rFonts w:ascii="Franklin Gothic Book" w:eastAsia="Calibri" w:hAnsi="Franklin Gothic Book"/>
        </w:rPr>
        <w:t>back-ups of vital records</w:t>
      </w:r>
      <w:r w:rsidRPr="00730A1F">
        <w:rPr>
          <w:rFonts w:ascii="Franklin Gothic Book" w:eastAsia="Calibri" w:hAnsi="Franklin Gothic Book"/>
        </w:rPr>
        <w:t>?</w:t>
      </w:r>
      <w:r w:rsidR="00C21B17">
        <w:rPr>
          <w:rFonts w:ascii="Franklin Gothic Book" w:eastAsia="Calibri" w:hAnsi="Franklin Gothic Book"/>
        </w:rPr>
        <w:t xml:space="preserve"> </w:t>
      </w:r>
      <w:r w:rsidRPr="0050579E">
        <w:rPr>
          <w:rFonts w:ascii="Franklin Gothic Book" w:eastAsia="Calibri" w:hAnsi="Franklin Gothic Book"/>
        </w:rPr>
        <w:t>Are your backups stored in a</w:t>
      </w:r>
      <w:r w:rsidR="0071122A" w:rsidRPr="0050579E">
        <w:rPr>
          <w:rFonts w:ascii="Franklin Gothic Book" w:eastAsia="Calibri" w:hAnsi="Franklin Gothic Book"/>
        </w:rPr>
        <w:t xml:space="preserve"> location that is separated from your primary working copies of your files?</w:t>
      </w:r>
    </w:p>
    <w:p w14:paraId="75225FA1" w14:textId="24323187" w:rsidR="0071122A" w:rsidRPr="00730A1F" w:rsidRDefault="0071122A" w:rsidP="0071122A">
      <w:pPr>
        <w:pStyle w:val="ListParagraph"/>
        <w:numPr>
          <w:ilvl w:val="1"/>
          <w:numId w:val="16"/>
        </w:numPr>
        <w:spacing w:before="0" w:after="60"/>
        <w:rPr>
          <w:rFonts w:ascii="Franklin Gothic Book" w:eastAsia="Calibri" w:hAnsi="Franklin Gothic Book"/>
        </w:rPr>
      </w:pPr>
      <w:r w:rsidRPr="00730A1F">
        <w:rPr>
          <w:rFonts w:ascii="Franklin Gothic Book" w:eastAsia="Calibri" w:hAnsi="Franklin Gothic Book"/>
        </w:rPr>
        <w:t>How long do</w:t>
      </w:r>
      <w:r w:rsidR="00F24578" w:rsidRPr="00730A1F">
        <w:rPr>
          <w:rFonts w:ascii="Franklin Gothic Book" w:eastAsia="Calibri" w:hAnsi="Franklin Gothic Book"/>
        </w:rPr>
        <w:t xml:space="preserve">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eastAsia="Calibri" w:hAnsi="Franklin Gothic Book"/>
        </w:rPr>
        <w:t>keep any copies of archived files backed up?</w:t>
      </w:r>
    </w:p>
    <w:p w14:paraId="5ECE14DB" w14:textId="2C84171A" w:rsidR="008875CF" w:rsidRPr="00730A1F" w:rsidRDefault="0071122A" w:rsidP="008875CF">
      <w:pPr>
        <w:pStyle w:val="ListParagraph"/>
        <w:numPr>
          <w:ilvl w:val="1"/>
          <w:numId w:val="16"/>
        </w:numPr>
        <w:spacing w:before="0" w:after="60"/>
        <w:rPr>
          <w:rFonts w:ascii="Franklin Gothic Book" w:eastAsia="Calibri" w:hAnsi="Franklin Gothic Book"/>
          <w:color w:val="000000" w:themeColor="accent5"/>
        </w:rPr>
      </w:pPr>
      <w:r w:rsidRPr="00730A1F">
        <w:rPr>
          <w:rFonts w:ascii="Franklin Gothic Book" w:eastAsia="Calibri" w:hAnsi="Franklin Gothic Book"/>
        </w:rPr>
        <w:t xml:space="preserve">How long of a downtime would exist between </w:t>
      </w:r>
      <w:r w:rsidR="00B3003C" w:rsidRPr="00730A1F">
        <w:rPr>
          <w:rFonts w:ascii="Franklin Gothic Book" w:eastAsia="Calibri" w:hAnsi="Franklin Gothic Book"/>
        </w:rPr>
        <w:t xml:space="preserve">loss of </w:t>
      </w:r>
      <w:r w:rsidRPr="00730A1F">
        <w:rPr>
          <w:rFonts w:ascii="Franklin Gothic Book" w:eastAsia="Calibri" w:hAnsi="Franklin Gothic Book"/>
        </w:rPr>
        <w:t>your primary files and the restoration of files via your back-up?</w:t>
      </w:r>
    </w:p>
    <w:p w14:paraId="17452FEB" w14:textId="3BA8AC6D" w:rsidR="008875CF" w:rsidRPr="00730A1F" w:rsidRDefault="008875CF" w:rsidP="008875CF">
      <w:pPr>
        <w:pStyle w:val="ListParagraph"/>
        <w:numPr>
          <w:ilvl w:val="0"/>
          <w:numId w:val="16"/>
        </w:numPr>
        <w:spacing w:before="0" w:after="40"/>
        <w:contextualSpacing w:val="0"/>
        <w:rPr>
          <w:rFonts w:ascii="Franklin Gothic Book" w:hAnsi="Franklin Gothic Book"/>
          <w:szCs w:val="24"/>
        </w:rPr>
      </w:pPr>
      <w:r w:rsidRPr="00730A1F">
        <w:rPr>
          <w:rFonts w:ascii="Franklin Gothic Book" w:hAnsi="Franklin Gothic Book"/>
          <w:szCs w:val="24"/>
        </w:rPr>
        <w:t>What processes and resources are</w:t>
      </w:r>
      <w:r w:rsidR="0084497B" w:rsidRPr="00730A1F">
        <w:rPr>
          <w:rFonts w:ascii="Franklin Gothic Book" w:hAnsi="Franklin Gothic Book"/>
          <w:szCs w:val="24"/>
        </w:rPr>
        <w:t xml:space="preserve"> used</w:t>
      </w:r>
      <w:r w:rsidRPr="00730A1F">
        <w:rPr>
          <w:rFonts w:ascii="Franklin Gothic Book" w:hAnsi="Franklin Gothic Book"/>
          <w:szCs w:val="24"/>
        </w:rPr>
        <w:t xml:space="preserve"> for evidence preservation and forensics?</w:t>
      </w:r>
    </w:p>
    <w:p w14:paraId="544C0C4F" w14:textId="54253EC7" w:rsidR="008875CF" w:rsidRPr="00730A1F" w:rsidRDefault="008875CF" w:rsidP="008875CF">
      <w:pPr>
        <w:pStyle w:val="ListParagraph"/>
        <w:numPr>
          <w:ilvl w:val="1"/>
          <w:numId w:val="16"/>
        </w:numPr>
        <w:spacing w:before="0" w:after="40"/>
        <w:contextualSpacing w:val="0"/>
        <w:rPr>
          <w:rFonts w:ascii="Franklin Gothic Book" w:hAnsi="Franklin Gothic Book"/>
          <w:szCs w:val="24"/>
        </w:rPr>
      </w:pPr>
      <w:r w:rsidRPr="00730A1F">
        <w:rPr>
          <w:rFonts w:ascii="Franklin Gothic Book" w:hAnsi="Franklin Gothic Book"/>
        </w:rPr>
        <w:t xml:space="preserve">When would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hAnsi="Franklin Gothic Book"/>
        </w:rPr>
        <w:t>engage law enforcement, if at all?</w:t>
      </w:r>
    </w:p>
    <w:p w14:paraId="0481068C" w14:textId="2193EEB9" w:rsidR="008875CF" w:rsidRPr="00730A1F" w:rsidRDefault="008875CF" w:rsidP="008875CF">
      <w:pPr>
        <w:pStyle w:val="ListParagraph"/>
        <w:numPr>
          <w:ilvl w:val="1"/>
          <w:numId w:val="16"/>
        </w:numPr>
        <w:spacing w:before="0" w:after="40"/>
        <w:contextualSpacing w:val="0"/>
        <w:rPr>
          <w:rFonts w:ascii="Franklin Gothic Book" w:hAnsi="Franklin Gothic Book"/>
          <w:szCs w:val="24"/>
        </w:rPr>
      </w:pPr>
      <w:r w:rsidRPr="00730A1F">
        <w:rPr>
          <w:rFonts w:ascii="Franklin Gothic Book" w:hAnsi="Franklin Gothic Book"/>
          <w:szCs w:val="24"/>
        </w:rPr>
        <w:t xml:space="preserve">Who would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007F6E" w:rsidRPr="00730A1F">
        <w:rPr>
          <w:rFonts w:ascii="Franklin Gothic Book" w:hAnsi="Franklin Gothic Book" w:cs="Arial"/>
        </w:rPr>
        <w:t xml:space="preserve"> </w:t>
      </w:r>
      <w:r w:rsidRPr="00730A1F">
        <w:rPr>
          <w:rFonts w:ascii="Franklin Gothic Book" w:hAnsi="Franklin Gothic Book"/>
          <w:szCs w:val="24"/>
        </w:rPr>
        <w:t>be contacting from local, state, and federal entities?</w:t>
      </w:r>
    </w:p>
    <w:p w14:paraId="4A81541E" w14:textId="259D506A" w:rsidR="00FE2729" w:rsidRPr="00730A1F" w:rsidRDefault="00FE2729" w:rsidP="00FE2729">
      <w:pPr>
        <w:pStyle w:val="ListParagraph"/>
        <w:numPr>
          <w:ilvl w:val="0"/>
          <w:numId w:val="16"/>
        </w:numPr>
        <w:spacing w:before="0" w:after="60"/>
        <w:contextualSpacing w:val="0"/>
        <w:rPr>
          <w:rFonts w:ascii="Franklin Gothic Book" w:hAnsi="Franklin Gothic Book"/>
        </w:rPr>
      </w:pPr>
      <w:r w:rsidRPr="00730A1F">
        <w:rPr>
          <w:rFonts w:ascii="Franklin Gothic Book" w:hAnsi="Franklin Gothic Book"/>
        </w:rPr>
        <w:t>What steps would be taken to regain access to locked accounts?</w:t>
      </w:r>
    </w:p>
    <w:p w14:paraId="5E84D2B2" w14:textId="57A416F0" w:rsidR="00FE2729" w:rsidRPr="00730A1F" w:rsidRDefault="00300141" w:rsidP="00FE2729">
      <w:pPr>
        <w:pStyle w:val="ListParagraph"/>
        <w:numPr>
          <w:ilvl w:val="1"/>
          <w:numId w:val="16"/>
        </w:numPr>
        <w:spacing w:before="0" w:after="60"/>
        <w:contextualSpacing w:val="0"/>
        <w:rPr>
          <w:rFonts w:ascii="Franklin Gothic Book" w:hAnsi="Franklin Gothic Book"/>
        </w:rPr>
      </w:pPr>
      <w:r>
        <w:rPr>
          <w:rFonts w:ascii="Franklin Gothic Book" w:hAnsi="Franklin Gothic Book"/>
        </w:rPr>
        <w:t>What training do employees receive for this situation</w:t>
      </w:r>
      <w:r w:rsidR="00FE2729" w:rsidRPr="00730A1F">
        <w:rPr>
          <w:rFonts w:ascii="Franklin Gothic Book" w:hAnsi="Franklin Gothic Book"/>
        </w:rPr>
        <w:t>?</w:t>
      </w:r>
    </w:p>
    <w:p w14:paraId="311EAD58" w14:textId="69C11567" w:rsidR="00C40D9B" w:rsidRPr="0050579E" w:rsidRDefault="00007F6E" w:rsidP="0050579E">
      <w:pPr>
        <w:pStyle w:val="Heading2"/>
        <w:keepNext/>
        <w:spacing w:before="240"/>
        <w:rPr>
          <w:color w:val="5A5B5D"/>
        </w:rPr>
      </w:pPr>
      <w:r w:rsidRPr="0050579E">
        <w:rPr>
          <w:color w:val="5A5B5D"/>
        </w:rPr>
        <w:t>Training and Exercises</w:t>
      </w:r>
    </w:p>
    <w:p w14:paraId="438E6E0D" w14:textId="1F22C1B6" w:rsidR="0071122A" w:rsidRPr="00730A1F" w:rsidRDefault="0071122A" w:rsidP="0071122A">
      <w:pPr>
        <w:pStyle w:val="ListParagraph"/>
        <w:numPr>
          <w:ilvl w:val="0"/>
          <w:numId w:val="10"/>
        </w:numPr>
        <w:spacing w:before="0" w:afterLines="60" w:after="144"/>
        <w:rPr>
          <w:rFonts w:ascii="Franklin Gothic Book" w:eastAsia="Calibri" w:hAnsi="Franklin Gothic Book"/>
        </w:rPr>
      </w:pPr>
      <w:r w:rsidRPr="00730A1F">
        <w:rPr>
          <w:rFonts w:ascii="Franklin Gothic Book" w:eastAsia="Calibri" w:hAnsi="Franklin Gothic Book"/>
        </w:rPr>
        <w:t>How do employees report suspected phishing attempts?</w:t>
      </w:r>
    </w:p>
    <w:p w14:paraId="4A20BFCA" w14:textId="43C60DA5" w:rsidR="0071122A" w:rsidRPr="00730A1F" w:rsidRDefault="0071122A" w:rsidP="0071122A">
      <w:pPr>
        <w:pStyle w:val="ListParagraph"/>
        <w:numPr>
          <w:ilvl w:val="1"/>
          <w:numId w:val="10"/>
        </w:numPr>
        <w:spacing w:before="0" w:afterLines="60" w:after="144"/>
        <w:rPr>
          <w:rFonts w:ascii="Franklin Gothic Book" w:eastAsia="Calibri" w:hAnsi="Franklin Gothic Book"/>
        </w:rPr>
      </w:pPr>
      <w:r w:rsidRPr="00730A1F">
        <w:rPr>
          <w:rFonts w:ascii="Franklin Gothic Book" w:eastAsia="Calibri" w:hAnsi="Franklin Gothic Book"/>
        </w:rPr>
        <w:t xml:space="preserve">What actions does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007F6E" w:rsidRPr="00730A1F">
        <w:rPr>
          <w:rFonts w:ascii="Franklin Gothic Book" w:hAnsi="Franklin Gothic Book" w:cs="Arial"/>
        </w:rPr>
        <w:t xml:space="preserve"> </w:t>
      </w:r>
      <w:r w:rsidRPr="00730A1F">
        <w:rPr>
          <w:rFonts w:ascii="Franklin Gothic Book" w:eastAsia="Calibri" w:hAnsi="Franklin Gothic Book"/>
        </w:rPr>
        <w:t>take when suspicious emails are reported?</w:t>
      </w:r>
    </w:p>
    <w:p w14:paraId="656A84C4" w14:textId="17EBF358" w:rsidR="0071122A" w:rsidRPr="00730A1F" w:rsidRDefault="00300141" w:rsidP="0071122A">
      <w:pPr>
        <w:pStyle w:val="ListParagraph"/>
        <w:numPr>
          <w:ilvl w:val="1"/>
          <w:numId w:val="10"/>
        </w:numPr>
        <w:spacing w:before="0" w:afterLines="60" w:after="144"/>
        <w:rPr>
          <w:rFonts w:ascii="Franklin Gothic Book" w:eastAsia="Calibri" w:hAnsi="Franklin Gothic Book"/>
        </w:rPr>
      </w:pPr>
      <w:r>
        <w:rPr>
          <w:rFonts w:ascii="Franklin Gothic Book" w:eastAsia="Calibri" w:hAnsi="Franklin Gothic Book"/>
        </w:rPr>
        <w:t>What</w:t>
      </w:r>
      <w:r w:rsidR="0071122A" w:rsidRPr="00730A1F">
        <w:rPr>
          <w:rFonts w:ascii="Franklin Gothic Book" w:eastAsia="Calibri" w:hAnsi="Franklin Gothic Book"/>
        </w:rPr>
        <w:t xml:space="preserve"> formal policies or plans would be followed?</w:t>
      </w:r>
    </w:p>
    <w:p w14:paraId="5BC33B61" w14:textId="6152AA03" w:rsidR="00007F6E" w:rsidRPr="00730A1F" w:rsidRDefault="00977AE7" w:rsidP="00007F6E">
      <w:pPr>
        <w:pStyle w:val="ListParagraph"/>
        <w:numPr>
          <w:ilvl w:val="1"/>
          <w:numId w:val="10"/>
        </w:numPr>
        <w:spacing w:before="0" w:afterLines="60" w:after="144"/>
        <w:rPr>
          <w:rFonts w:ascii="Franklin Gothic Book" w:eastAsia="Calibri" w:hAnsi="Franklin Gothic Book"/>
        </w:rPr>
      </w:pPr>
      <w:r>
        <w:rPr>
          <w:rFonts w:ascii="Franklin Gothic Book" w:eastAsia="Calibri" w:hAnsi="Franklin Gothic Book"/>
        </w:rPr>
        <w:t xml:space="preserve">What training do employees receive on phishing (e.g., </w:t>
      </w:r>
      <w:r w:rsidR="0071122A" w:rsidRPr="00730A1F">
        <w:rPr>
          <w:rFonts w:ascii="Franklin Gothic Book" w:eastAsia="Calibri" w:hAnsi="Franklin Gothic Book"/>
        </w:rPr>
        <w:t>phishing self-assessments</w:t>
      </w:r>
      <w:r>
        <w:rPr>
          <w:rFonts w:ascii="Franklin Gothic Book" w:eastAsia="Calibri" w:hAnsi="Franklin Gothic Book"/>
        </w:rPr>
        <w:t>)</w:t>
      </w:r>
      <w:r w:rsidR="0071122A" w:rsidRPr="00730A1F">
        <w:rPr>
          <w:rFonts w:ascii="Franklin Gothic Book" w:eastAsia="Calibri" w:hAnsi="Franklin Gothic Book"/>
        </w:rPr>
        <w:t>?</w:t>
      </w:r>
    </w:p>
    <w:p w14:paraId="2FB28361" w14:textId="77777777" w:rsidR="00007F6E" w:rsidRPr="00730A1F" w:rsidRDefault="00007F6E" w:rsidP="00007F6E">
      <w:pPr>
        <w:pStyle w:val="ListParagraph"/>
        <w:numPr>
          <w:ilvl w:val="0"/>
          <w:numId w:val="10"/>
        </w:numPr>
        <w:spacing w:before="0" w:afterLines="60" w:after="144"/>
        <w:rPr>
          <w:rFonts w:ascii="Franklin Gothic Book" w:eastAsia="Calibri" w:hAnsi="Franklin Gothic Book"/>
        </w:rPr>
      </w:pPr>
      <w:r w:rsidRPr="00730A1F">
        <w:rPr>
          <w:rFonts w:ascii="Franklin Gothic Book" w:hAnsi="Franklin Gothic Book"/>
          <w:color w:val="000000" w:themeColor="accent5"/>
        </w:rPr>
        <w:t>What basic cybersecurity and/or IT security awareness training does your organization provide to all users (including managers and senior executives)?</w:t>
      </w:r>
    </w:p>
    <w:p w14:paraId="0ABBDBBF" w14:textId="136E165F" w:rsidR="00007F6E" w:rsidRPr="00730A1F" w:rsidRDefault="00007F6E" w:rsidP="00007F6E">
      <w:pPr>
        <w:pStyle w:val="ListParagraph"/>
        <w:numPr>
          <w:ilvl w:val="1"/>
          <w:numId w:val="10"/>
        </w:numPr>
        <w:spacing w:before="0" w:afterLines="60" w:after="144"/>
        <w:rPr>
          <w:rFonts w:ascii="Franklin Gothic Book" w:eastAsia="Calibri" w:hAnsi="Franklin Gothic Book"/>
        </w:rPr>
      </w:pPr>
      <w:r w:rsidRPr="00730A1F">
        <w:rPr>
          <w:rFonts w:ascii="Franklin Gothic Book" w:eastAsia="Calibri" w:hAnsi="Franklin Gothic Book"/>
          <w:color w:val="000000" w:themeColor="accent5"/>
          <w:szCs w:val="24"/>
        </w:rPr>
        <w:t>How often is training provided?</w:t>
      </w:r>
    </w:p>
    <w:p w14:paraId="6250CAA8" w14:textId="015CF748" w:rsidR="00007F6E" w:rsidRPr="00730A1F" w:rsidRDefault="00007F6E" w:rsidP="00007F6E">
      <w:pPr>
        <w:pStyle w:val="ListParagraph"/>
        <w:numPr>
          <w:ilvl w:val="1"/>
          <w:numId w:val="10"/>
        </w:numPr>
        <w:spacing w:before="0" w:afterLines="60" w:after="144"/>
        <w:rPr>
          <w:rFonts w:ascii="Franklin Gothic Book" w:eastAsia="Calibri" w:hAnsi="Franklin Gothic Book"/>
        </w:rPr>
      </w:pPr>
      <w:r w:rsidRPr="00730A1F">
        <w:rPr>
          <w:rFonts w:ascii="Franklin Gothic Book" w:eastAsia="Calibri" w:hAnsi="Franklin Gothic Book"/>
          <w:color w:val="000000" w:themeColor="accent5"/>
          <w:szCs w:val="24"/>
        </w:rPr>
        <w:t>What topics are covered in your training?</w:t>
      </w:r>
    </w:p>
    <w:p w14:paraId="3B16A8AE" w14:textId="3B510CAE" w:rsidR="00007F6E" w:rsidRPr="00730A1F" w:rsidRDefault="00977AE7" w:rsidP="00007F6E">
      <w:pPr>
        <w:pStyle w:val="ListParagraph"/>
        <w:numPr>
          <w:ilvl w:val="1"/>
          <w:numId w:val="10"/>
        </w:numPr>
        <w:spacing w:before="0" w:afterLines="60" w:after="144"/>
        <w:rPr>
          <w:rFonts w:ascii="Franklin Gothic Book" w:eastAsia="Calibri" w:hAnsi="Franklin Gothic Book"/>
        </w:rPr>
      </w:pPr>
      <w:r>
        <w:rPr>
          <w:rFonts w:ascii="Franklin Gothic Book" w:eastAsia="Calibri" w:hAnsi="Franklin Gothic Book"/>
          <w:color w:val="000000" w:themeColor="accent5"/>
          <w:szCs w:val="24"/>
        </w:rPr>
        <w:t xml:space="preserve">What </w:t>
      </w:r>
      <w:r w:rsidR="00007F6E" w:rsidRPr="00730A1F">
        <w:rPr>
          <w:rFonts w:ascii="Franklin Gothic Book" w:eastAsia="Calibri" w:hAnsi="Franklin Gothic Book"/>
          <w:color w:val="000000" w:themeColor="accent5"/>
          <w:szCs w:val="24"/>
        </w:rPr>
        <w:t>training</w:t>
      </w:r>
      <w:r>
        <w:rPr>
          <w:rFonts w:ascii="Franklin Gothic Book" w:eastAsia="Calibri" w:hAnsi="Franklin Gothic Book"/>
          <w:color w:val="000000" w:themeColor="accent5"/>
          <w:szCs w:val="24"/>
        </w:rPr>
        <w:t xml:space="preserve"> is</w:t>
      </w:r>
      <w:r w:rsidR="00007F6E" w:rsidRPr="00730A1F">
        <w:rPr>
          <w:rFonts w:ascii="Franklin Gothic Book" w:eastAsia="Calibri" w:hAnsi="Franklin Gothic Book"/>
          <w:color w:val="000000" w:themeColor="accent5"/>
          <w:szCs w:val="24"/>
        </w:rPr>
        <w:t xml:space="preserve"> required to obtain network access?</w:t>
      </w:r>
    </w:p>
    <w:p w14:paraId="711268C2" w14:textId="2F605604" w:rsidR="00007F6E" w:rsidRPr="00730A1F" w:rsidRDefault="00007F6E" w:rsidP="00007F6E">
      <w:pPr>
        <w:pStyle w:val="ListParagraph"/>
        <w:numPr>
          <w:ilvl w:val="1"/>
          <w:numId w:val="10"/>
        </w:numPr>
        <w:spacing w:before="0" w:afterLines="60" w:after="144"/>
        <w:rPr>
          <w:rFonts w:ascii="Franklin Gothic Book" w:eastAsia="Calibri" w:hAnsi="Franklin Gothic Book"/>
        </w:rPr>
      </w:pPr>
      <w:r w:rsidRPr="00730A1F">
        <w:rPr>
          <w:rFonts w:ascii="Franklin Gothic Book" w:eastAsia="Calibri" w:hAnsi="Franklin Gothic Book"/>
          <w:color w:val="000000" w:themeColor="accent5"/>
          <w:szCs w:val="24"/>
        </w:rPr>
        <w:t xml:space="preserve">What security-related training does your department or agency provide to, or contractually require of, IT personnel and vendors with access to your </w:t>
      </w:r>
      <w:r w:rsidR="00977AE7">
        <w:rPr>
          <w:rFonts w:ascii="Franklin Gothic Book" w:eastAsia="Calibri" w:hAnsi="Franklin Gothic Book"/>
          <w:color w:val="000000" w:themeColor="accent5"/>
          <w:szCs w:val="24"/>
        </w:rPr>
        <w:t>organization’s</w:t>
      </w:r>
      <w:r w:rsidRPr="00730A1F">
        <w:rPr>
          <w:rFonts w:ascii="Franklin Gothic Book" w:eastAsia="Calibri" w:hAnsi="Franklin Gothic Book"/>
          <w:color w:val="000000" w:themeColor="accent5"/>
          <w:szCs w:val="24"/>
        </w:rPr>
        <w:t xml:space="preserve"> information systems? How often do they receive the training?</w:t>
      </w:r>
    </w:p>
    <w:p w14:paraId="6C58210C" w14:textId="77777777" w:rsidR="00604AFC" w:rsidRPr="00730A1F" w:rsidRDefault="00604AFC" w:rsidP="00604AFC">
      <w:pPr>
        <w:pStyle w:val="ListParagraph"/>
        <w:numPr>
          <w:ilvl w:val="0"/>
          <w:numId w:val="10"/>
        </w:numPr>
        <w:spacing w:before="0" w:afterLines="60" w:after="144"/>
        <w:rPr>
          <w:rFonts w:ascii="Franklin Gothic Book" w:eastAsia="Calibri" w:hAnsi="Franklin Gothic Book"/>
        </w:rPr>
      </w:pPr>
      <w:r w:rsidRPr="00730A1F">
        <w:rPr>
          <w:rFonts w:ascii="Franklin Gothic Book" w:eastAsia="Calibri" w:hAnsi="Franklin Gothic Book"/>
        </w:rPr>
        <w:t>What special training, if any, do your cybersecurity incident response team members undergo to detect, analyze, and report this activity? Describe this training.</w:t>
      </w:r>
    </w:p>
    <w:p w14:paraId="6E36C10E" w14:textId="29D85C42" w:rsidR="00604AFC" w:rsidRPr="00730A1F" w:rsidRDefault="00604AFC" w:rsidP="00604AFC">
      <w:pPr>
        <w:pStyle w:val="ListParagraph"/>
        <w:numPr>
          <w:ilvl w:val="1"/>
          <w:numId w:val="10"/>
        </w:numPr>
        <w:spacing w:before="0" w:afterLines="60" w:after="144"/>
        <w:rPr>
          <w:rFonts w:ascii="Franklin Gothic Book" w:eastAsia="Calibri" w:hAnsi="Franklin Gothic Book"/>
        </w:rPr>
      </w:pPr>
      <w:r w:rsidRPr="00730A1F">
        <w:rPr>
          <w:rFonts w:ascii="Franklin Gothic Book" w:eastAsia="Calibri" w:hAnsi="Franklin Gothic Book"/>
        </w:rPr>
        <w:t>How is your staff trained to read and analyze your intrusion detection system logs?</w:t>
      </w:r>
    </w:p>
    <w:p w14:paraId="0D045DC6" w14:textId="77777777" w:rsidR="00604AFC" w:rsidRPr="00730A1F" w:rsidRDefault="00604AFC" w:rsidP="00604AFC">
      <w:pPr>
        <w:pStyle w:val="ListParagraph"/>
        <w:numPr>
          <w:ilvl w:val="0"/>
          <w:numId w:val="10"/>
        </w:numPr>
        <w:spacing w:before="0" w:afterLines="60" w:after="144"/>
        <w:rPr>
          <w:rFonts w:ascii="Franklin Gothic Book" w:eastAsia="Calibri" w:hAnsi="Franklin Gothic Book"/>
        </w:rPr>
      </w:pPr>
      <w:r w:rsidRPr="00730A1F">
        <w:rPr>
          <w:rFonts w:ascii="Franklin Gothic Book" w:eastAsia="Calibri" w:hAnsi="Franklin Gothic Book"/>
        </w:rPr>
        <w:t>What are your cybersecurity incident response team’s exercise requirements?</w:t>
      </w:r>
    </w:p>
    <w:p w14:paraId="7B8E3EF5" w14:textId="6E5D7BF6" w:rsidR="00604AFC" w:rsidRPr="00730A1F" w:rsidRDefault="00604AFC" w:rsidP="00604AFC">
      <w:pPr>
        <w:pStyle w:val="ListParagraph"/>
        <w:numPr>
          <w:ilvl w:val="0"/>
          <w:numId w:val="10"/>
        </w:numPr>
        <w:spacing w:before="0" w:afterLines="60" w:after="144"/>
        <w:rPr>
          <w:rFonts w:ascii="Franklin Gothic Book" w:eastAsia="Calibri" w:hAnsi="Franklin Gothic Book"/>
        </w:rPr>
      </w:pPr>
      <w:r w:rsidRPr="00730A1F">
        <w:rPr>
          <w:rFonts w:ascii="Franklin Gothic Book" w:eastAsia="Calibri" w:hAnsi="Franklin Gothic Book"/>
        </w:rPr>
        <w:t>How does your organization’s efforts address both physical and cyber risks?</w:t>
      </w:r>
    </w:p>
    <w:p w14:paraId="1B122887" w14:textId="6625B825" w:rsidR="00604AFC" w:rsidRPr="00730A1F" w:rsidRDefault="00116BEC" w:rsidP="00604AFC">
      <w:pPr>
        <w:pStyle w:val="ListParagraph"/>
        <w:numPr>
          <w:ilvl w:val="0"/>
          <w:numId w:val="10"/>
        </w:numPr>
        <w:spacing w:before="0" w:afterLines="60" w:after="144"/>
        <w:rPr>
          <w:rFonts w:ascii="Franklin Gothic Book" w:eastAsia="Calibri" w:hAnsi="Franklin Gothic Book"/>
        </w:rPr>
      </w:pPr>
      <w:r>
        <w:rPr>
          <w:rFonts w:ascii="Franklin Gothic Book" w:eastAsia="Calibri" w:hAnsi="Franklin Gothic Book"/>
        </w:rPr>
        <w:t xml:space="preserve">Describe the level of involvement and participation of </w:t>
      </w:r>
      <w:r w:rsidR="00604AFC" w:rsidRPr="00730A1F">
        <w:rPr>
          <w:rFonts w:ascii="Franklin Gothic Book" w:eastAsia="Calibri" w:hAnsi="Franklin Gothic Book"/>
        </w:rPr>
        <w:t xml:space="preserve">senior or elected officials in </w:t>
      </w:r>
      <w:r>
        <w:rPr>
          <w:rFonts w:ascii="Franklin Gothic Book" w:eastAsia="Calibri" w:hAnsi="Franklin Gothic Book"/>
        </w:rPr>
        <w:t>your</w:t>
      </w:r>
      <w:r w:rsidR="00604AFC" w:rsidRPr="00730A1F">
        <w:rPr>
          <w:rFonts w:ascii="Franklin Gothic Book" w:eastAsia="Calibri" w:hAnsi="Franklin Gothic Book"/>
        </w:rPr>
        <w:t xml:space="preserve"> cybersecurity exercise</w:t>
      </w:r>
      <w:r>
        <w:rPr>
          <w:rFonts w:ascii="Franklin Gothic Book" w:eastAsia="Calibri" w:hAnsi="Franklin Gothic Book"/>
        </w:rPr>
        <w:t>s.</w:t>
      </w:r>
    </w:p>
    <w:p w14:paraId="467BBA32" w14:textId="7C17C162" w:rsidR="00007F6E" w:rsidRPr="00730A1F" w:rsidRDefault="00604AFC" w:rsidP="00007F6E">
      <w:pPr>
        <w:pStyle w:val="ListParagraph"/>
        <w:numPr>
          <w:ilvl w:val="0"/>
          <w:numId w:val="10"/>
        </w:numPr>
        <w:spacing w:before="0" w:afterLines="60" w:after="144"/>
        <w:rPr>
          <w:rFonts w:ascii="Franklin Gothic Book" w:eastAsia="Calibri" w:hAnsi="Franklin Gothic Book"/>
        </w:rPr>
      </w:pPr>
      <w:r w:rsidRPr="00730A1F">
        <w:rPr>
          <w:rFonts w:ascii="Franklin Gothic Book" w:eastAsia="Calibri" w:hAnsi="Franklin Gothic Book"/>
        </w:rPr>
        <w:t>What are the additional training and/or exercising requirements for your organization?</w:t>
      </w:r>
    </w:p>
    <w:p w14:paraId="0A7BDE3C" w14:textId="4F836E4D" w:rsidR="00C40D9B" w:rsidRPr="0050579E" w:rsidRDefault="00C40D9B" w:rsidP="0050579E">
      <w:pPr>
        <w:pStyle w:val="Heading2"/>
        <w:keepNext/>
        <w:spacing w:before="240"/>
        <w:rPr>
          <w:color w:val="5A5B5D"/>
        </w:rPr>
      </w:pPr>
      <w:r w:rsidRPr="0050579E">
        <w:rPr>
          <w:color w:val="5A5B5D"/>
        </w:rPr>
        <w:t>Data Exfiltration</w:t>
      </w:r>
    </w:p>
    <w:p w14:paraId="23B3D42E" w14:textId="32F7690C" w:rsidR="0071122A" w:rsidRPr="00730A1F" w:rsidRDefault="0071122A" w:rsidP="0071122A">
      <w:pPr>
        <w:pStyle w:val="ListParagraph"/>
        <w:numPr>
          <w:ilvl w:val="0"/>
          <w:numId w:val="15"/>
        </w:numPr>
        <w:spacing w:before="0" w:afterLines="60" w:after="144"/>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 xml:space="preserve">What actions would be taken when the exfiltration is discovered? Does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eastAsia="Calibri" w:hAnsi="Franklin Gothic Book"/>
          <w:color w:val="000000" w:themeColor="accent5"/>
        </w:rPr>
        <w:t xml:space="preserve"> have written plans that would be implemented?</w:t>
      </w:r>
    </w:p>
    <w:p w14:paraId="44DFC09A" w14:textId="3954C039" w:rsidR="0071122A" w:rsidRPr="00730A1F" w:rsidRDefault="0071122A" w:rsidP="0071122A">
      <w:pPr>
        <w:pStyle w:val="ListParagraph"/>
        <w:numPr>
          <w:ilvl w:val="0"/>
          <w:numId w:val="15"/>
        </w:numPr>
        <w:spacing w:before="0" w:afterLines="60" w:after="144"/>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 xml:space="preserve">What impact will the </w:t>
      </w:r>
      <w:r w:rsidR="00F65424" w:rsidRPr="00730A1F">
        <w:rPr>
          <w:rFonts w:ascii="Franklin Gothic Book" w:eastAsia="Calibri" w:hAnsi="Franklin Gothic Book"/>
          <w:color w:val="000000" w:themeColor="accent5"/>
        </w:rPr>
        <w:t xml:space="preserve">potential </w:t>
      </w:r>
      <w:r w:rsidRPr="00730A1F">
        <w:rPr>
          <w:rFonts w:ascii="Franklin Gothic Book" w:eastAsia="Calibri" w:hAnsi="Franklin Gothic Book"/>
          <w:color w:val="000000" w:themeColor="accent5"/>
        </w:rPr>
        <w:t xml:space="preserve">sale of </w:t>
      </w:r>
      <w:r w:rsidR="002F40F1" w:rsidRPr="00730A1F">
        <w:rPr>
          <w:rFonts w:ascii="Franklin Gothic Book" w:eastAsia="Calibri" w:hAnsi="Franklin Gothic Book"/>
          <w:color w:val="000000" w:themeColor="accent5"/>
        </w:rPr>
        <w:t>patient’</w:t>
      </w:r>
      <w:r w:rsidR="00F65424" w:rsidRPr="00730A1F">
        <w:rPr>
          <w:rFonts w:ascii="Franklin Gothic Book" w:eastAsia="Calibri" w:hAnsi="Franklin Gothic Book"/>
          <w:color w:val="000000" w:themeColor="accent5"/>
        </w:rPr>
        <w:t xml:space="preserve"> </w:t>
      </w:r>
      <w:r w:rsidRPr="00730A1F">
        <w:rPr>
          <w:rFonts w:ascii="Franklin Gothic Book" w:eastAsia="Calibri" w:hAnsi="Franklin Gothic Book"/>
          <w:color w:val="000000" w:themeColor="accent5"/>
        </w:rPr>
        <w:t xml:space="preserve">sensitive or </w:t>
      </w:r>
      <w:r w:rsidR="002F40F1" w:rsidRPr="00730A1F">
        <w:rPr>
          <w:rFonts w:ascii="Franklin Gothic Book" w:eastAsia="Calibri" w:hAnsi="Franklin Gothic Book"/>
          <w:color w:val="000000" w:themeColor="accent5"/>
        </w:rPr>
        <w:t>PHI</w:t>
      </w:r>
      <w:r w:rsidRPr="00730A1F">
        <w:rPr>
          <w:rFonts w:ascii="Franklin Gothic Book" w:eastAsia="Calibri" w:hAnsi="Franklin Gothic Book"/>
          <w:color w:val="000000" w:themeColor="accent5"/>
        </w:rPr>
        <w:t xml:space="preserve"> have on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Pr="00730A1F">
        <w:rPr>
          <w:rFonts w:ascii="Franklin Gothic Book" w:eastAsia="Calibri" w:hAnsi="Franklin Gothic Book"/>
          <w:color w:val="000000" w:themeColor="accent5"/>
        </w:rPr>
        <w:t xml:space="preserve"> response and recovery activities?</w:t>
      </w:r>
    </w:p>
    <w:p w14:paraId="7D3FA819" w14:textId="501658DA" w:rsidR="00F65424" w:rsidRPr="00730A1F" w:rsidRDefault="0076524F" w:rsidP="0071122A">
      <w:pPr>
        <w:pStyle w:val="ListParagraph"/>
        <w:numPr>
          <w:ilvl w:val="1"/>
          <w:numId w:val="15"/>
        </w:numPr>
        <w:spacing w:before="0" w:afterLines="60" w:after="144"/>
        <w:rPr>
          <w:rFonts w:ascii="Franklin Gothic Book" w:eastAsia="Calibri" w:hAnsi="Franklin Gothic Book"/>
          <w:color w:val="000000" w:themeColor="accent5"/>
        </w:rPr>
      </w:pPr>
      <w:r>
        <w:rPr>
          <w:rFonts w:ascii="Franklin Gothic Book" w:eastAsia="Calibri" w:hAnsi="Franklin Gothic Book"/>
          <w:color w:val="000000" w:themeColor="accent5"/>
        </w:rPr>
        <w:t>What is IT’s reporting process</w:t>
      </w:r>
      <w:r w:rsidR="0071122A" w:rsidRPr="00730A1F">
        <w:rPr>
          <w:rFonts w:ascii="Franklin Gothic Book" w:eastAsia="Calibri" w:hAnsi="Franklin Gothic Book"/>
          <w:color w:val="000000" w:themeColor="accent5"/>
        </w:rPr>
        <w:t>?</w:t>
      </w:r>
    </w:p>
    <w:p w14:paraId="56ECB042" w14:textId="15DA6520" w:rsidR="0071122A" w:rsidRPr="00730A1F" w:rsidRDefault="0071122A" w:rsidP="0071122A">
      <w:pPr>
        <w:pStyle w:val="ListParagraph"/>
        <w:numPr>
          <w:ilvl w:val="1"/>
          <w:numId w:val="15"/>
        </w:numPr>
        <w:spacing w:before="0" w:afterLines="60" w:after="144"/>
        <w:rPr>
          <w:rFonts w:ascii="Franklin Gothic Book" w:eastAsia="Calibri" w:hAnsi="Franklin Gothic Book"/>
          <w:color w:val="000000" w:themeColor="accent5"/>
        </w:rPr>
      </w:pPr>
      <w:r w:rsidRPr="00730A1F">
        <w:rPr>
          <w:rFonts w:ascii="Franklin Gothic Book" w:eastAsia="Calibri" w:hAnsi="Franklin Gothic Book"/>
          <w:color w:val="000000" w:themeColor="accent5"/>
        </w:rPr>
        <w:t>H</w:t>
      </w:r>
      <w:r w:rsidR="00F65424" w:rsidRPr="00730A1F">
        <w:rPr>
          <w:rFonts w:ascii="Franklin Gothic Book" w:eastAsia="Calibri" w:hAnsi="Franklin Gothic Book"/>
          <w:color w:val="000000" w:themeColor="accent5"/>
        </w:rPr>
        <w:t>ow h</w:t>
      </w:r>
      <w:r w:rsidRPr="00730A1F">
        <w:rPr>
          <w:rFonts w:ascii="Franklin Gothic Book" w:eastAsia="Calibri" w:hAnsi="Franklin Gothic Book"/>
          <w:color w:val="000000" w:themeColor="accent5"/>
        </w:rPr>
        <w:t xml:space="preserve">ave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2F40F1" w:rsidRPr="00730A1F">
        <w:rPr>
          <w:rFonts w:ascii="Franklin Gothic Book" w:hAnsi="Franklin Gothic Book" w:cs="Arial"/>
        </w:rPr>
        <w:t xml:space="preserve"> </w:t>
      </w:r>
      <w:r w:rsidRPr="00730A1F">
        <w:rPr>
          <w:rFonts w:ascii="Franklin Gothic Book" w:eastAsia="Calibri" w:hAnsi="Franklin Gothic Book"/>
          <w:color w:val="000000" w:themeColor="accent5"/>
        </w:rPr>
        <w:t>public relations priorities changed?</w:t>
      </w:r>
    </w:p>
    <w:p w14:paraId="1F010B16" w14:textId="045B953D" w:rsidR="0071122A" w:rsidRPr="00730A1F" w:rsidRDefault="00116BEC" w:rsidP="0071122A">
      <w:pPr>
        <w:pStyle w:val="ListParagraph"/>
        <w:numPr>
          <w:ilvl w:val="1"/>
          <w:numId w:val="15"/>
        </w:numPr>
        <w:spacing w:before="0" w:afterLines="60" w:after="144"/>
        <w:rPr>
          <w:rFonts w:ascii="Franklin Gothic Book" w:hAnsi="Franklin Gothic Book"/>
          <w:color w:val="000000" w:themeColor="accent5"/>
        </w:rPr>
      </w:pPr>
      <w:r>
        <w:rPr>
          <w:rFonts w:ascii="Franklin Gothic Book" w:eastAsia="Calibri" w:hAnsi="Franklin Gothic Book"/>
          <w:color w:val="000000" w:themeColor="accent5"/>
        </w:rPr>
        <w:t xml:space="preserve">What </w:t>
      </w:r>
      <w:r w:rsidR="0071122A" w:rsidRPr="00730A1F">
        <w:rPr>
          <w:rFonts w:ascii="Franklin Gothic Book" w:eastAsia="Calibri" w:hAnsi="Franklin Gothic Book"/>
          <w:color w:val="000000" w:themeColor="accent5"/>
        </w:rPr>
        <w:t>additional legal or regulatory notifications</w:t>
      </w:r>
      <w:r>
        <w:rPr>
          <w:rFonts w:ascii="Franklin Gothic Book" w:eastAsia="Calibri" w:hAnsi="Franklin Gothic Book"/>
          <w:color w:val="000000" w:themeColor="accent5"/>
        </w:rPr>
        <w:t xml:space="preserve"> are required</w:t>
      </w:r>
      <w:r w:rsidR="0071122A" w:rsidRPr="00730A1F">
        <w:rPr>
          <w:rFonts w:ascii="Franklin Gothic Book" w:eastAsia="Calibri" w:hAnsi="Franklin Gothic Book"/>
          <w:color w:val="000000" w:themeColor="accent5"/>
        </w:rPr>
        <w:t>?</w:t>
      </w:r>
    </w:p>
    <w:p w14:paraId="7F536A67" w14:textId="4569BEBB" w:rsidR="00C40D9B" w:rsidRPr="0050579E" w:rsidRDefault="00C40D9B" w:rsidP="0050579E">
      <w:pPr>
        <w:pStyle w:val="Heading2"/>
        <w:keepNext/>
        <w:spacing w:before="240"/>
        <w:rPr>
          <w:color w:val="5A5B5D"/>
        </w:rPr>
      </w:pPr>
      <w:r w:rsidRPr="0050579E">
        <w:rPr>
          <w:color w:val="5A5B5D"/>
        </w:rPr>
        <w:t>Public Affairs</w:t>
      </w:r>
    </w:p>
    <w:p w14:paraId="40659CC6" w14:textId="0D804D79" w:rsidR="007B7E8D" w:rsidRPr="00730A1F" w:rsidRDefault="007B7E8D" w:rsidP="0073269A">
      <w:pPr>
        <w:pStyle w:val="ListParagraph"/>
        <w:numPr>
          <w:ilvl w:val="0"/>
          <w:numId w:val="11"/>
        </w:numPr>
        <w:spacing w:before="0" w:after="40"/>
        <w:contextualSpacing w:val="0"/>
        <w:rPr>
          <w:rFonts w:ascii="Franklin Gothic Book" w:hAnsi="Franklin Gothic Book"/>
        </w:rPr>
      </w:pPr>
      <w:r w:rsidRPr="00730A1F">
        <w:rPr>
          <w:rFonts w:ascii="Franklin Gothic Book" w:hAnsi="Franklin Gothic Book"/>
        </w:rPr>
        <w:t xml:space="preserve">What steps would be taken to address the public </w:t>
      </w:r>
      <w:r w:rsidR="00723F9E" w:rsidRPr="00730A1F">
        <w:rPr>
          <w:rFonts w:ascii="Franklin Gothic Book" w:hAnsi="Franklin Gothic Book"/>
        </w:rPr>
        <w:t>following these cyber incidents</w:t>
      </w:r>
      <w:r w:rsidRPr="00730A1F">
        <w:rPr>
          <w:rFonts w:ascii="Franklin Gothic Book" w:hAnsi="Franklin Gothic Book"/>
        </w:rPr>
        <w:t>?</w:t>
      </w:r>
    </w:p>
    <w:p w14:paraId="41CF7E6B" w14:textId="401E2D1D" w:rsidR="007B7E8D" w:rsidRPr="00730A1F" w:rsidRDefault="002C151E" w:rsidP="0073269A">
      <w:pPr>
        <w:pStyle w:val="ListParagraph"/>
        <w:numPr>
          <w:ilvl w:val="1"/>
          <w:numId w:val="11"/>
        </w:numPr>
        <w:spacing w:before="0" w:after="40"/>
        <w:contextualSpacing w:val="0"/>
        <w:rPr>
          <w:rFonts w:ascii="Franklin Gothic Book" w:hAnsi="Franklin Gothic Book"/>
        </w:rPr>
      </w:pPr>
      <w:r w:rsidRPr="00730A1F">
        <w:rPr>
          <w:rFonts w:ascii="Franklin Gothic Book" w:hAnsi="Franklin Gothic Book"/>
        </w:rPr>
        <w:lastRenderedPageBreak/>
        <w:t xml:space="preserve">How would </w:t>
      </w:r>
      <w:r w:rsidR="002F40F1" w:rsidRPr="00730A1F">
        <w:rPr>
          <w:rFonts w:ascii="Franklin Gothic Book" w:hAnsi="Franklin Gothic Book"/>
        </w:rPr>
        <w:t>patients</w:t>
      </w:r>
      <w:r w:rsidR="00723F9E" w:rsidRPr="00730A1F">
        <w:rPr>
          <w:rFonts w:ascii="Franklin Gothic Book" w:hAnsi="Franklin Gothic Book"/>
        </w:rPr>
        <w:t xml:space="preserve"> be</w:t>
      </w:r>
      <w:r w:rsidR="007B7E8D" w:rsidRPr="00730A1F">
        <w:rPr>
          <w:rFonts w:ascii="Franklin Gothic Book" w:hAnsi="Franklin Gothic Book"/>
        </w:rPr>
        <w:t xml:space="preserve"> notified about the </w:t>
      </w:r>
      <w:r w:rsidR="008D59AF" w:rsidRPr="00730A1F">
        <w:rPr>
          <w:rFonts w:ascii="Franklin Gothic Book" w:hAnsi="Franklin Gothic Book"/>
        </w:rPr>
        <w:t>cyberattacks</w:t>
      </w:r>
      <w:r w:rsidR="007B7E8D" w:rsidRPr="00730A1F">
        <w:rPr>
          <w:rFonts w:ascii="Franklin Gothic Book" w:hAnsi="Franklin Gothic Book"/>
        </w:rPr>
        <w:t>?</w:t>
      </w:r>
    </w:p>
    <w:p w14:paraId="4CF79587" w14:textId="57DD7B6E" w:rsidR="0071122A" w:rsidRPr="00730A1F" w:rsidRDefault="0071122A" w:rsidP="0071122A">
      <w:pPr>
        <w:pStyle w:val="ListParagraph"/>
        <w:numPr>
          <w:ilvl w:val="0"/>
          <w:numId w:val="11"/>
        </w:numPr>
        <w:spacing w:before="0" w:afterLines="60" w:after="144"/>
        <w:rPr>
          <w:rFonts w:ascii="Franklin Gothic Book" w:eastAsia="Calibri" w:hAnsi="Franklin Gothic Book"/>
        </w:rPr>
      </w:pPr>
      <w:r w:rsidRPr="00730A1F">
        <w:rPr>
          <w:rFonts w:ascii="Franklin Gothic Book" w:eastAsia="Calibri" w:hAnsi="Franklin Gothic Book"/>
        </w:rPr>
        <w:t xml:space="preserve">Who is responsible for public information </w:t>
      </w:r>
      <w:r w:rsidR="002C151E" w:rsidRPr="00730A1F">
        <w:rPr>
          <w:rFonts w:ascii="Franklin Gothic Book" w:eastAsia="Calibri" w:hAnsi="Franklin Gothic Book"/>
        </w:rPr>
        <w:t xml:space="preserve">dissemination </w:t>
      </w:r>
      <w:r w:rsidRPr="00730A1F">
        <w:rPr>
          <w:rFonts w:ascii="Franklin Gothic Book" w:eastAsia="Calibri" w:hAnsi="Franklin Gothic Book"/>
        </w:rPr>
        <w:t>related to the incident? What training or preparation have they received?</w:t>
      </w:r>
    </w:p>
    <w:p w14:paraId="4D82772C" w14:textId="48790A2B" w:rsidR="007B7E8D" w:rsidRPr="00730A1F" w:rsidRDefault="0076524F" w:rsidP="0073269A">
      <w:pPr>
        <w:pStyle w:val="ListParagraph"/>
        <w:numPr>
          <w:ilvl w:val="0"/>
          <w:numId w:val="11"/>
        </w:numPr>
        <w:spacing w:before="0" w:after="40"/>
        <w:contextualSpacing w:val="0"/>
        <w:rPr>
          <w:rFonts w:ascii="Franklin Gothic Book" w:hAnsi="Franklin Gothic Book"/>
        </w:rPr>
      </w:pPr>
      <w:r>
        <w:rPr>
          <w:rFonts w:ascii="Franklin Gothic Book" w:hAnsi="Franklin Gothic Book"/>
        </w:rPr>
        <w:t>Who would the public relations team contact in the event of an incident? How are these contacts prioritized?</w:t>
      </w:r>
    </w:p>
    <w:p w14:paraId="5B7D6481" w14:textId="0C15B781" w:rsidR="008875CF" w:rsidRPr="00730A1F" w:rsidRDefault="008875CF" w:rsidP="008875CF">
      <w:pPr>
        <w:pStyle w:val="ListParagraph"/>
        <w:numPr>
          <w:ilvl w:val="0"/>
          <w:numId w:val="11"/>
        </w:numPr>
        <w:spacing w:before="0" w:after="40"/>
        <w:contextualSpacing w:val="0"/>
        <w:rPr>
          <w:rFonts w:ascii="Franklin Gothic Book" w:hAnsi="Franklin Gothic Book"/>
        </w:rPr>
      </w:pPr>
      <w:r w:rsidRPr="00730A1F">
        <w:rPr>
          <w:rFonts w:ascii="Franklin Gothic Book" w:hAnsi="Franklin Gothic Book"/>
        </w:rPr>
        <w:t>What online resources and communication formats d</w:t>
      </w:r>
      <w:r w:rsidR="00F24578" w:rsidRPr="00730A1F">
        <w:rPr>
          <w:rFonts w:ascii="Franklin Gothic Book" w:hAnsi="Franklin Gothic Book"/>
        </w:rPr>
        <w:t xml:space="preserve">oes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2F40F1" w:rsidRPr="00730A1F">
        <w:rPr>
          <w:rFonts w:ascii="Franklin Gothic Book" w:hAnsi="Franklin Gothic Book" w:cs="Arial"/>
        </w:rPr>
        <w:t xml:space="preserve"> </w:t>
      </w:r>
      <w:r w:rsidRPr="00730A1F">
        <w:rPr>
          <w:rFonts w:ascii="Franklin Gothic Book" w:hAnsi="Franklin Gothic Book"/>
        </w:rPr>
        <w:t xml:space="preserve">use to keep </w:t>
      </w:r>
      <w:r w:rsidR="002F40F1" w:rsidRPr="00730A1F">
        <w:rPr>
          <w:rFonts w:ascii="Franklin Gothic Book" w:hAnsi="Franklin Gothic Book"/>
        </w:rPr>
        <w:t>patients</w:t>
      </w:r>
      <w:r w:rsidRPr="00730A1F">
        <w:rPr>
          <w:rFonts w:ascii="Franklin Gothic Book" w:hAnsi="Franklin Gothic Book"/>
        </w:rPr>
        <w:t xml:space="preserve">, </w:t>
      </w:r>
      <w:r w:rsidR="002F40F1" w:rsidRPr="00730A1F">
        <w:rPr>
          <w:rFonts w:ascii="Franklin Gothic Book" w:hAnsi="Franklin Gothic Book"/>
        </w:rPr>
        <w:t>families</w:t>
      </w:r>
      <w:r w:rsidRPr="00730A1F">
        <w:rPr>
          <w:rFonts w:ascii="Franklin Gothic Book" w:hAnsi="Franklin Gothic Book"/>
        </w:rPr>
        <w:t>, and the public informed regarding any incidents?</w:t>
      </w:r>
    </w:p>
    <w:p w14:paraId="1F305770" w14:textId="77777777" w:rsidR="002F40F1" w:rsidRPr="00730A1F" w:rsidRDefault="002F40F1" w:rsidP="002F40F1">
      <w:pPr>
        <w:pStyle w:val="ListParagraph"/>
        <w:numPr>
          <w:ilvl w:val="0"/>
          <w:numId w:val="11"/>
        </w:numPr>
        <w:rPr>
          <w:rFonts w:ascii="Franklin Gothic Book" w:hAnsi="Franklin Gothic Book"/>
        </w:rPr>
      </w:pPr>
      <w:r w:rsidRPr="00730A1F">
        <w:rPr>
          <w:rFonts w:ascii="Franklin Gothic Book" w:hAnsi="Franklin Gothic Book"/>
        </w:rPr>
        <w:t>How would your organization respond to the emerging news and social media issues?</w:t>
      </w:r>
    </w:p>
    <w:p w14:paraId="5401A961" w14:textId="6687F89F" w:rsidR="002F40F1" w:rsidRPr="00730A1F" w:rsidRDefault="00FD438D" w:rsidP="002F40F1">
      <w:pPr>
        <w:pStyle w:val="ListParagraph"/>
        <w:numPr>
          <w:ilvl w:val="1"/>
          <w:numId w:val="11"/>
        </w:numPr>
        <w:rPr>
          <w:rFonts w:ascii="Franklin Gothic Book" w:hAnsi="Franklin Gothic Book"/>
        </w:rPr>
      </w:pPr>
      <w:r>
        <w:rPr>
          <w:rFonts w:ascii="Franklin Gothic Book" w:eastAsia="Calibri" w:hAnsi="Franklin Gothic Book"/>
          <w:color w:val="000000" w:themeColor="accent5"/>
          <w:szCs w:val="24"/>
        </w:rPr>
        <w:t xml:space="preserve">What communications processes would be used for immediate release of </w:t>
      </w:r>
      <w:r w:rsidR="00CE6709">
        <w:rPr>
          <w:rFonts w:ascii="Franklin Gothic Book" w:eastAsia="Calibri" w:hAnsi="Franklin Gothic Book"/>
          <w:color w:val="000000" w:themeColor="accent5"/>
          <w:szCs w:val="24"/>
        </w:rPr>
        <w:t xml:space="preserve">messages? </w:t>
      </w:r>
      <w:r w:rsidR="002F40F1" w:rsidRPr="00730A1F">
        <w:rPr>
          <w:rFonts w:ascii="Franklin Gothic Book" w:eastAsia="Calibri" w:hAnsi="Franklin Gothic Book"/>
          <w:color w:val="000000" w:themeColor="accent5"/>
          <w:szCs w:val="24"/>
        </w:rPr>
        <w:t>Does your organization have pre-approved messages?</w:t>
      </w:r>
    </w:p>
    <w:p w14:paraId="155F6A60" w14:textId="175CA8D2" w:rsidR="00C40D9B" w:rsidRPr="0050579E" w:rsidRDefault="00C40D9B" w:rsidP="0050579E">
      <w:pPr>
        <w:pStyle w:val="Heading2"/>
        <w:keepNext/>
        <w:spacing w:before="240"/>
        <w:rPr>
          <w:color w:val="5A5B5D"/>
        </w:rPr>
      </w:pPr>
      <w:r w:rsidRPr="0050579E">
        <w:rPr>
          <w:color w:val="5A5B5D"/>
        </w:rPr>
        <w:t>Legal</w:t>
      </w:r>
    </w:p>
    <w:p w14:paraId="50FFC26E" w14:textId="32C35B8D" w:rsidR="00E40D97" w:rsidRPr="00730A1F" w:rsidRDefault="00E40D97" w:rsidP="00467867">
      <w:pPr>
        <w:pStyle w:val="ListParagraph"/>
        <w:numPr>
          <w:ilvl w:val="0"/>
          <w:numId w:val="32"/>
        </w:numPr>
        <w:spacing w:before="0" w:after="120"/>
        <w:rPr>
          <w:rFonts w:ascii="Franklin Gothic Book" w:eastAsia="Calibri" w:hAnsi="Franklin Gothic Book"/>
        </w:rPr>
      </w:pPr>
      <w:r w:rsidRPr="00730A1F">
        <w:rPr>
          <w:rFonts w:ascii="Franklin Gothic Book" w:eastAsia="Calibri" w:hAnsi="Franklin Gothic Book"/>
        </w:rPr>
        <w:t xml:space="preserve">What are the legal issues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929AF">
        <w:rPr>
          <w:rFonts w:ascii="Franklin Gothic Book" w:hAnsi="Franklin Gothic Book" w:cs="Arial"/>
        </w:rPr>
        <w:t xml:space="preserve"> </w:t>
      </w:r>
      <w:r w:rsidRPr="00730A1F">
        <w:rPr>
          <w:rFonts w:ascii="Franklin Gothic Book" w:eastAsia="Calibri" w:hAnsi="Franklin Gothic Book"/>
        </w:rPr>
        <w:t>must address?</w:t>
      </w:r>
    </w:p>
    <w:p w14:paraId="070A664F" w14:textId="58E3BE3B" w:rsidR="002F40F1" w:rsidRPr="00730A1F" w:rsidRDefault="002F40F1" w:rsidP="002F40F1">
      <w:pPr>
        <w:pStyle w:val="ListParagraph"/>
        <w:numPr>
          <w:ilvl w:val="0"/>
          <w:numId w:val="32"/>
        </w:numPr>
        <w:spacing w:after="120"/>
        <w:rPr>
          <w:rFonts w:ascii="Franklin Gothic Book" w:hAnsi="Franklin Gothic Book"/>
          <w:color w:val="000000"/>
        </w:rPr>
      </w:pPr>
      <w:r w:rsidRPr="00730A1F">
        <w:rPr>
          <w:rFonts w:ascii="Franklin Gothic Book" w:hAnsi="Franklin Gothic Book"/>
          <w:color w:val="000000"/>
        </w:rPr>
        <w:t>What legal documents should your organization have (</w:t>
      </w:r>
      <w:r w:rsidR="00CE6709">
        <w:rPr>
          <w:rFonts w:ascii="Franklin Gothic Book" w:hAnsi="Franklin Gothic Book"/>
          <w:color w:val="000000"/>
        </w:rPr>
        <w:t>e.g.,</w:t>
      </w:r>
      <w:r w:rsidRPr="00730A1F">
        <w:rPr>
          <w:rFonts w:ascii="Franklin Gothic Book" w:hAnsi="Franklin Gothic Book"/>
          <w:color w:val="000000"/>
        </w:rPr>
        <w:t xml:space="preserve"> with third-party vendors)?</w:t>
      </w:r>
    </w:p>
    <w:p w14:paraId="7F8E1CF6" w14:textId="77777777" w:rsidR="00E40D97" w:rsidRPr="00730A1F" w:rsidRDefault="00E40D97" w:rsidP="00467867">
      <w:pPr>
        <w:pStyle w:val="ListParagraph"/>
        <w:numPr>
          <w:ilvl w:val="0"/>
          <w:numId w:val="32"/>
        </w:numPr>
        <w:spacing w:before="0" w:after="120"/>
        <w:rPr>
          <w:rFonts w:ascii="Franklin Gothic Book" w:eastAsia="Calibri" w:hAnsi="Franklin Gothic Book"/>
        </w:rPr>
      </w:pPr>
      <w:r w:rsidRPr="00730A1F">
        <w:rPr>
          <w:rFonts w:ascii="Franklin Gothic Book" w:eastAsia="Calibri" w:hAnsi="Franklin Gothic Book"/>
        </w:rPr>
        <w:t>What is the role of the legal department in this scenario?</w:t>
      </w:r>
    </w:p>
    <w:p w14:paraId="723D5E55" w14:textId="32DF81C3" w:rsidR="006D53C3" w:rsidRPr="00730A1F" w:rsidRDefault="00B93DBA" w:rsidP="00077ECF">
      <w:pPr>
        <w:pStyle w:val="ListParagraph"/>
        <w:numPr>
          <w:ilvl w:val="0"/>
          <w:numId w:val="32"/>
        </w:numPr>
        <w:spacing w:before="0" w:after="120"/>
        <w:rPr>
          <w:rFonts w:ascii="Franklin Gothic Book" w:hAnsi="Franklin Gothic Book"/>
        </w:rPr>
      </w:pPr>
      <w:r w:rsidRPr="00730A1F">
        <w:rPr>
          <w:rFonts w:ascii="Franklin Gothic Book" w:eastAsia="Calibri" w:hAnsi="Franklin Gothic Book"/>
        </w:rPr>
        <w:t xml:space="preserve">What are </w:t>
      </w:r>
      <w:r w:rsidR="00C929AF" w:rsidRPr="00C929AF">
        <w:rPr>
          <w:rFonts w:ascii="Franklin Gothic Book" w:hAnsi="Franklin Gothic Book" w:cs="Arial"/>
        </w:rPr>
        <w:t>&lt;</w:t>
      </w:r>
      <w:r w:rsidR="00C929AF" w:rsidRPr="00730A1F">
        <w:rPr>
          <w:rFonts w:ascii="Franklin Gothic Book" w:hAnsi="Franklin Gothic Book" w:cs="Arial"/>
          <w:highlight w:val="yellow"/>
        </w:rPr>
        <w:t>Organization</w:t>
      </w:r>
      <w:r w:rsidR="00C929AF" w:rsidRPr="00C929AF">
        <w:rPr>
          <w:rFonts w:ascii="Franklin Gothic Book" w:hAnsi="Franklin Gothic Book" w:cs="Arial"/>
        </w:rPr>
        <w:t>&gt;</w:t>
      </w:r>
      <w:r w:rsidR="00CE6709">
        <w:rPr>
          <w:rFonts w:ascii="Franklin Gothic Book" w:hAnsi="Franklin Gothic Book" w:cs="Arial"/>
        </w:rPr>
        <w:t>’s</w:t>
      </w:r>
      <w:r w:rsidR="00C929AF">
        <w:rPr>
          <w:rFonts w:ascii="Franklin Gothic Book" w:hAnsi="Franklin Gothic Book" w:cs="Arial"/>
        </w:rPr>
        <w:t xml:space="preserve"> </w:t>
      </w:r>
      <w:r w:rsidR="00E40D97" w:rsidRPr="00730A1F">
        <w:rPr>
          <w:rFonts w:ascii="Franklin Gothic Book" w:eastAsia="Calibri" w:hAnsi="Franklin Gothic Book"/>
        </w:rPr>
        <w:t xml:space="preserve">security breach notification laws? </w:t>
      </w:r>
      <w:r w:rsidRPr="00730A1F">
        <w:rPr>
          <w:rFonts w:ascii="Franklin Gothic Book" w:eastAsia="Calibri" w:hAnsi="Franklin Gothic Book"/>
        </w:rPr>
        <w:t>What</w:t>
      </w:r>
      <w:r w:rsidR="00E40D97" w:rsidRPr="00730A1F">
        <w:rPr>
          <w:rFonts w:ascii="Franklin Gothic Book" w:eastAsia="Calibri" w:hAnsi="Franklin Gothic Book"/>
        </w:rPr>
        <w:t xml:space="preserve"> do they include?</w:t>
      </w:r>
      <w:bookmarkStart w:id="21" w:name="_Toc81398302"/>
    </w:p>
    <w:p w14:paraId="30AFD4CA" w14:textId="77777777" w:rsidR="002F40F1" w:rsidRPr="00730A1F" w:rsidRDefault="002F40F1" w:rsidP="002F40F1">
      <w:pPr>
        <w:pStyle w:val="ListParagraph"/>
        <w:numPr>
          <w:ilvl w:val="0"/>
          <w:numId w:val="32"/>
        </w:numPr>
        <w:spacing w:after="120"/>
        <w:rPr>
          <w:rFonts w:ascii="Franklin Gothic Book" w:hAnsi="Franklin Gothic Book"/>
          <w:color w:val="000000"/>
          <w:szCs w:val="24"/>
        </w:rPr>
      </w:pPr>
      <w:r w:rsidRPr="00730A1F">
        <w:rPr>
          <w:rFonts w:ascii="Franklin Gothic Book" w:hAnsi="Franklin Gothic Book"/>
          <w:color w:val="000000"/>
        </w:rPr>
        <w:t>What security breach notification laws does your state have? What do these laws include?</w:t>
      </w:r>
    </w:p>
    <w:p w14:paraId="51C76E8E" w14:textId="3405BD1E" w:rsidR="002F40F1" w:rsidRPr="00730A1F" w:rsidRDefault="002F40F1" w:rsidP="002F40F1">
      <w:pPr>
        <w:pStyle w:val="ListParagraph"/>
        <w:numPr>
          <w:ilvl w:val="0"/>
          <w:numId w:val="32"/>
        </w:numPr>
        <w:spacing w:after="120" w:line="256" w:lineRule="auto"/>
        <w:rPr>
          <w:rFonts w:ascii="Franklin Gothic Book" w:hAnsi="Franklin Gothic Book"/>
        </w:rPr>
      </w:pPr>
      <w:r w:rsidRPr="00730A1F">
        <w:rPr>
          <w:rFonts w:ascii="Franklin Gothic Book" w:hAnsi="Franklin Gothic Book"/>
        </w:rPr>
        <w:t xml:space="preserve">What processes </w:t>
      </w:r>
      <w:r w:rsidR="00686B54">
        <w:rPr>
          <w:rFonts w:ascii="Franklin Gothic Book" w:hAnsi="Franklin Gothic Book"/>
        </w:rPr>
        <w:t>exist</w:t>
      </w:r>
      <w:r w:rsidRPr="00730A1F">
        <w:rPr>
          <w:rFonts w:ascii="Franklin Gothic Book" w:hAnsi="Franklin Gothic Book"/>
        </w:rPr>
        <w:t xml:space="preserve"> to collect evidence and maintain the chain of custody?</w:t>
      </w:r>
    </w:p>
    <w:p w14:paraId="4BE532BB" w14:textId="77777777" w:rsidR="002F40F1" w:rsidRPr="006D53C3" w:rsidRDefault="002F40F1" w:rsidP="002F40F1">
      <w:pPr>
        <w:pStyle w:val="ListParagraph"/>
        <w:numPr>
          <w:ilvl w:val="0"/>
          <w:numId w:val="0"/>
        </w:numPr>
        <w:spacing w:before="0" w:after="120"/>
        <w:ind w:left="360"/>
        <w:rPr>
          <w:rFonts w:ascii="Franklin Gothic Book" w:hAnsi="Franklin Gothic Book"/>
        </w:rPr>
      </w:pPr>
    </w:p>
    <w:p w14:paraId="67FE0F18" w14:textId="77777777" w:rsidR="006D53C3" w:rsidRDefault="00077ECF" w:rsidP="00077ECF">
      <w:pPr>
        <w:pStyle w:val="ListParagraph"/>
        <w:numPr>
          <w:ilvl w:val="0"/>
          <w:numId w:val="32"/>
        </w:numPr>
        <w:spacing w:before="0" w:after="120"/>
        <w:rPr>
          <w:rFonts w:ascii="Franklin Gothic Book" w:hAnsi="Franklin Gothic Book"/>
        </w:rPr>
        <w:sectPr w:rsidR="006D53C3" w:rsidSect="00360A2F">
          <w:footerReference w:type="default" r:id="rId30"/>
          <w:footerReference w:type="first" r:id="rId31"/>
          <w:pgSz w:w="12240" w:h="15840"/>
          <w:pgMar w:top="1170" w:right="1440" w:bottom="1170" w:left="1440" w:header="360" w:footer="359" w:gutter="0"/>
          <w:cols w:space="288"/>
          <w:titlePg/>
          <w:docGrid w:linePitch="360"/>
        </w:sectPr>
      </w:pPr>
      <w:r>
        <w:rPr>
          <w:rFonts w:ascii="Franklin Gothic Book" w:hAnsi="Franklin Gothic Book"/>
        </w:rPr>
        <w:br w:type="page"/>
      </w:r>
    </w:p>
    <w:p w14:paraId="47080E87" w14:textId="6864C74D" w:rsidR="00E8645C" w:rsidRPr="00077ECF" w:rsidRDefault="00E8645C" w:rsidP="00077ECF">
      <w:pPr>
        <w:spacing w:before="0" w:after="120"/>
        <w:rPr>
          <w:rFonts w:ascii="Franklin Gothic Medium" w:eastAsia="Times New Roman" w:hAnsi="Franklin Gothic Medium" w:cs="Franklin Gothic Demi"/>
          <w:color w:val="005288"/>
          <w:sz w:val="32"/>
          <w:szCs w:val="40"/>
        </w:rPr>
      </w:pPr>
      <w:r w:rsidRPr="00077ECF">
        <w:rPr>
          <w:rFonts w:ascii="Franklin Gothic Medium" w:eastAsia="Times New Roman" w:hAnsi="Franklin Gothic Medium" w:cs="Franklin Gothic Demi"/>
          <w:color w:val="005288"/>
          <w:sz w:val="32"/>
          <w:szCs w:val="40"/>
        </w:rPr>
        <w:lastRenderedPageBreak/>
        <w:t xml:space="preserve">Appendix </w:t>
      </w:r>
      <w:r w:rsidR="00931E7C" w:rsidRPr="00077ECF">
        <w:rPr>
          <w:rFonts w:ascii="Franklin Gothic Medium" w:eastAsia="Times New Roman" w:hAnsi="Franklin Gothic Medium" w:cs="Franklin Gothic Demi"/>
          <w:color w:val="005288"/>
          <w:sz w:val="32"/>
          <w:szCs w:val="40"/>
        </w:rPr>
        <w:t>B</w:t>
      </w:r>
      <w:r w:rsidRPr="00077ECF">
        <w:rPr>
          <w:rFonts w:ascii="Franklin Gothic Medium" w:eastAsia="Times New Roman" w:hAnsi="Franklin Gothic Medium" w:cs="Franklin Gothic Demi"/>
          <w:color w:val="005288"/>
          <w:sz w:val="32"/>
          <w:szCs w:val="40"/>
        </w:rPr>
        <w:t>: Acronyms</w:t>
      </w:r>
      <w:bookmarkEnd w:id="21"/>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841AEE" w:rsidRPr="00A350E2" w14:paraId="392E8729" w14:textId="77777777" w:rsidTr="00D4599D">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0C73C11E" w14:textId="77777777" w:rsidR="00841AEE" w:rsidRPr="00A350E2" w:rsidRDefault="00841AEE" w:rsidP="00D4599D">
            <w:pPr>
              <w:rPr>
                <w:rStyle w:val="TableColumnHeadings"/>
              </w:rPr>
            </w:pPr>
            <w:r w:rsidRPr="00A350E2">
              <w:rPr>
                <w:rStyle w:val="TableColumnHeadings"/>
              </w:rPr>
              <w:t>Acronym</w:t>
            </w:r>
          </w:p>
        </w:tc>
        <w:tc>
          <w:tcPr>
            <w:tcW w:w="7390" w:type="dxa"/>
            <w:shd w:val="clear" w:color="auto" w:fill="002D60"/>
          </w:tcPr>
          <w:p w14:paraId="4FC44F99" w14:textId="77777777" w:rsidR="00841AEE" w:rsidRPr="00A350E2" w:rsidRDefault="00841AEE" w:rsidP="00D4599D">
            <w:pPr>
              <w:rPr>
                <w:rStyle w:val="TableColumnHeadings"/>
              </w:rPr>
            </w:pPr>
            <w:r w:rsidRPr="00A350E2">
              <w:rPr>
                <w:rStyle w:val="TableColumnHeadings"/>
              </w:rPr>
              <w:t>Definition</w:t>
            </w:r>
          </w:p>
        </w:tc>
      </w:tr>
      <w:tr w:rsidR="00841AEE" w:rsidRPr="004D7A81" w14:paraId="6ABB36EB" w14:textId="77777777" w:rsidTr="00D4599D">
        <w:tc>
          <w:tcPr>
            <w:tcW w:w="1970" w:type="dxa"/>
          </w:tcPr>
          <w:p w14:paraId="0CD6B99A" w14:textId="77777777" w:rsidR="00841AEE" w:rsidRPr="0050579E" w:rsidRDefault="00841AEE" w:rsidP="00D64511">
            <w:pPr>
              <w:pStyle w:val="TableText"/>
            </w:pPr>
            <w:r w:rsidRPr="0050579E">
              <w:t>CISA</w:t>
            </w:r>
          </w:p>
        </w:tc>
        <w:tc>
          <w:tcPr>
            <w:tcW w:w="7390" w:type="dxa"/>
          </w:tcPr>
          <w:p w14:paraId="249B0929" w14:textId="77777777" w:rsidR="00841AEE" w:rsidRPr="004D4D77" w:rsidRDefault="00841AEE" w:rsidP="00D64511">
            <w:pPr>
              <w:pStyle w:val="TableText"/>
            </w:pPr>
            <w:r w:rsidRPr="004D4D77">
              <w:t>Cybersecurity and Infrastructure Security Agency</w:t>
            </w:r>
          </w:p>
        </w:tc>
      </w:tr>
      <w:tr w:rsidR="00841AEE" w:rsidRPr="00E421C8" w14:paraId="773B7515" w14:textId="77777777" w:rsidTr="00D4599D">
        <w:tc>
          <w:tcPr>
            <w:tcW w:w="1970" w:type="dxa"/>
          </w:tcPr>
          <w:p w14:paraId="23876329" w14:textId="77777777" w:rsidR="00841AEE" w:rsidRPr="0050579E" w:rsidRDefault="00841AEE" w:rsidP="00D64511">
            <w:pPr>
              <w:pStyle w:val="TableText"/>
            </w:pPr>
            <w:r w:rsidRPr="0050579E">
              <w:t>DDoS</w:t>
            </w:r>
          </w:p>
        </w:tc>
        <w:tc>
          <w:tcPr>
            <w:tcW w:w="7390" w:type="dxa"/>
          </w:tcPr>
          <w:p w14:paraId="1BF3E8EC" w14:textId="77777777" w:rsidR="00841AEE" w:rsidRPr="004D4D77" w:rsidRDefault="00841AEE" w:rsidP="00D64511">
            <w:pPr>
              <w:pStyle w:val="TableText"/>
            </w:pPr>
            <w:r w:rsidRPr="004D4D77">
              <w:t>Distributed Denial of Service</w:t>
            </w:r>
          </w:p>
        </w:tc>
      </w:tr>
      <w:tr w:rsidR="00841AEE" w:rsidRPr="00E421C8" w14:paraId="627474D3" w14:textId="77777777" w:rsidTr="00D4599D">
        <w:tc>
          <w:tcPr>
            <w:tcW w:w="1970" w:type="dxa"/>
          </w:tcPr>
          <w:p w14:paraId="3F078E2E" w14:textId="77777777" w:rsidR="00841AEE" w:rsidRPr="0050579E" w:rsidRDefault="00841AEE" w:rsidP="00D64511">
            <w:pPr>
              <w:pStyle w:val="TableText"/>
            </w:pPr>
            <w:r w:rsidRPr="0050579E">
              <w:t>DHS</w:t>
            </w:r>
          </w:p>
        </w:tc>
        <w:tc>
          <w:tcPr>
            <w:tcW w:w="7390" w:type="dxa"/>
          </w:tcPr>
          <w:p w14:paraId="1FE655C0" w14:textId="77777777" w:rsidR="00841AEE" w:rsidRPr="004D4D77" w:rsidRDefault="00841AEE" w:rsidP="00D64511">
            <w:pPr>
              <w:pStyle w:val="TableText"/>
            </w:pPr>
            <w:r w:rsidRPr="004D4D77">
              <w:t>U.S. Department of Homeland Security</w:t>
            </w:r>
          </w:p>
        </w:tc>
      </w:tr>
      <w:tr w:rsidR="00061C95" w:rsidRPr="00E421C8" w14:paraId="7FDE3391" w14:textId="77777777" w:rsidTr="00D4599D">
        <w:tc>
          <w:tcPr>
            <w:tcW w:w="1970" w:type="dxa"/>
          </w:tcPr>
          <w:p w14:paraId="52C1E308" w14:textId="27DF208E" w:rsidR="00061C95" w:rsidRPr="0050579E" w:rsidRDefault="00061C95" w:rsidP="00D64511">
            <w:pPr>
              <w:pStyle w:val="TableText"/>
            </w:pPr>
            <w:r w:rsidRPr="0050579E">
              <w:t>EMR</w:t>
            </w:r>
          </w:p>
        </w:tc>
        <w:tc>
          <w:tcPr>
            <w:tcW w:w="7390" w:type="dxa"/>
          </w:tcPr>
          <w:p w14:paraId="732F7D13" w14:textId="62BFC283" w:rsidR="00061C95" w:rsidRPr="004D4D77" w:rsidRDefault="00061C95" w:rsidP="00D64511">
            <w:pPr>
              <w:pStyle w:val="TableText"/>
            </w:pPr>
            <w:r>
              <w:t>Electronic Medical Record</w:t>
            </w:r>
          </w:p>
        </w:tc>
      </w:tr>
      <w:tr w:rsidR="00841AEE" w:rsidRPr="00E421C8" w14:paraId="519186B7" w14:textId="77777777" w:rsidTr="00D4599D">
        <w:tc>
          <w:tcPr>
            <w:tcW w:w="1970" w:type="dxa"/>
          </w:tcPr>
          <w:p w14:paraId="28B2A6D5" w14:textId="77777777" w:rsidR="00841AEE" w:rsidRPr="0050579E" w:rsidRDefault="00841AEE" w:rsidP="00D64511">
            <w:pPr>
              <w:pStyle w:val="TableText"/>
            </w:pPr>
            <w:r w:rsidRPr="0050579E">
              <w:t>FBI</w:t>
            </w:r>
          </w:p>
        </w:tc>
        <w:tc>
          <w:tcPr>
            <w:tcW w:w="7390" w:type="dxa"/>
          </w:tcPr>
          <w:p w14:paraId="68B70D99" w14:textId="77777777" w:rsidR="00841AEE" w:rsidRPr="004D4D77" w:rsidRDefault="00841AEE" w:rsidP="00D64511">
            <w:pPr>
              <w:pStyle w:val="TableText"/>
            </w:pPr>
            <w:r w:rsidRPr="004D4D77">
              <w:t>Federal Bureau of Investigation</w:t>
            </w:r>
          </w:p>
        </w:tc>
      </w:tr>
      <w:tr w:rsidR="00FC0018" w:rsidRPr="00E421C8" w14:paraId="1857048D" w14:textId="77777777" w:rsidTr="00D4599D">
        <w:tc>
          <w:tcPr>
            <w:tcW w:w="1970" w:type="dxa"/>
          </w:tcPr>
          <w:p w14:paraId="6DCA1EF2" w14:textId="53CC3CCA" w:rsidR="00FC0018" w:rsidRPr="0050579E" w:rsidRDefault="00FC0018" w:rsidP="00D64511">
            <w:pPr>
              <w:pStyle w:val="TableText"/>
            </w:pPr>
            <w:r w:rsidRPr="0050579E">
              <w:t>HHS</w:t>
            </w:r>
          </w:p>
        </w:tc>
        <w:tc>
          <w:tcPr>
            <w:tcW w:w="7390" w:type="dxa"/>
          </w:tcPr>
          <w:p w14:paraId="7E121FB3" w14:textId="3C75E973" w:rsidR="00FC0018" w:rsidRPr="004D4D77" w:rsidRDefault="003675D0" w:rsidP="00D64511">
            <w:pPr>
              <w:pStyle w:val="TableText"/>
            </w:pPr>
            <w:r>
              <w:t xml:space="preserve">U.S. </w:t>
            </w:r>
            <w:r w:rsidR="00FC0018">
              <w:t>Department of Health and Human Services</w:t>
            </w:r>
          </w:p>
        </w:tc>
      </w:tr>
      <w:tr w:rsidR="00686B54" w:rsidRPr="00E421C8" w14:paraId="39EA4B98" w14:textId="77777777" w:rsidTr="00D4599D">
        <w:tc>
          <w:tcPr>
            <w:tcW w:w="1970" w:type="dxa"/>
          </w:tcPr>
          <w:p w14:paraId="4900DCBF" w14:textId="63123F85" w:rsidR="00686B54" w:rsidRPr="0050579E" w:rsidRDefault="00686B54" w:rsidP="00D64511">
            <w:pPr>
              <w:pStyle w:val="TableText"/>
            </w:pPr>
            <w:r w:rsidRPr="0050579E">
              <w:t>H-ISAC</w:t>
            </w:r>
          </w:p>
        </w:tc>
        <w:tc>
          <w:tcPr>
            <w:tcW w:w="7390" w:type="dxa"/>
          </w:tcPr>
          <w:p w14:paraId="412169F2" w14:textId="4EFB3F72" w:rsidR="00686B54" w:rsidRDefault="00686B54" w:rsidP="00D64511">
            <w:pPr>
              <w:pStyle w:val="TableText"/>
            </w:pPr>
            <w:r>
              <w:t>Health Information Sharing and Analysis Center</w:t>
            </w:r>
          </w:p>
        </w:tc>
      </w:tr>
      <w:tr w:rsidR="00FC0018" w:rsidRPr="00E421C8" w14:paraId="3A2B5F54" w14:textId="77777777" w:rsidTr="00D4599D">
        <w:tc>
          <w:tcPr>
            <w:tcW w:w="1970" w:type="dxa"/>
          </w:tcPr>
          <w:p w14:paraId="4DA91C34" w14:textId="7BACBF31" w:rsidR="00FC0018" w:rsidRPr="0050579E" w:rsidRDefault="00FC0018" w:rsidP="00D64511">
            <w:pPr>
              <w:pStyle w:val="TableText"/>
            </w:pPr>
            <w:r w:rsidRPr="0050579E">
              <w:t>HR</w:t>
            </w:r>
          </w:p>
        </w:tc>
        <w:tc>
          <w:tcPr>
            <w:tcW w:w="7390" w:type="dxa"/>
          </w:tcPr>
          <w:p w14:paraId="6BABD586" w14:textId="3C222577" w:rsidR="00FC0018" w:rsidRDefault="00FC0018" w:rsidP="00D64511">
            <w:pPr>
              <w:pStyle w:val="TableText"/>
            </w:pPr>
            <w:r>
              <w:t>Human Resources</w:t>
            </w:r>
          </w:p>
        </w:tc>
      </w:tr>
      <w:tr w:rsidR="00FC0018" w:rsidRPr="00E421C8" w14:paraId="0C609142" w14:textId="77777777" w:rsidTr="00D4599D">
        <w:tc>
          <w:tcPr>
            <w:tcW w:w="1970" w:type="dxa"/>
          </w:tcPr>
          <w:p w14:paraId="6F916128" w14:textId="0008F764" w:rsidR="00FC0018" w:rsidRPr="0050579E" w:rsidRDefault="00FC0018" w:rsidP="00D64511">
            <w:pPr>
              <w:pStyle w:val="TableText"/>
            </w:pPr>
            <w:r w:rsidRPr="0050579E">
              <w:t>IP</w:t>
            </w:r>
          </w:p>
        </w:tc>
        <w:tc>
          <w:tcPr>
            <w:tcW w:w="7390" w:type="dxa"/>
          </w:tcPr>
          <w:p w14:paraId="374926C1" w14:textId="1E1D1E9E" w:rsidR="00FC0018" w:rsidRPr="004D4D77" w:rsidRDefault="00FC0018" w:rsidP="00D64511">
            <w:pPr>
              <w:pStyle w:val="TableText"/>
              <w:rPr>
                <w:lang w:val="en"/>
              </w:rPr>
            </w:pPr>
            <w:r>
              <w:rPr>
                <w:lang w:val="en"/>
              </w:rPr>
              <w:t xml:space="preserve">Internet Protocol </w:t>
            </w:r>
          </w:p>
        </w:tc>
      </w:tr>
      <w:tr w:rsidR="00841AEE" w:rsidRPr="00E421C8" w14:paraId="32142780" w14:textId="77777777" w:rsidTr="00D4599D">
        <w:tc>
          <w:tcPr>
            <w:tcW w:w="1970" w:type="dxa"/>
          </w:tcPr>
          <w:p w14:paraId="3F30AFA6" w14:textId="77777777" w:rsidR="00841AEE" w:rsidRPr="0050579E" w:rsidRDefault="00841AEE" w:rsidP="00D64511">
            <w:pPr>
              <w:pStyle w:val="TableText"/>
            </w:pPr>
            <w:r w:rsidRPr="0050579E">
              <w:t>IT</w:t>
            </w:r>
          </w:p>
        </w:tc>
        <w:tc>
          <w:tcPr>
            <w:tcW w:w="7390" w:type="dxa"/>
          </w:tcPr>
          <w:p w14:paraId="49CF559C" w14:textId="77777777" w:rsidR="00841AEE" w:rsidRPr="004D4D77" w:rsidRDefault="00841AEE" w:rsidP="00D64511">
            <w:pPr>
              <w:pStyle w:val="TableText"/>
            </w:pPr>
            <w:r w:rsidRPr="004D4D77">
              <w:t>Information Technology</w:t>
            </w:r>
          </w:p>
        </w:tc>
      </w:tr>
      <w:tr w:rsidR="00BA7942" w:rsidRPr="00E421C8" w14:paraId="53651E93" w14:textId="77777777" w:rsidTr="00D4599D">
        <w:tc>
          <w:tcPr>
            <w:tcW w:w="1970" w:type="dxa"/>
          </w:tcPr>
          <w:p w14:paraId="3F360B38" w14:textId="448BA439" w:rsidR="00BA7942" w:rsidRPr="0050579E" w:rsidRDefault="00BA7942" w:rsidP="00D64511">
            <w:pPr>
              <w:pStyle w:val="TableText"/>
            </w:pPr>
            <w:r>
              <w:t>MFA</w:t>
            </w:r>
          </w:p>
        </w:tc>
        <w:tc>
          <w:tcPr>
            <w:tcW w:w="7390" w:type="dxa"/>
          </w:tcPr>
          <w:p w14:paraId="17592ECD" w14:textId="3CB9160E" w:rsidR="00BA7942" w:rsidRPr="004D4D77" w:rsidRDefault="00BA7942" w:rsidP="00D64511">
            <w:pPr>
              <w:pStyle w:val="TableText"/>
            </w:pPr>
            <w:r>
              <w:t xml:space="preserve">Multi-Factor Authentication </w:t>
            </w:r>
          </w:p>
        </w:tc>
      </w:tr>
      <w:tr w:rsidR="00841AEE" w:rsidRPr="00E421C8" w14:paraId="66BB3D99" w14:textId="77777777" w:rsidTr="00D4599D">
        <w:tc>
          <w:tcPr>
            <w:tcW w:w="1970" w:type="dxa"/>
          </w:tcPr>
          <w:p w14:paraId="4A3C2D92" w14:textId="77777777" w:rsidR="00841AEE" w:rsidRPr="0050579E" w:rsidRDefault="00841AEE" w:rsidP="00D64511">
            <w:pPr>
              <w:pStyle w:val="TableText"/>
            </w:pPr>
            <w:r w:rsidRPr="0050579E">
              <w:t>NIST</w:t>
            </w:r>
          </w:p>
        </w:tc>
        <w:tc>
          <w:tcPr>
            <w:tcW w:w="7390" w:type="dxa"/>
          </w:tcPr>
          <w:p w14:paraId="01AD0C3D" w14:textId="77777777" w:rsidR="00841AEE" w:rsidRPr="004D4D77" w:rsidRDefault="00841AEE" w:rsidP="00D64511">
            <w:pPr>
              <w:pStyle w:val="TableText"/>
            </w:pPr>
            <w:r w:rsidRPr="004D4D77">
              <w:t>National Institute of Standards and Technology</w:t>
            </w:r>
          </w:p>
        </w:tc>
      </w:tr>
      <w:tr w:rsidR="00061C95" w:rsidRPr="00E421C8" w14:paraId="53C9B79C" w14:textId="77777777" w:rsidTr="00D4599D">
        <w:tc>
          <w:tcPr>
            <w:tcW w:w="1970" w:type="dxa"/>
          </w:tcPr>
          <w:p w14:paraId="20EC4B37" w14:textId="2631E292" w:rsidR="00061C95" w:rsidRPr="0050579E" w:rsidRDefault="00061C95" w:rsidP="00D64511">
            <w:pPr>
              <w:pStyle w:val="TableText"/>
            </w:pPr>
            <w:r w:rsidRPr="0050579E">
              <w:t>PHI</w:t>
            </w:r>
          </w:p>
        </w:tc>
        <w:tc>
          <w:tcPr>
            <w:tcW w:w="7390" w:type="dxa"/>
          </w:tcPr>
          <w:p w14:paraId="240E4DC1" w14:textId="5B350003" w:rsidR="00061C95" w:rsidRPr="004D4D77" w:rsidRDefault="00DC49DE" w:rsidP="00D64511">
            <w:pPr>
              <w:pStyle w:val="TableText"/>
            </w:pPr>
            <w:r>
              <w:t xml:space="preserve">Protected </w:t>
            </w:r>
            <w:r w:rsidR="00061C95">
              <w:t>Health Information</w:t>
            </w:r>
          </w:p>
        </w:tc>
      </w:tr>
      <w:tr w:rsidR="00061C95" w:rsidRPr="00E421C8" w14:paraId="096AD0D6" w14:textId="77777777" w:rsidTr="00D4599D">
        <w:tc>
          <w:tcPr>
            <w:tcW w:w="1970" w:type="dxa"/>
          </w:tcPr>
          <w:p w14:paraId="3771219D" w14:textId="58B9F1EB" w:rsidR="00061C95" w:rsidRPr="0050579E" w:rsidRDefault="00061C95" w:rsidP="00D64511">
            <w:pPr>
              <w:pStyle w:val="TableText"/>
            </w:pPr>
            <w:r w:rsidRPr="0050579E">
              <w:t>POC</w:t>
            </w:r>
          </w:p>
        </w:tc>
        <w:tc>
          <w:tcPr>
            <w:tcW w:w="7390" w:type="dxa"/>
          </w:tcPr>
          <w:p w14:paraId="0A235B1B" w14:textId="4D2E03D0" w:rsidR="00061C95" w:rsidRDefault="00061C95" w:rsidP="00D64511">
            <w:pPr>
              <w:pStyle w:val="TableText"/>
            </w:pPr>
            <w:r>
              <w:t>Point of Contact</w:t>
            </w:r>
          </w:p>
        </w:tc>
      </w:tr>
      <w:tr w:rsidR="00841AEE" w:rsidRPr="004D7A81" w14:paraId="6281B5F6" w14:textId="77777777" w:rsidTr="00D4599D">
        <w:tc>
          <w:tcPr>
            <w:tcW w:w="1970" w:type="dxa"/>
          </w:tcPr>
          <w:p w14:paraId="4A81C9D4" w14:textId="77777777" w:rsidR="00841AEE" w:rsidRPr="0050579E" w:rsidRDefault="00841AEE" w:rsidP="00D64511">
            <w:pPr>
              <w:pStyle w:val="TableText"/>
            </w:pPr>
            <w:r w:rsidRPr="0050579E">
              <w:t>TLP</w:t>
            </w:r>
          </w:p>
        </w:tc>
        <w:tc>
          <w:tcPr>
            <w:tcW w:w="7390" w:type="dxa"/>
          </w:tcPr>
          <w:p w14:paraId="7028A653" w14:textId="77777777" w:rsidR="00841AEE" w:rsidRPr="004D4D77" w:rsidRDefault="00841AEE" w:rsidP="00D64511">
            <w:pPr>
              <w:pStyle w:val="TableText"/>
            </w:pPr>
            <w:r w:rsidRPr="004D4D77">
              <w:t>Traffic Light Protocol</w:t>
            </w:r>
          </w:p>
        </w:tc>
      </w:tr>
      <w:tr w:rsidR="00FC0018" w:rsidRPr="004D7A81" w14:paraId="6D414A68" w14:textId="77777777" w:rsidTr="00D4599D">
        <w:tc>
          <w:tcPr>
            <w:tcW w:w="1970" w:type="dxa"/>
          </w:tcPr>
          <w:p w14:paraId="3C179594" w14:textId="4C9EF37E" w:rsidR="00FC0018" w:rsidRPr="0050579E" w:rsidRDefault="00FC0018" w:rsidP="00D64511">
            <w:pPr>
              <w:pStyle w:val="TableText"/>
            </w:pPr>
            <w:r w:rsidRPr="0050579E">
              <w:t>TTP</w:t>
            </w:r>
          </w:p>
        </w:tc>
        <w:tc>
          <w:tcPr>
            <w:tcW w:w="7390" w:type="dxa"/>
          </w:tcPr>
          <w:p w14:paraId="6FD22E26" w14:textId="296AEFC9" w:rsidR="00FC0018" w:rsidRPr="004D4D77" w:rsidRDefault="00FC0018" w:rsidP="00D64511">
            <w:pPr>
              <w:pStyle w:val="TableText"/>
            </w:pPr>
            <w:r>
              <w:t xml:space="preserve">Tactics, </w:t>
            </w:r>
            <w:r w:rsidR="00552625">
              <w:t>T</w:t>
            </w:r>
            <w:r>
              <w:t xml:space="preserve">echniques, and </w:t>
            </w:r>
            <w:r w:rsidR="00552625">
              <w:t>P</w:t>
            </w:r>
            <w:r>
              <w:t xml:space="preserve">rocedures </w:t>
            </w:r>
          </w:p>
        </w:tc>
      </w:tr>
      <w:tr w:rsidR="00061C95" w:rsidRPr="004D7A81" w14:paraId="665B4F75" w14:textId="77777777" w:rsidTr="00D4599D">
        <w:tc>
          <w:tcPr>
            <w:tcW w:w="1970" w:type="dxa"/>
          </w:tcPr>
          <w:p w14:paraId="3EEC3842" w14:textId="3BED8A55" w:rsidR="00061C95" w:rsidRPr="0050579E" w:rsidRDefault="00061C95" w:rsidP="00D64511">
            <w:pPr>
              <w:pStyle w:val="TableText"/>
            </w:pPr>
            <w:r w:rsidRPr="0050579E">
              <w:t>UHS</w:t>
            </w:r>
          </w:p>
        </w:tc>
        <w:tc>
          <w:tcPr>
            <w:tcW w:w="7390" w:type="dxa"/>
          </w:tcPr>
          <w:p w14:paraId="07370F87" w14:textId="112477A3" w:rsidR="00061C95" w:rsidRPr="004D4D77" w:rsidRDefault="00061C95" w:rsidP="00D64511">
            <w:pPr>
              <w:pStyle w:val="TableText"/>
            </w:pPr>
            <w:r>
              <w:t>Universal Health Services</w:t>
            </w:r>
          </w:p>
        </w:tc>
      </w:tr>
      <w:tr w:rsidR="00061C95" w:rsidRPr="004D7A81" w14:paraId="7ABFF2A3" w14:textId="77777777" w:rsidTr="00D4599D">
        <w:tc>
          <w:tcPr>
            <w:tcW w:w="1970" w:type="dxa"/>
          </w:tcPr>
          <w:p w14:paraId="13D17360" w14:textId="3D7D07D7" w:rsidR="00061C95" w:rsidRPr="0050579E" w:rsidRDefault="00061C95" w:rsidP="00D64511">
            <w:pPr>
              <w:pStyle w:val="TableText"/>
            </w:pPr>
            <w:r w:rsidRPr="0050579E">
              <w:t>UVM</w:t>
            </w:r>
          </w:p>
        </w:tc>
        <w:tc>
          <w:tcPr>
            <w:tcW w:w="7390" w:type="dxa"/>
          </w:tcPr>
          <w:p w14:paraId="6543F2A1" w14:textId="49C64E81" w:rsidR="00061C95" w:rsidRPr="004D4D77" w:rsidRDefault="00061C95" w:rsidP="00D64511">
            <w:pPr>
              <w:pStyle w:val="TableText"/>
            </w:pPr>
            <w:r>
              <w:t>University of Vermont</w:t>
            </w:r>
          </w:p>
        </w:tc>
      </w:tr>
    </w:tbl>
    <w:p w14:paraId="0AD22150" w14:textId="656DAFFF" w:rsidR="00F02E5F" w:rsidRDefault="00F02E5F" w:rsidP="00221C6A">
      <w:pPr>
        <w:pStyle w:val="Heading1"/>
        <w:spacing w:line="276" w:lineRule="auto"/>
      </w:pPr>
    </w:p>
    <w:p w14:paraId="7A92ACDC" w14:textId="77777777" w:rsidR="00F02E5F" w:rsidRDefault="00F02E5F" w:rsidP="00221C6A">
      <w:pPr>
        <w:pStyle w:val="Heading1"/>
        <w:spacing w:line="276" w:lineRule="auto"/>
        <w:sectPr w:rsidR="00F02E5F" w:rsidSect="006D53C3">
          <w:footerReference w:type="first" r:id="rId32"/>
          <w:pgSz w:w="12240" w:h="15840"/>
          <w:pgMar w:top="1170" w:right="1440" w:bottom="1170" w:left="1440" w:header="360" w:footer="359" w:gutter="0"/>
          <w:cols w:space="288"/>
          <w:titlePg/>
          <w:docGrid w:linePitch="360"/>
        </w:sectPr>
      </w:pPr>
    </w:p>
    <w:p w14:paraId="334C428E" w14:textId="77777777" w:rsidR="006D53C3" w:rsidRDefault="00C13BAC">
      <w:pPr>
        <w:spacing w:before="0" w:line="259" w:lineRule="auto"/>
        <w:rPr>
          <w:rFonts w:ascii="Franklin Gothic Medium" w:eastAsia="Times New Roman" w:hAnsi="Franklin Gothic Medium" w:cs="Franklin Gothic Demi"/>
          <w:color w:val="005288"/>
          <w:sz w:val="32"/>
          <w:szCs w:val="40"/>
        </w:rPr>
        <w:sectPr w:rsidR="006D53C3" w:rsidSect="00730616">
          <w:footerReference w:type="default" r:id="rId33"/>
          <w:footerReference w:type="first" r:id="rId34"/>
          <w:type w:val="continuous"/>
          <w:pgSz w:w="12240" w:h="15840"/>
          <w:pgMar w:top="1170" w:right="1440" w:bottom="1170" w:left="1440" w:header="360" w:footer="359" w:gutter="0"/>
          <w:cols w:space="288"/>
          <w:titlePg/>
          <w:docGrid w:linePitch="360"/>
        </w:sectPr>
      </w:pPr>
      <w:r>
        <w:rPr>
          <w:rFonts w:ascii="Franklin Gothic Medium" w:eastAsia="Times New Roman" w:hAnsi="Franklin Gothic Medium" w:cs="Franklin Gothic Demi"/>
          <w:color w:val="005288"/>
          <w:sz w:val="32"/>
          <w:szCs w:val="40"/>
        </w:rPr>
        <w:br w:type="page"/>
      </w:r>
    </w:p>
    <w:p w14:paraId="0AEB7FED" w14:textId="0B270796" w:rsidR="005741AC" w:rsidRPr="00E8645C" w:rsidRDefault="005741AC" w:rsidP="005741AC">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r w:rsidRPr="00E8645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C</w:t>
      </w:r>
      <w:r w:rsidRPr="00E8645C">
        <w:rPr>
          <w:rFonts w:ascii="Franklin Gothic Medium" w:eastAsia="Times New Roman" w:hAnsi="Franklin Gothic Medium" w:cs="Franklin Gothic Demi"/>
          <w:color w:val="005288"/>
          <w:sz w:val="32"/>
          <w:szCs w:val="40"/>
        </w:rPr>
        <w:t xml:space="preserve">: </w:t>
      </w:r>
      <w:r>
        <w:rPr>
          <w:rFonts w:ascii="Franklin Gothic Medium" w:eastAsia="Times New Roman" w:hAnsi="Franklin Gothic Medium" w:cs="Franklin Gothic Demi"/>
          <w:color w:val="005288"/>
          <w:sz w:val="32"/>
          <w:szCs w:val="40"/>
        </w:rPr>
        <w:t>Case Studies</w:t>
      </w:r>
    </w:p>
    <w:p w14:paraId="7952861D" w14:textId="26A1AA51" w:rsidR="005741AC" w:rsidRPr="00FF68B8" w:rsidRDefault="00D35CE5" w:rsidP="005741AC">
      <w:pPr>
        <w:pStyle w:val="Heading2"/>
        <w:rPr>
          <w:color w:val="5A5B5D"/>
        </w:rPr>
      </w:pPr>
      <w:r>
        <w:rPr>
          <w:color w:val="5A5B5D"/>
        </w:rPr>
        <w:t>Ransomware</w:t>
      </w:r>
    </w:p>
    <w:p w14:paraId="2A34DB27" w14:textId="444C247F" w:rsidR="005741AC" w:rsidRDefault="00D35CE5" w:rsidP="00522BCD">
      <w:pPr>
        <w:pStyle w:val="Heading3"/>
        <w:rPr>
          <w:rFonts w:eastAsia="Times New Roman"/>
          <w:color w:val="005288"/>
        </w:rPr>
      </w:pPr>
      <w:r>
        <w:rPr>
          <w:rFonts w:eastAsia="Times New Roman"/>
          <w:color w:val="005288"/>
        </w:rPr>
        <w:t>University of Vermont Medical Center Ransomware</w:t>
      </w:r>
    </w:p>
    <w:p w14:paraId="05FEE3C0" w14:textId="26239BF5" w:rsidR="00D35CE5" w:rsidRPr="00D35CE5" w:rsidRDefault="00D35CE5" w:rsidP="00D35CE5">
      <w:pPr>
        <w:rPr>
          <w:rFonts w:ascii="Franklin Gothic Book" w:hAnsi="Franklin Gothic Book"/>
          <w:bCs/>
        </w:rPr>
      </w:pPr>
      <w:r w:rsidRPr="00D35CE5">
        <w:rPr>
          <w:rFonts w:ascii="Franklin Gothic Book" w:hAnsi="Franklin Gothic Book"/>
          <w:bCs/>
        </w:rPr>
        <w:t>On October 28, 2020, the University of Vermont (UVM) Medical Center information technology (IT) desk received dozens of calls from staff complaining of computer access problems. When staff began investigating for malicious software, they found a file with instructions to contact the alleged perpetrators of the cyberattack. To prevent further damage, the UVM Center locked down email, internet access, and major chunks of the organization’s computer network.</w:t>
      </w:r>
    </w:p>
    <w:p w14:paraId="62747FFD" w14:textId="56399ED4" w:rsidR="00D35CE5" w:rsidRPr="00D35CE5" w:rsidRDefault="00D35CE5" w:rsidP="00D35CE5">
      <w:pPr>
        <w:rPr>
          <w:rFonts w:ascii="Franklin Gothic Book" w:hAnsi="Franklin Gothic Book"/>
          <w:bCs/>
        </w:rPr>
      </w:pPr>
      <w:r w:rsidRPr="00D35CE5">
        <w:rPr>
          <w:rFonts w:ascii="Franklin Gothic Book" w:hAnsi="Franklin Gothic Book"/>
          <w:bCs/>
        </w:rPr>
        <w:t xml:space="preserve">As a result of the shutdown, UVM Medical Center employees couldn’t use electronic health records, payroll programs, and other vital digital tools nearly a month. For days, staff didn’t even know which patients were scheduled for appointments. Urgent surgeries were </w:t>
      </w:r>
      <w:r w:rsidR="0077001F" w:rsidRPr="00D35CE5">
        <w:rPr>
          <w:rFonts w:ascii="Franklin Gothic Book" w:hAnsi="Franklin Gothic Book"/>
          <w:bCs/>
        </w:rPr>
        <w:t>rescheduled,</w:t>
      </w:r>
      <w:r w:rsidRPr="00D35CE5">
        <w:rPr>
          <w:rFonts w:ascii="Franklin Gothic Book" w:hAnsi="Franklin Gothic Book"/>
          <w:bCs/>
        </w:rPr>
        <w:t xml:space="preserve"> and cancer patients had to </w:t>
      </w:r>
      <w:r w:rsidR="006F7A25">
        <w:rPr>
          <w:rFonts w:ascii="Franklin Gothic Book" w:hAnsi="Franklin Gothic Book"/>
          <w:bCs/>
        </w:rPr>
        <w:t>go</w:t>
      </w:r>
      <w:r w:rsidRPr="00D35CE5">
        <w:rPr>
          <w:rFonts w:ascii="Franklin Gothic Book" w:hAnsi="Franklin Gothic Book"/>
          <w:bCs/>
        </w:rPr>
        <w:t xml:space="preserve"> elsewhere for radiation treatment.</w:t>
      </w:r>
    </w:p>
    <w:p w14:paraId="00C039AD" w14:textId="58314670" w:rsidR="00A54EFA" w:rsidRPr="0065367E" w:rsidRDefault="00D35CE5" w:rsidP="00D35CE5">
      <w:pPr>
        <w:rPr>
          <w:rFonts w:ascii="Franklin Gothic Book" w:hAnsi="Franklin Gothic Book"/>
          <w:bCs/>
        </w:rPr>
      </w:pPr>
      <w:r w:rsidRPr="00D35CE5">
        <w:rPr>
          <w:rFonts w:ascii="Franklin Gothic Book" w:hAnsi="Franklin Gothic Book"/>
          <w:bCs/>
        </w:rPr>
        <w:t>The Center did not pay the ransom, but the attack still cost an estimated $50 million, mostly from lost revenue, says UVM Health Network Chief Medical Information Officer Doug Gentile, MD. It took IT staff three weeks of working 24/7 to scrub network systems and restore capability to the thousands of affected computers.</w:t>
      </w:r>
      <w:r>
        <w:rPr>
          <w:rStyle w:val="FootnoteReference"/>
          <w:rFonts w:ascii="Franklin Gothic Book" w:hAnsi="Franklin Gothic Book"/>
          <w:bCs/>
        </w:rPr>
        <w:footnoteReference w:id="3"/>
      </w:r>
    </w:p>
    <w:p w14:paraId="17D1050B" w14:textId="39A37193" w:rsidR="00C72E7E" w:rsidRPr="00522BCD" w:rsidRDefault="00D35CE5" w:rsidP="00522BCD">
      <w:pPr>
        <w:pStyle w:val="Heading3"/>
        <w:rPr>
          <w:rFonts w:ascii="Franklin Gothic Book" w:hAnsi="Franklin Gothic Book"/>
          <w:bCs/>
        </w:rPr>
      </w:pPr>
      <w:r>
        <w:rPr>
          <w:rFonts w:eastAsia="Times New Roman"/>
          <w:color w:val="005288"/>
        </w:rPr>
        <w:t>Universal Health Services Ransomware</w:t>
      </w:r>
    </w:p>
    <w:p w14:paraId="2AD2CF2E" w14:textId="7CAA9A35" w:rsidR="00D35CE5" w:rsidRPr="00D35CE5" w:rsidRDefault="00D35CE5" w:rsidP="00D35CE5">
      <w:pPr>
        <w:rPr>
          <w:rFonts w:ascii="Franklin Gothic Book" w:hAnsi="Franklin Gothic Book" w:cs="Arial"/>
          <w:color w:val="000000"/>
          <w:shd w:val="clear" w:color="auto" w:fill="FFFFFF"/>
        </w:rPr>
      </w:pPr>
      <w:r w:rsidRPr="00D35CE5">
        <w:rPr>
          <w:rFonts w:ascii="Franklin Gothic Book" w:hAnsi="Franklin Gothic Book" w:cs="Arial"/>
          <w:color w:val="000000"/>
          <w:shd w:val="clear" w:color="auto" w:fill="FFFFFF"/>
        </w:rPr>
        <w:t>Universal Health Services (UHS) operates 400 hospitals and behavioral health facilities in the United States and United Kingdom and, in September 2020, a cyberattack wiped out all its IT systems.</w:t>
      </w:r>
    </w:p>
    <w:p w14:paraId="0F41A948" w14:textId="7B8F0A65" w:rsidR="00D35CE5" w:rsidRPr="00D35CE5" w:rsidRDefault="00D35CE5" w:rsidP="00D35CE5">
      <w:pPr>
        <w:rPr>
          <w:rFonts w:ascii="Franklin Gothic Book" w:hAnsi="Franklin Gothic Book" w:cs="Arial"/>
          <w:color w:val="000000"/>
          <w:shd w:val="clear" w:color="auto" w:fill="FFFFFF"/>
        </w:rPr>
      </w:pPr>
      <w:r w:rsidRPr="00D35CE5">
        <w:rPr>
          <w:rFonts w:ascii="Franklin Gothic Book" w:hAnsi="Franklin Gothic Book" w:cs="Arial"/>
          <w:color w:val="000000"/>
          <w:shd w:val="clear" w:color="auto" w:fill="FFFFFF"/>
        </w:rPr>
        <w:t xml:space="preserve">Phone systems were no longer functioning and, without access to computers and electronic health records, employees had to resort to pen and paper to record patient information. Initially, the health system was forced to divert ambulances to alternative facilities and some elective procedures were either postponed or </w:t>
      </w:r>
      <w:r w:rsidR="00BE1A0B">
        <w:rPr>
          <w:rFonts w:ascii="Franklin Gothic Book" w:hAnsi="Franklin Gothic Book" w:cs="Arial"/>
          <w:color w:val="000000"/>
          <w:shd w:val="clear" w:color="auto" w:fill="FFFFFF"/>
        </w:rPr>
        <w:t>transferred elsewhere</w:t>
      </w:r>
      <w:r w:rsidRPr="00D35CE5">
        <w:rPr>
          <w:rFonts w:ascii="Franklin Gothic Book" w:hAnsi="Franklin Gothic Book" w:cs="Arial"/>
          <w:color w:val="000000"/>
          <w:shd w:val="clear" w:color="auto" w:fill="FFFFFF"/>
        </w:rPr>
        <w:t>. Patients also reported delays receiving test results while UHS recovered from the attack.</w:t>
      </w:r>
    </w:p>
    <w:p w14:paraId="6753B244" w14:textId="214D5B74" w:rsidR="00A54EFA" w:rsidRDefault="00D35CE5" w:rsidP="00D35CE5">
      <w:pPr>
        <w:rPr>
          <w:rFonts w:ascii="Franklin Gothic Book" w:hAnsi="Franklin Gothic Book" w:cs="Arial"/>
          <w:color w:val="000000"/>
          <w:shd w:val="clear" w:color="auto" w:fill="FFFFFF"/>
        </w:rPr>
      </w:pPr>
      <w:r w:rsidRPr="00D35CE5">
        <w:rPr>
          <w:rFonts w:ascii="Franklin Gothic Book" w:hAnsi="Franklin Gothic Book" w:cs="Arial"/>
          <w:color w:val="000000"/>
          <w:shd w:val="clear" w:color="auto" w:fill="FFFFFF"/>
        </w:rPr>
        <w:t>While UHS worked quickly to restore its information technology infrastructure, the recovery process still took nearly three weeks. Naturally, this disruption also entailed a major financial impact: the UHS quarterly earnings report for Q4 2020 showed approximately $42.1 million in losses. Restoring the IT infrastructure resulted in a significant increase in labor costs, both internally and externally, and UHS reported total pre-tax losses of an estimated $67 million due to the ransomware attack.</w:t>
      </w:r>
      <w:r>
        <w:rPr>
          <w:rStyle w:val="FootnoteReference"/>
          <w:rFonts w:ascii="Franklin Gothic Book" w:hAnsi="Franklin Gothic Book" w:cs="Arial"/>
          <w:color w:val="000000"/>
          <w:shd w:val="clear" w:color="auto" w:fill="FFFFFF"/>
        </w:rPr>
        <w:footnoteReference w:id="4"/>
      </w:r>
    </w:p>
    <w:p w14:paraId="64634110" w14:textId="021B33C9" w:rsidR="00D35CE5" w:rsidRPr="00522BCD" w:rsidRDefault="00D35CE5" w:rsidP="00D35CE5">
      <w:pPr>
        <w:pStyle w:val="Heading3"/>
        <w:rPr>
          <w:rFonts w:ascii="Franklin Gothic Book" w:hAnsi="Franklin Gothic Book"/>
          <w:bCs/>
        </w:rPr>
      </w:pPr>
      <w:r>
        <w:rPr>
          <w:rFonts w:eastAsia="Times New Roman"/>
          <w:color w:val="005288"/>
        </w:rPr>
        <w:t>Springhill Medical Center Ransomware Death</w:t>
      </w:r>
    </w:p>
    <w:p w14:paraId="527B7696" w14:textId="3674A7BC" w:rsidR="00D35CE5" w:rsidRPr="00D35CE5" w:rsidRDefault="00D35CE5" w:rsidP="00D35CE5">
      <w:pPr>
        <w:rPr>
          <w:rFonts w:ascii="Franklin Gothic Book" w:hAnsi="Franklin Gothic Book" w:cs="Arial"/>
          <w:color w:val="000000"/>
          <w:shd w:val="clear" w:color="auto" w:fill="FFFFFF"/>
        </w:rPr>
      </w:pPr>
      <w:r w:rsidRPr="00D35CE5">
        <w:rPr>
          <w:rFonts w:ascii="Franklin Gothic Book" w:hAnsi="Franklin Gothic Book" w:cs="Arial"/>
          <w:color w:val="000000"/>
          <w:shd w:val="clear" w:color="auto" w:fill="FFFFFF"/>
        </w:rPr>
        <w:t xml:space="preserve">In July 2019, the Springhill Medical Center suffered a ransomware attack and was forced to operate without the full function of its computer systems for nearly eight days. Patient records were inaccessible and medical staff were </w:t>
      </w:r>
      <w:r w:rsidR="002970DF">
        <w:rPr>
          <w:rFonts w:ascii="Franklin Gothic Book" w:hAnsi="Franklin Gothic Book" w:cs="Arial"/>
          <w:color w:val="000000"/>
          <w:shd w:val="clear" w:color="auto" w:fill="FFFFFF"/>
        </w:rPr>
        <w:t>unable to use</w:t>
      </w:r>
      <w:r w:rsidRPr="00D35CE5">
        <w:rPr>
          <w:rFonts w:ascii="Franklin Gothic Book" w:hAnsi="Franklin Gothic Book" w:cs="Arial"/>
          <w:color w:val="000000"/>
          <w:shd w:val="clear" w:color="auto" w:fill="FFFFFF"/>
        </w:rPr>
        <w:t xml:space="preserve"> equipment to monitor fetal heartbeats.</w:t>
      </w:r>
    </w:p>
    <w:p w14:paraId="4EC3E531" w14:textId="02DF884F" w:rsidR="00D35CE5" w:rsidRPr="00D35CE5" w:rsidRDefault="00D35CE5" w:rsidP="00D35CE5">
      <w:pPr>
        <w:rPr>
          <w:rFonts w:ascii="Franklin Gothic Book" w:hAnsi="Franklin Gothic Book" w:cs="Arial"/>
          <w:color w:val="000000"/>
          <w:shd w:val="clear" w:color="auto" w:fill="FFFFFF"/>
        </w:rPr>
      </w:pPr>
      <w:r w:rsidRPr="00D35CE5">
        <w:rPr>
          <w:rFonts w:ascii="Franklin Gothic Book" w:hAnsi="Franklin Gothic Book" w:cs="Arial"/>
          <w:color w:val="000000"/>
          <w:shd w:val="clear" w:color="auto" w:fill="FFFFFF"/>
        </w:rPr>
        <w:lastRenderedPageBreak/>
        <w:t>While these systems were down, a baby was born at the hospital with her umbilical cord wrapped around her neck. The child suffered severe brain damage as a result of the delivery</w:t>
      </w:r>
      <w:r w:rsidR="00225C42">
        <w:rPr>
          <w:rFonts w:ascii="Franklin Gothic Book" w:hAnsi="Franklin Gothic Book" w:cs="Arial"/>
          <w:color w:val="000000"/>
          <w:shd w:val="clear" w:color="auto" w:fill="FFFFFF"/>
        </w:rPr>
        <w:t>,</w:t>
      </w:r>
      <w:r w:rsidRPr="00D35CE5">
        <w:rPr>
          <w:rFonts w:ascii="Franklin Gothic Book" w:hAnsi="Franklin Gothic Book" w:cs="Arial"/>
          <w:color w:val="000000"/>
          <w:shd w:val="clear" w:color="auto" w:fill="FFFFFF"/>
        </w:rPr>
        <w:t xml:space="preserve"> and she died nine months later due to related complications. Katelyn Parnell, MD, attending OB-GYN at the hospital, texted the nurse manager that she would have delivered the baby by cesarean had she seen the monitor readout.</w:t>
      </w:r>
      <w:r>
        <w:rPr>
          <w:rStyle w:val="FootnoteReference"/>
          <w:rFonts w:ascii="Franklin Gothic Book" w:hAnsi="Franklin Gothic Book" w:cs="Arial"/>
          <w:color w:val="000000"/>
          <w:shd w:val="clear" w:color="auto" w:fill="FFFFFF"/>
        </w:rPr>
        <w:footnoteReference w:id="5"/>
      </w:r>
      <w:r w:rsidRPr="00D35CE5">
        <w:rPr>
          <w:rFonts w:ascii="Franklin Gothic Book" w:hAnsi="Franklin Gothic Book" w:cs="Arial"/>
          <w:color w:val="000000"/>
          <w:shd w:val="clear" w:color="auto" w:fill="FFFFFF"/>
        </w:rPr>
        <w:t xml:space="preserve"> </w:t>
      </w:r>
      <w:r w:rsidR="00821A91">
        <w:rPr>
          <w:rFonts w:ascii="Franklin Gothic Book" w:hAnsi="Franklin Gothic Book" w:cs="Arial"/>
          <w:color w:val="000000"/>
          <w:shd w:val="clear" w:color="auto" w:fill="FFFFFF"/>
        </w:rPr>
        <w:t xml:space="preserve">The fetal heartbeat monitor would have indicated the distress caused by the umbilical cord, and provided information so emergency intervention could be performed. </w:t>
      </w:r>
      <w:r w:rsidRPr="00D35CE5">
        <w:rPr>
          <w:rFonts w:ascii="Franklin Gothic Book" w:hAnsi="Franklin Gothic Book" w:cs="Arial"/>
          <w:color w:val="000000"/>
          <w:shd w:val="clear" w:color="auto" w:fill="FFFFFF"/>
        </w:rPr>
        <w:t>Now, the mother is suing the hospital and, if the lawsuit is successful, this will be the first case of a death due to a ransomware attack</w:t>
      </w:r>
      <w:r w:rsidR="00165886">
        <w:rPr>
          <w:rFonts w:ascii="Franklin Gothic Book" w:hAnsi="Franklin Gothic Book" w:cs="Arial"/>
          <w:color w:val="000000"/>
          <w:shd w:val="clear" w:color="auto" w:fill="FFFFFF"/>
        </w:rPr>
        <w:t xml:space="preserve"> in the United States</w:t>
      </w:r>
      <w:r w:rsidRPr="00D35CE5">
        <w:rPr>
          <w:rFonts w:ascii="Franklin Gothic Book" w:hAnsi="Franklin Gothic Book" w:cs="Arial"/>
          <w:color w:val="000000"/>
          <w:shd w:val="clear" w:color="auto" w:fill="FFFFFF"/>
        </w:rPr>
        <w:t>.</w:t>
      </w:r>
      <w:r>
        <w:rPr>
          <w:rStyle w:val="FootnoteReference"/>
          <w:rFonts w:ascii="Franklin Gothic Book" w:hAnsi="Franklin Gothic Book" w:cs="Arial"/>
          <w:color w:val="000000"/>
          <w:shd w:val="clear" w:color="auto" w:fill="FFFFFF"/>
        </w:rPr>
        <w:footnoteReference w:id="6"/>
      </w:r>
    </w:p>
    <w:p w14:paraId="0BA2156C" w14:textId="72619F83" w:rsidR="005741AC" w:rsidRPr="00FF68B8" w:rsidRDefault="00D35CE5" w:rsidP="0050579E">
      <w:pPr>
        <w:pStyle w:val="Heading2"/>
        <w:spacing w:before="240"/>
        <w:rPr>
          <w:color w:val="5A5B5D"/>
        </w:rPr>
      </w:pPr>
      <w:r>
        <w:rPr>
          <w:color w:val="5A5B5D"/>
        </w:rPr>
        <w:t>Malware and Data Theft</w:t>
      </w:r>
    </w:p>
    <w:p w14:paraId="4C88EA4B" w14:textId="63D70F78" w:rsidR="00C72E7E" w:rsidRPr="00522BCD" w:rsidRDefault="00D35CE5" w:rsidP="00522BCD">
      <w:pPr>
        <w:pStyle w:val="Heading3"/>
        <w:rPr>
          <w:rFonts w:ascii="Franklin Gothic Book" w:hAnsi="Franklin Gothic Book"/>
          <w:bCs/>
        </w:rPr>
      </w:pPr>
      <w:r>
        <w:rPr>
          <w:rFonts w:eastAsia="Times New Roman"/>
          <w:color w:val="005288"/>
        </w:rPr>
        <w:t>Florida Orthopedic Institute Data Breach</w:t>
      </w:r>
    </w:p>
    <w:p w14:paraId="3712FBD3" w14:textId="770C2F76" w:rsidR="007F30D6" w:rsidRPr="0050579E" w:rsidRDefault="007F30D6" w:rsidP="0050579E">
      <w:pPr>
        <w:rPr>
          <w:rFonts w:ascii="Franklin Gothic Book" w:hAnsi="Franklin Gothic Book"/>
        </w:rPr>
      </w:pPr>
      <w:r w:rsidRPr="0050579E">
        <w:rPr>
          <w:rFonts w:ascii="Franklin Gothic Book" w:hAnsi="Franklin Gothic Book"/>
        </w:rPr>
        <w:t xml:space="preserve">The Florida Orthopedic Institute’s servers were infiltrated by malicious actors who then encrypted patients’ files, blocking access to them by the facility’s staff members on April 9, 2020. According </w:t>
      </w:r>
      <w:r w:rsidR="003675D0">
        <w:rPr>
          <w:rFonts w:ascii="Franklin Gothic Book" w:hAnsi="Franklin Gothic Book"/>
        </w:rPr>
        <w:t xml:space="preserve">to </w:t>
      </w:r>
      <w:r w:rsidRPr="0050579E">
        <w:rPr>
          <w:rFonts w:ascii="Franklin Gothic Book" w:hAnsi="Franklin Gothic Book"/>
        </w:rPr>
        <w:t xml:space="preserve">the </w:t>
      </w:r>
      <w:r w:rsidR="003675D0">
        <w:rPr>
          <w:rFonts w:ascii="Franklin Gothic Book" w:hAnsi="Franklin Gothic Book"/>
        </w:rPr>
        <w:t>HHS</w:t>
      </w:r>
      <w:r w:rsidRPr="0050579E">
        <w:rPr>
          <w:rFonts w:ascii="Franklin Gothic Book" w:hAnsi="Franklin Gothic Book"/>
        </w:rPr>
        <w:t xml:space="preserve"> Office for Civil Rights breach portal, the attackers gained access to the </w:t>
      </w:r>
      <w:r w:rsidR="003675D0">
        <w:rPr>
          <w:rFonts w:ascii="Franklin Gothic Book" w:hAnsi="Franklin Gothic Book"/>
        </w:rPr>
        <w:t>PHI</w:t>
      </w:r>
      <w:r w:rsidRPr="0050579E">
        <w:rPr>
          <w:rFonts w:ascii="Franklin Gothic Book" w:hAnsi="Franklin Gothic Book"/>
        </w:rPr>
        <w:t xml:space="preserve"> of approximately 640,000 individuals.</w:t>
      </w:r>
      <w:r w:rsidR="00B91E29" w:rsidRPr="000B5C9C">
        <w:rPr>
          <w:rStyle w:val="FootnoteReference"/>
          <w:rFonts w:ascii="Franklin Gothic Book" w:hAnsi="Franklin Gothic Book"/>
        </w:rPr>
        <w:footnoteReference w:id="7"/>
      </w:r>
      <w:r w:rsidRPr="0050579E">
        <w:rPr>
          <w:rFonts w:ascii="Franklin Gothic Book" w:hAnsi="Franklin Gothic Book"/>
        </w:rPr>
        <w:t xml:space="preserve">  The Florida Orthopedic Institute’s own investigation also uncovered reasons to suspect that some of the patients’ complete identities had been stolen before the encryption, which would include data points</w:t>
      </w:r>
      <w:r w:rsidR="003675D0">
        <w:rPr>
          <w:rFonts w:ascii="Franklin Gothic Book" w:hAnsi="Franklin Gothic Book"/>
        </w:rPr>
        <w:t xml:space="preserve"> such</w:t>
      </w:r>
      <w:r w:rsidRPr="0050579E">
        <w:rPr>
          <w:rFonts w:ascii="Franklin Gothic Book" w:hAnsi="Franklin Gothic Book"/>
        </w:rPr>
        <w:t xml:space="preserve"> as names, birthdates, Social Security numbers</w:t>
      </w:r>
      <w:r w:rsidR="003675D0">
        <w:rPr>
          <w:rFonts w:ascii="Franklin Gothic Book" w:hAnsi="Franklin Gothic Book"/>
        </w:rPr>
        <w:t>,</w:t>
      </w:r>
      <w:r w:rsidRPr="0050579E">
        <w:rPr>
          <w:rFonts w:ascii="Franklin Gothic Book" w:hAnsi="Franklin Gothic Book"/>
        </w:rPr>
        <w:t xml:space="preserve"> and more.</w:t>
      </w:r>
    </w:p>
    <w:p w14:paraId="0096651F" w14:textId="585DB9C0" w:rsidR="007F30D6" w:rsidRPr="0050579E" w:rsidRDefault="007F30D6" w:rsidP="0050579E">
      <w:pPr>
        <w:rPr>
          <w:rFonts w:ascii="Franklin Gothic Book" w:hAnsi="Franklin Gothic Book"/>
        </w:rPr>
      </w:pPr>
      <w:r w:rsidRPr="0050579E">
        <w:rPr>
          <w:rFonts w:ascii="Franklin Gothic Book" w:hAnsi="Franklin Gothic Book"/>
        </w:rPr>
        <w:t xml:space="preserve">While the Florida Orthopedic Institute has not found evidence that those identities have been used, the Institute is facing a class-action lawsuit due to the data breach. </w:t>
      </w:r>
      <w:r w:rsidR="00F82F0C">
        <w:rPr>
          <w:rFonts w:ascii="Franklin Gothic Book" w:hAnsi="Franklin Gothic Book"/>
        </w:rPr>
        <w:t xml:space="preserve">Current </w:t>
      </w:r>
      <w:r w:rsidRPr="0050579E">
        <w:rPr>
          <w:rFonts w:ascii="Franklin Gothic Book" w:hAnsi="Franklin Gothic Book"/>
        </w:rPr>
        <w:t>and former patients are seeking at least $99 million, citing a “failure to properly secure and safeguard protected health information,” according to the complaint filed June 30, 2020.</w:t>
      </w:r>
      <w:r w:rsidRPr="000B5C9C">
        <w:rPr>
          <w:rStyle w:val="FootnoteReference"/>
          <w:rFonts w:ascii="Franklin Gothic Book" w:hAnsi="Franklin Gothic Book"/>
        </w:rPr>
        <w:footnoteReference w:id="8"/>
      </w:r>
    </w:p>
    <w:p w14:paraId="6ABA7FF7" w14:textId="7C859048" w:rsidR="005734A5" w:rsidRPr="00522BCD" w:rsidRDefault="007F30D6" w:rsidP="007F30D6">
      <w:pPr>
        <w:pStyle w:val="Heading3"/>
        <w:rPr>
          <w:rFonts w:ascii="Franklin Gothic Book" w:hAnsi="Franklin Gothic Book"/>
          <w:bCs/>
        </w:rPr>
      </w:pPr>
      <w:r>
        <w:rPr>
          <w:rFonts w:eastAsia="Times New Roman"/>
          <w:color w:val="005288"/>
        </w:rPr>
        <w:t>Twelve Oaks Recovery Malware and Data Breach</w:t>
      </w:r>
    </w:p>
    <w:p w14:paraId="2619289C" w14:textId="10D97B7E" w:rsidR="007F30D6" w:rsidRPr="007F30D6" w:rsidRDefault="007F30D6" w:rsidP="007F30D6">
      <w:pPr>
        <w:rPr>
          <w:rFonts w:ascii="Franklin Gothic Book" w:hAnsi="Franklin Gothic Book"/>
        </w:rPr>
      </w:pPr>
      <w:r w:rsidRPr="007F30D6">
        <w:rPr>
          <w:rFonts w:ascii="Franklin Gothic Book" w:hAnsi="Franklin Gothic Book"/>
        </w:rPr>
        <w:t>On December 13, 2020, Twelve Oaks Recovery, a Florida-based addiction and mental health treatment center, detected unusual network activity. Upon further investigation, they discovered that an unauthorized individual had gained access to its network, installed malware, and stole documents from its systems. A forensic investigation confirmed that malware had been deployed on December 13</w:t>
      </w:r>
      <w:r w:rsidR="00650237">
        <w:rPr>
          <w:rFonts w:ascii="Franklin Gothic Book" w:hAnsi="Franklin Gothic Book"/>
        </w:rPr>
        <w:t>, 2020</w:t>
      </w:r>
      <w:r w:rsidRPr="007F30D6">
        <w:rPr>
          <w:rFonts w:ascii="Franklin Gothic Book" w:hAnsi="Franklin Gothic Book"/>
        </w:rPr>
        <w:t xml:space="preserve"> and data exfiltration was confirmed the following day.</w:t>
      </w:r>
    </w:p>
    <w:p w14:paraId="4C627740" w14:textId="1EABDDBC" w:rsidR="00A54EFA" w:rsidRDefault="007F30D6" w:rsidP="007F30D6">
      <w:pPr>
        <w:rPr>
          <w:rFonts w:ascii="Franklin Gothic Book" w:hAnsi="Franklin Gothic Book"/>
        </w:rPr>
      </w:pPr>
      <w:r w:rsidRPr="007F30D6">
        <w:rPr>
          <w:rFonts w:ascii="Franklin Gothic Book" w:hAnsi="Franklin Gothic Book"/>
        </w:rPr>
        <w:t xml:space="preserve">The attacker obtained documents that contained the </w:t>
      </w:r>
      <w:r w:rsidR="00CB536C">
        <w:rPr>
          <w:rFonts w:ascii="Franklin Gothic Book" w:hAnsi="Franklin Gothic Book"/>
        </w:rPr>
        <w:t>PHI</w:t>
      </w:r>
      <w:r w:rsidRPr="007F30D6">
        <w:rPr>
          <w:rFonts w:ascii="Franklin Gothic Book" w:hAnsi="Franklin Gothic Book"/>
        </w:rPr>
        <w:t xml:space="preserve"> of 9,023 patients, including names, addresses, dates of birth, medical record numbers, and Social Security numbers.</w:t>
      </w:r>
      <w:r>
        <w:rPr>
          <w:rStyle w:val="FootnoteReference"/>
          <w:rFonts w:ascii="Franklin Gothic Book" w:hAnsi="Franklin Gothic Book"/>
        </w:rPr>
        <w:footnoteReference w:id="9"/>
      </w:r>
    </w:p>
    <w:p w14:paraId="26F759C4" w14:textId="2096999C" w:rsidR="005741AC" w:rsidRPr="00FF68B8" w:rsidRDefault="005741AC" w:rsidP="0050579E">
      <w:pPr>
        <w:pStyle w:val="Heading2"/>
        <w:keepNext/>
        <w:spacing w:before="240"/>
        <w:rPr>
          <w:color w:val="5A5B5D"/>
        </w:rPr>
      </w:pPr>
      <w:r w:rsidRPr="00FF68B8">
        <w:rPr>
          <w:color w:val="5A5B5D"/>
        </w:rPr>
        <w:lastRenderedPageBreak/>
        <w:t>Phishing</w:t>
      </w:r>
    </w:p>
    <w:p w14:paraId="0A545BA5" w14:textId="62C4BB8A" w:rsidR="00F06A59" w:rsidRPr="00522BCD" w:rsidRDefault="007F30D6" w:rsidP="00522BCD">
      <w:pPr>
        <w:pStyle w:val="Heading3"/>
        <w:rPr>
          <w:rFonts w:ascii="Franklin Gothic Book" w:hAnsi="Franklin Gothic Book"/>
          <w:bCs/>
        </w:rPr>
      </w:pPr>
      <w:r>
        <w:rPr>
          <w:rFonts w:eastAsia="Times New Roman"/>
          <w:color w:val="005288"/>
        </w:rPr>
        <w:t>Utah Pathology Services</w:t>
      </w:r>
    </w:p>
    <w:p w14:paraId="775A84C6" w14:textId="0FE7A2CA" w:rsidR="007F30D6" w:rsidRPr="007F30D6" w:rsidRDefault="007F30D6" w:rsidP="007F30D6">
      <w:pPr>
        <w:rPr>
          <w:rFonts w:ascii="Franklin Gothic Book" w:hAnsi="Franklin Gothic Book"/>
          <w:bCs/>
        </w:rPr>
      </w:pPr>
      <w:r w:rsidRPr="007F30D6">
        <w:rPr>
          <w:rFonts w:ascii="Franklin Gothic Book" w:hAnsi="Franklin Gothic Book"/>
          <w:bCs/>
        </w:rPr>
        <w:t>One June 30, 2020, Utah Pathology Services discovered that hackers had gained access to their systems via an employee’s compromised email account. Using the compromised account, the hackers tried to redirect funds from the organization but were ultimately unsuccessful.</w:t>
      </w:r>
    </w:p>
    <w:p w14:paraId="1CCE6CC7" w14:textId="0C71934A" w:rsidR="00710F69" w:rsidRPr="0065367E" w:rsidRDefault="007F30D6" w:rsidP="007F30D6">
      <w:pPr>
        <w:rPr>
          <w:rFonts w:ascii="Franklin Gothic Book" w:hAnsi="Franklin Gothic Book"/>
          <w:bCs/>
        </w:rPr>
      </w:pPr>
      <w:r w:rsidRPr="007F30D6">
        <w:rPr>
          <w:rFonts w:ascii="Franklin Gothic Book" w:hAnsi="Franklin Gothic Book"/>
          <w:bCs/>
        </w:rPr>
        <w:t>The hack prompted an investigation, which revealed that multiple employees were the victims of an email phishing scheme. Further, approximately 148,594 individuals may have had their PHI exposed. The PHI involved included names, dates of birth, gender, telephone numbers, addresses, health insurance information, clinical and diagnostic information, and Social Security numbers.</w:t>
      </w:r>
      <w:r>
        <w:rPr>
          <w:rStyle w:val="FootnoteReference"/>
          <w:rFonts w:ascii="Franklin Gothic Book" w:hAnsi="Franklin Gothic Book"/>
          <w:bCs/>
        </w:rPr>
        <w:footnoteReference w:id="10"/>
      </w:r>
    </w:p>
    <w:p w14:paraId="24DB40DE" w14:textId="77777777" w:rsidR="00F06A59" w:rsidRPr="00F06A59" w:rsidRDefault="00F06A59" w:rsidP="00F06A59"/>
    <w:p w14:paraId="06D3F8BE" w14:textId="71083923" w:rsidR="00F02E5F" w:rsidRDefault="00F02E5F" w:rsidP="00E32159">
      <w:pPr>
        <w:pStyle w:val="Heading1"/>
      </w:pPr>
      <w:bookmarkStart w:id="25" w:name="_Toc16683366"/>
      <w:bookmarkStart w:id="26" w:name="_Toc20732688"/>
      <w:r>
        <w:br w:type="page"/>
      </w:r>
    </w:p>
    <w:p w14:paraId="4C068D58" w14:textId="77777777" w:rsidR="00F02E5F" w:rsidRDefault="00F02E5F" w:rsidP="00E32159">
      <w:pPr>
        <w:pStyle w:val="Heading1"/>
        <w:sectPr w:rsidR="00F02E5F" w:rsidSect="006D53C3">
          <w:pgSz w:w="12240" w:h="15840"/>
          <w:pgMar w:top="1170" w:right="1440" w:bottom="1170" w:left="1440" w:header="360" w:footer="359" w:gutter="0"/>
          <w:cols w:space="288"/>
          <w:titlePg/>
          <w:docGrid w:linePitch="360"/>
        </w:sectPr>
      </w:pPr>
    </w:p>
    <w:p w14:paraId="3A674678" w14:textId="6212BD78" w:rsidR="005741AC" w:rsidRPr="005741AC" w:rsidRDefault="005741AC" w:rsidP="005741AC">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bookmarkStart w:id="27" w:name="_Toc81398304"/>
      <w:bookmarkStart w:id="28" w:name="_Hlk83285079"/>
      <w:bookmarkEnd w:id="25"/>
      <w:bookmarkEnd w:id="26"/>
      <w:r w:rsidRPr="005741A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D</w:t>
      </w:r>
      <w:r w:rsidRPr="005741AC">
        <w:rPr>
          <w:rFonts w:ascii="Franklin Gothic Medium" w:eastAsia="Times New Roman" w:hAnsi="Franklin Gothic Medium" w:cs="Franklin Gothic Demi"/>
          <w:color w:val="005288"/>
          <w:sz w:val="32"/>
          <w:szCs w:val="40"/>
        </w:rPr>
        <w:t>: Attacks and Facts</w:t>
      </w:r>
      <w:bookmarkEnd w:id="27"/>
    </w:p>
    <w:bookmarkEnd w:id="28"/>
    <w:p w14:paraId="2707308D" w14:textId="77777777" w:rsidR="005741AC" w:rsidRPr="00FF68B8" w:rsidRDefault="005741AC" w:rsidP="005741AC">
      <w:pPr>
        <w:autoSpaceDE w:val="0"/>
        <w:autoSpaceDN w:val="0"/>
        <w:adjustRightInd w:val="0"/>
        <w:spacing w:before="0" w:after="40" w:line="320" w:lineRule="atLeast"/>
        <w:textAlignment w:val="center"/>
        <w:outlineLvl w:val="1"/>
        <w:rPr>
          <w:rFonts w:ascii="Franklin Gothic Medium" w:eastAsia="Times New Roman" w:hAnsi="Franklin Gothic Medium" w:cs="Franklin Gothic Demi"/>
          <w:color w:val="5A5B5D"/>
          <w:sz w:val="28"/>
          <w:szCs w:val="28"/>
        </w:rPr>
      </w:pPr>
      <w:r w:rsidRPr="00FF68B8">
        <w:rPr>
          <w:rFonts w:ascii="Franklin Gothic Medium" w:eastAsia="Times New Roman" w:hAnsi="Franklin Gothic Medium" w:cs="Franklin Gothic Demi"/>
          <w:color w:val="5A5B5D"/>
          <w:sz w:val="28"/>
          <w:szCs w:val="28"/>
        </w:rPr>
        <w:t>Distributed Denial of Service</w:t>
      </w:r>
    </w:p>
    <w:p w14:paraId="2217CBD7" w14:textId="77777777" w:rsidR="000D2F31" w:rsidRPr="0050579E" w:rsidRDefault="000D2F31" w:rsidP="000D2F31">
      <w:pPr>
        <w:rPr>
          <w:rFonts w:ascii="Franklin Gothic Book" w:hAnsi="Franklin Gothic Book"/>
        </w:rPr>
      </w:pPr>
      <w:r w:rsidRPr="0050579E">
        <w:rPr>
          <w:rFonts w:ascii="Franklin Gothic Book" w:hAnsi="Franklin Gothic Book"/>
        </w:rPr>
        <w:t>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w:t>
      </w:r>
    </w:p>
    <w:p w14:paraId="05F3B1DA" w14:textId="77777777" w:rsidR="000D2F31" w:rsidRPr="0050579E" w:rsidRDefault="000D2F31" w:rsidP="000D2F31">
      <w:pPr>
        <w:rPr>
          <w:rFonts w:ascii="Franklin Gothic Book" w:hAnsi="Franklin Gothic Book"/>
          <w:iCs/>
        </w:rPr>
      </w:pPr>
      <w:r w:rsidRPr="0050579E">
        <w:rPr>
          <w:rFonts w:ascii="Franklin Gothic Book" w:hAnsi="Franklin Gothic Book"/>
        </w:rPr>
        <w:t>More information on DDoS attack possibilities within each layer of the OSI Model, as well as traffic types and mitigation strategies, can be found in the resource list below.</w:t>
      </w:r>
    </w:p>
    <w:p w14:paraId="70FABB41" w14:textId="77777777" w:rsidR="000D2F31" w:rsidRPr="0050579E" w:rsidRDefault="000D2F31" w:rsidP="000D2F31">
      <w:pPr>
        <w:pStyle w:val="Heading3"/>
        <w:rPr>
          <w:rFonts w:eastAsia="Times New Roman"/>
          <w:color w:val="005288"/>
        </w:rPr>
      </w:pPr>
      <w:r w:rsidRPr="0050579E">
        <w:rPr>
          <w:rFonts w:eastAsia="Times New Roman"/>
          <w:color w:val="005288"/>
        </w:rPr>
        <w:t>Additional Resources</w:t>
      </w:r>
    </w:p>
    <w:p w14:paraId="5DEE9C41" w14:textId="77777777" w:rsidR="000D2F31" w:rsidRPr="0050579E" w:rsidRDefault="000D2F31" w:rsidP="000D2F31">
      <w:pPr>
        <w:pStyle w:val="ListParagraph"/>
        <w:numPr>
          <w:ilvl w:val="0"/>
          <w:numId w:val="28"/>
        </w:numPr>
        <w:spacing w:before="0"/>
        <w:rPr>
          <w:rFonts w:ascii="Franklin Gothic Book" w:hAnsi="Franklin Gothic Book"/>
        </w:rPr>
      </w:pPr>
      <w:r w:rsidRPr="0050579E">
        <w:rPr>
          <w:rFonts w:ascii="Franklin Gothic Book" w:hAnsi="Franklin Gothic Book"/>
        </w:rPr>
        <w:t>Understanding Denial-of-Service Attacks (</w:t>
      </w:r>
      <w:hyperlink r:id="rId35" w:history="1">
        <w:r w:rsidRPr="0050579E">
          <w:rPr>
            <w:rStyle w:val="Hyperlink"/>
            <w:rFonts w:ascii="Franklin Gothic Book" w:hAnsi="Franklin Gothic Book"/>
          </w:rPr>
          <w:t>https://www.cisa.gov/uscert/ncas/tips/ST04-015</w:t>
        </w:r>
      </w:hyperlink>
      <w:r w:rsidRPr="0050579E">
        <w:rPr>
          <w:rStyle w:val="Hyperlink"/>
          <w:rFonts w:ascii="Franklin Gothic Book" w:hAnsi="Franklin Gothic Book"/>
          <w:color w:val="333333" w:themeColor="text1"/>
          <w:u w:val="none"/>
        </w:rPr>
        <w:t>)</w:t>
      </w:r>
    </w:p>
    <w:p w14:paraId="25ED5C55" w14:textId="77777777" w:rsidR="000D2F31" w:rsidRPr="0050579E" w:rsidRDefault="000D2F31" w:rsidP="000D2F31">
      <w:pPr>
        <w:pStyle w:val="ListParagraph"/>
        <w:numPr>
          <w:ilvl w:val="0"/>
          <w:numId w:val="28"/>
        </w:numPr>
        <w:spacing w:before="0"/>
        <w:rPr>
          <w:rFonts w:ascii="Franklin Gothic Book" w:hAnsi="Franklin Gothic Book"/>
          <w:u w:val="single"/>
        </w:rPr>
      </w:pPr>
      <w:r w:rsidRPr="0050579E">
        <w:rPr>
          <w:rFonts w:ascii="Franklin Gothic Book" w:hAnsi="Franklin Gothic Book"/>
        </w:rPr>
        <w:t>DDoS Quick Guide (</w:t>
      </w:r>
      <w:hyperlink r:id="rId36" w:history="1">
        <w:r w:rsidRPr="0050579E">
          <w:rPr>
            <w:rStyle w:val="Hyperlink"/>
            <w:rFonts w:ascii="Franklin Gothic Book" w:hAnsi="Franklin Gothic Book"/>
          </w:rPr>
          <w:t>https://www.cisa.gov/uscert/sites/default/files/publications/DDoS%20Quick%20Guide.pdf</w:t>
        </w:r>
      </w:hyperlink>
      <w:r w:rsidRPr="0050579E">
        <w:rPr>
          <w:rStyle w:val="Hyperlink"/>
          <w:rFonts w:ascii="Franklin Gothic Book" w:hAnsi="Franklin Gothic Book"/>
          <w:color w:val="333333" w:themeColor="text1"/>
          <w:u w:val="none"/>
        </w:rPr>
        <w:t>)</w:t>
      </w:r>
    </w:p>
    <w:p w14:paraId="1DFBDFE1" w14:textId="77777777" w:rsidR="000D2F31" w:rsidRPr="0050579E" w:rsidRDefault="000D2F31" w:rsidP="000D2F31">
      <w:pPr>
        <w:pStyle w:val="ListParagraph"/>
        <w:numPr>
          <w:ilvl w:val="0"/>
          <w:numId w:val="28"/>
        </w:numPr>
        <w:spacing w:before="0" w:after="60"/>
        <w:rPr>
          <w:rFonts w:ascii="Franklin Gothic Book" w:hAnsi="Franklin Gothic Book"/>
        </w:rPr>
      </w:pPr>
      <w:r w:rsidRPr="0050579E">
        <w:rPr>
          <w:rFonts w:ascii="Franklin Gothic Book" w:hAnsi="Franklin Gothic Book"/>
        </w:rPr>
        <w:t>Guide to DDoS Attacks (</w:t>
      </w:r>
      <w:hyperlink r:id="rId37" w:history="1">
        <w:r w:rsidRPr="0050579E">
          <w:rPr>
            <w:rStyle w:val="Hyperlink"/>
            <w:rFonts w:ascii="Franklin Gothic Book" w:hAnsi="Franklin Gothic Book"/>
          </w:rPr>
          <w:t>https://www.cisecurity.org/wp-content/uploads/2017/03/Guide-to-DDoS-Attacks-November-2017.pdf</w:t>
        </w:r>
      </w:hyperlink>
      <w:r w:rsidRPr="0050579E">
        <w:rPr>
          <w:rStyle w:val="Hyperlink"/>
          <w:rFonts w:ascii="Franklin Gothic Book" w:hAnsi="Franklin Gothic Book"/>
          <w:color w:val="333333" w:themeColor="text1"/>
          <w:u w:val="none"/>
        </w:rPr>
        <w:t>)</w:t>
      </w:r>
    </w:p>
    <w:p w14:paraId="62C87AA6" w14:textId="77777777" w:rsidR="000D2F31" w:rsidRPr="000D2F31" w:rsidRDefault="000D2F31" w:rsidP="0050579E">
      <w:pPr>
        <w:pStyle w:val="Heading2"/>
        <w:spacing w:before="360"/>
      </w:pPr>
      <w:r w:rsidRPr="000D2F31">
        <w:t>Social Engineering and Phishing</w:t>
      </w:r>
    </w:p>
    <w:p w14:paraId="4016302F" w14:textId="77777777" w:rsidR="000D2F31" w:rsidRPr="0050579E" w:rsidRDefault="000D2F31" w:rsidP="000D2F31">
      <w:pPr>
        <w:rPr>
          <w:rFonts w:ascii="Franklin Gothic Book" w:hAnsi="Franklin Gothic Book"/>
        </w:rPr>
      </w:pPr>
      <w:r w:rsidRPr="0050579E">
        <w:rPr>
          <w:rFonts w:ascii="Franklin Gothic Book" w:hAnsi="Franklin Gothic Book"/>
        </w:rPr>
        <w:t>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dependent on the operating system platform.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 to date.</w:t>
      </w:r>
    </w:p>
    <w:p w14:paraId="2E435AE9" w14:textId="4F3431EA" w:rsidR="000D2F31" w:rsidRPr="0050579E" w:rsidRDefault="000D2F31" w:rsidP="000D2F31">
      <w:pPr>
        <w:pStyle w:val="Heading3"/>
        <w:rPr>
          <w:rFonts w:eastAsia="Times New Roman"/>
          <w:color w:val="005288"/>
        </w:rPr>
      </w:pPr>
      <w:r w:rsidRPr="0050579E">
        <w:rPr>
          <w:rFonts w:eastAsia="Times New Roman"/>
          <w:color w:val="005288"/>
        </w:rPr>
        <w:t>Additional Resources</w:t>
      </w:r>
    </w:p>
    <w:p w14:paraId="69035C55" w14:textId="77777777" w:rsidR="000D2F31" w:rsidRPr="0050579E" w:rsidRDefault="000D2F31" w:rsidP="000D2F31">
      <w:pPr>
        <w:pStyle w:val="ListParagraph"/>
        <w:numPr>
          <w:ilvl w:val="0"/>
          <w:numId w:val="29"/>
        </w:numPr>
        <w:spacing w:before="0"/>
        <w:rPr>
          <w:rFonts w:ascii="Franklin Gothic Book" w:hAnsi="Franklin Gothic Book"/>
          <w:u w:val="single"/>
        </w:rPr>
      </w:pPr>
      <w:r w:rsidRPr="0050579E">
        <w:rPr>
          <w:rFonts w:ascii="Franklin Gothic Book" w:hAnsi="Franklin Gothic Book"/>
        </w:rPr>
        <w:t>Avoiding Social Engineering and Phishing Attacks (</w:t>
      </w:r>
      <w:hyperlink r:id="rId38" w:history="1">
        <w:r w:rsidRPr="0050579E">
          <w:rPr>
            <w:rStyle w:val="Hyperlink"/>
            <w:rFonts w:ascii="Franklin Gothic Book" w:hAnsi="Franklin Gothic Book"/>
          </w:rPr>
          <w:t>https://www.cisa.gov/uscert/ncas/tips/ST04-014</w:t>
        </w:r>
      </w:hyperlink>
      <w:r w:rsidRPr="0050579E">
        <w:rPr>
          <w:rStyle w:val="Hyperlink"/>
          <w:rFonts w:ascii="Franklin Gothic Book" w:hAnsi="Franklin Gothic Book"/>
          <w:color w:val="333333" w:themeColor="text1"/>
          <w:u w:val="none"/>
        </w:rPr>
        <w:t>)</w:t>
      </w:r>
    </w:p>
    <w:p w14:paraId="40FA11DB" w14:textId="77777777" w:rsidR="000D2F31" w:rsidRPr="0050579E" w:rsidRDefault="000D2F31" w:rsidP="000D2F31">
      <w:pPr>
        <w:pStyle w:val="ListParagraph"/>
        <w:numPr>
          <w:ilvl w:val="0"/>
          <w:numId w:val="29"/>
        </w:numPr>
        <w:spacing w:before="0" w:after="60"/>
        <w:rPr>
          <w:rFonts w:ascii="Franklin Gothic Book" w:hAnsi="Franklin Gothic Book"/>
          <w:u w:val="single"/>
        </w:rPr>
      </w:pPr>
      <w:r w:rsidRPr="0050579E">
        <w:rPr>
          <w:rFonts w:ascii="Franklin Gothic Book" w:hAnsi="Franklin Gothic Book"/>
        </w:rPr>
        <w:t>The Most Common Social Engineering Attacks (</w:t>
      </w:r>
      <w:hyperlink r:id="rId39" w:history="1">
        <w:r w:rsidRPr="0050579E">
          <w:rPr>
            <w:rStyle w:val="Hyperlink"/>
            <w:rFonts w:ascii="Franklin Gothic Book" w:hAnsi="Franklin Gothic Book"/>
          </w:rPr>
          <w:t>https://resources.infosecinstitute.com/common-social-engineering-attacks/</w:t>
        </w:r>
      </w:hyperlink>
      <w:r w:rsidRPr="0050579E">
        <w:rPr>
          <w:rStyle w:val="Hyperlink"/>
          <w:rFonts w:ascii="Franklin Gothic Book" w:hAnsi="Franklin Gothic Book"/>
          <w:color w:val="333333" w:themeColor="text1"/>
          <w:u w:val="none"/>
        </w:rPr>
        <w:t>)</w:t>
      </w:r>
    </w:p>
    <w:p w14:paraId="548BC464" w14:textId="77777777" w:rsidR="000D2F31" w:rsidRPr="000D2F31" w:rsidRDefault="000D2F31" w:rsidP="0050579E">
      <w:pPr>
        <w:pStyle w:val="Heading2"/>
        <w:keepNext/>
        <w:spacing w:before="360"/>
      </w:pPr>
      <w:r w:rsidRPr="000D2F31">
        <w:lastRenderedPageBreak/>
        <w:t>Ransomware</w:t>
      </w:r>
    </w:p>
    <w:p w14:paraId="10FA1542" w14:textId="77777777" w:rsidR="000D2F31" w:rsidRPr="0050579E" w:rsidRDefault="000D2F31" w:rsidP="000D2F31">
      <w:pPr>
        <w:rPr>
          <w:rFonts w:ascii="Franklin Gothic Book" w:hAnsi="Franklin Gothic Book"/>
        </w:rPr>
      </w:pPr>
      <w:r w:rsidRPr="0050579E">
        <w:rPr>
          <w:rFonts w:ascii="Franklin Gothic Book" w:hAnsi="Franklin Gothic Book"/>
        </w:rPr>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650E5227" w14:textId="77777777" w:rsidR="000D2F31" w:rsidRPr="0050579E" w:rsidRDefault="000D2F31" w:rsidP="000D2F31">
      <w:pPr>
        <w:pStyle w:val="Heading3"/>
        <w:rPr>
          <w:rFonts w:eastAsia="Times New Roman"/>
          <w:color w:val="005288"/>
        </w:rPr>
      </w:pPr>
      <w:r w:rsidRPr="0050579E">
        <w:rPr>
          <w:rFonts w:eastAsia="Times New Roman"/>
          <w:color w:val="005288"/>
        </w:rPr>
        <w:t>Additional Resources</w:t>
      </w:r>
    </w:p>
    <w:p w14:paraId="71727F73" w14:textId="77777777" w:rsidR="000D2F31" w:rsidRPr="0050579E" w:rsidRDefault="000D2F31" w:rsidP="000D2F31">
      <w:pPr>
        <w:pStyle w:val="ListParagraph"/>
        <w:numPr>
          <w:ilvl w:val="0"/>
          <w:numId w:val="30"/>
        </w:numPr>
        <w:spacing w:before="0"/>
        <w:rPr>
          <w:rFonts w:ascii="Franklin Gothic Book" w:hAnsi="Franklin Gothic Book"/>
        </w:rPr>
      </w:pPr>
      <w:r w:rsidRPr="0050579E">
        <w:rPr>
          <w:rFonts w:ascii="Franklin Gothic Book" w:hAnsi="Franklin Gothic Book"/>
        </w:rPr>
        <w:t>CISA Stop Ransomware Website (</w:t>
      </w:r>
      <w:hyperlink r:id="rId40" w:history="1">
        <w:r w:rsidRPr="0050579E">
          <w:rPr>
            <w:rStyle w:val="Hyperlink"/>
            <w:rFonts w:ascii="Franklin Gothic Book" w:hAnsi="Franklin Gothic Book"/>
          </w:rPr>
          <w:t>https://stopransomware.gov</w:t>
        </w:r>
      </w:hyperlink>
      <w:r w:rsidRPr="0050579E">
        <w:rPr>
          <w:rFonts w:ascii="Franklin Gothic Book" w:hAnsi="Franklin Gothic Book"/>
        </w:rPr>
        <w:t>)</w:t>
      </w:r>
    </w:p>
    <w:p w14:paraId="50906473" w14:textId="77777777" w:rsidR="000D2F31" w:rsidRPr="0050579E" w:rsidRDefault="000D2F31" w:rsidP="000D2F31">
      <w:pPr>
        <w:pStyle w:val="ListParagraph"/>
        <w:numPr>
          <w:ilvl w:val="0"/>
          <w:numId w:val="30"/>
        </w:numPr>
        <w:spacing w:before="0"/>
        <w:rPr>
          <w:rFonts w:ascii="Franklin Gothic Book" w:hAnsi="Franklin Gothic Book"/>
          <w:u w:val="single"/>
        </w:rPr>
      </w:pPr>
      <w:r w:rsidRPr="0050579E">
        <w:rPr>
          <w:rFonts w:ascii="Franklin Gothic Book" w:hAnsi="Franklin Gothic Book"/>
        </w:rPr>
        <w:t>Protecting Against Ransomware (</w:t>
      </w:r>
      <w:hyperlink r:id="rId41" w:history="1">
        <w:r w:rsidRPr="0050579E">
          <w:rPr>
            <w:rStyle w:val="Hyperlink"/>
            <w:rFonts w:ascii="Franklin Gothic Book" w:hAnsi="Franklin Gothic Book"/>
          </w:rPr>
          <w:t>https://www.cisa.gov/uscert/ncas/tips/ST19-001</w:t>
        </w:r>
      </w:hyperlink>
      <w:r w:rsidRPr="0050579E">
        <w:rPr>
          <w:rStyle w:val="Hyperlink"/>
          <w:rFonts w:ascii="Franklin Gothic Book" w:hAnsi="Franklin Gothic Book"/>
          <w:color w:val="333333" w:themeColor="text1"/>
          <w:u w:val="none"/>
        </w:rPr>
        <w:t>)</w:t>
      </w:r>
    </w:p>
    <w:p w14:paraId="03F1CCCE" w14:textId="77777777" w:rsidR="000D2F31" w:rsidRPr="0050579E" w:rsidRDefault="000D2F31" w:rsidP="000D2F31">
      <w:pPr>
        <w:pStyle w:val="ListParagraph"/>
        <w:rPr>
          <w:rStyle w:val="Hyperlink"/>
          <w:rFonts w:ascii="Franklin Gothic Book" w:hAnsi="Franklin Gothic Book"/>
          <w:color w:val="auto"/>
        </w:rPr>
      </w:pPr>
      <w:r w:rsidRPr="0050579E">
        <w:rPr>
          <w:rFonts w:ascii="Franklin Gothic Book" w:hAnsi="Franklin Gothic Book"/>
        </w:rPr>
        <w:t>Indicators Associated With WannaCry Ransomware (</w:t>
      </w:r>
      <w:hyperlink r:id="rId42">
        <w:r w:rsidRPr="0050579E">
          <w:rPr>
            <w:rStyle w:val="Hyperlink"/>
            <w:rFonts w:ascii="Franklin Gothic Book" w:hAnsi="Franklin Gothic Book"/>
          </w:rPr>
          <w:t>https://www.cisa.gov/uscert/ncas/alerts/TA17-132A</w:t>
        </w:r>
      </w:hyperlink>
      <w:r w:rsidRPr="0050579E">
        <w:rPr>
          <w:rStyle w:val="Hyperlink"/>
          <w:rFonts w:ascii="Franklin Gothic Book" w:hAnsi="Franklin Gothic Book"/>
          <w:color w:val="333333" w:themeColor="text1"/>
          <w:u w:val="none"/>
        </w:rPr>
        <w:t>)</w:t>
      </w:r>
    </w:p>
    <w:p w14:paraId="7F0592D1" w14:textId="78A04F9D" w:rsidR="000D2F31" w:rsidRPr="000D2F31" w:rsidRDefault="000D2F31" w:rsidP="0050579E">
      <w:pPr>
        <w:pStyle w:val="ListParagraph"/>
        <w:rPr>
          <w:rFonts w:ascii="Franklin Gothic Book" w:hAnsi="Franklin Gothic Book"/>
          <w:u w:val="single"/>
        </w:rPr>
      </w:pPr>
      <w:r w:rsidRPr="0050579E">
        <w:rPr>
          <w:rFonts w:ascii="Franklin Gothic Book" w:hAnsi="Franklin Gothic Book"/>
        </w:rPr>
        <w:t>Incident trends report (Ransomware) (</w:t>
      </w:r>
      <w:hyperlink r:id="rId43" w:anchor="ransomware">
        <w:r w:rsidRPr="0050579E">
          <w:rPr>
            <w:rStyle w:val="Hyperlink"/>
            <w:rFonts w:ascii="Franklin Gothic Book" w:hAnsi="Franklin Gothic Book"/>
          </w:rPr>
          <w:t>https://www.ncsc.gov.uk/report/incident-trends-report#ransomware</w:t>
        </w:r>
      </w:hyperlink>
      <w:r w:rsidRPr="0050579E">
        <w:rPr>
          <w:rStyle w:val="Hyperlink"/>
          <w:rFonts w:ascii="Franklin Gothic Book" w:hAnsi="Franklin Gothic Book"/>
          <w:color w:val="333333" w:themeColor="text1"/>
          <w:u w:val="none"/>
        </w:rPr>
        <w:t>)</w:t>
      </w:r>
      <w:bookmarkStart w:id="29" w:name="_Toc81305878"/>
    </w:p>
    <w:p w14:paraId="25842BE8" w14:textId="4C694EEC" w:rsidR="0050579E" w:rsidRPr="0050579E" w:rsidRDefault="0050579E" w:rsidP="0050579E">
      <w:pPr>
        <w:spacing w:before="0"/>
        <w:rPr>
          <w:rFonts w:ascii="Franklin Gothic Book" w:hAnsi="Franklin Gothic Book"/>
          <w:u w:val="single"/>
        </w:rPr>
        <w:sectPr w:rsidR="0050579E" w:rsidRPr="0050579E" w:rsidSect="00F02E5F">
          <w:footerReference w:type="default" r:id="rId44"/>
          <w:footerReference w:type="first" r:id="rId45"/>
          <w:type w:val="continuous"/>
          <w:pgSz w:w="12240" w:h="15840"/>
          <w:pgMar w:top="1170" w:right="1440" w:bottom="1170" w:left="1440" w:header="360" w:footer="359" w:gutter="0"/>
          <w:cols w:space="288"/>
          <w:titlePg/>
          <w:docGrid w:linePitch="360"/>
        </w:sectPr>
      </w:pPr>
    </w:p>
    <w:bookmarkEnd w:id="29"/>
    <w:p w14:paraId="3FD35CD0" w14:textId="29034DCE" w:rsidR="00C53C49" w:rsidRPr="005741AC" w:rsidRDefault="00C53C49" w:rsidP="00C53C49">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r w:rsidRPr="005741A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E</w:t>
      </w:r>
      <w:r w:rsidRPr="005741AC">
        <w:rPr>
          <w:rFonts w:ascii="Franklin Gothic Medium" w:eastAsia="Times New Roman" w:hAnsi="Franklin Gothic Medium" w:cs="Franklin Gothic Demi"/>
          <w:color w:val="005288"/>
          <w:sz w:val="32"/>
          <w:szCs w:val="40"/>
        </w:rPr>
        <w:t xml:space="preserve">: </w:t>
      </w:r>
      <w:r>
        <w:rPr>
          <w:rFonts w:ascii="Franklin Gothic Medium" w:eastAsia="Times New Roman" w:hAnsi="Franklin Gothic Medium" w:cs="Franklin Gothic Demi"/>
          <w:color w:val="005288"/>
          <w:sz w:val="32"/>
          <w:szCs w:val="40"/>
        </w:rPr>
        <w:t>Doctrine and Resources</w:t>
      </w:r>
    </w:p>
    <w:p w14:paraId="20986301" w14:textId="0C2BD423" w:rsidR="00B23943" w:rsidRPr="004E565F" w:rsidRDefault="008A4966" w:rsidP="00B23943">
      <w:pPr>
        <w:pStyle w:val="Heading2"/>
      </w:pPr>
      <w:r w:rsidRPr="00FF68B8">
        <w:rPr>
          <w:color w:val="5A5B5D"/>
        </w:rPr>
        <w:t>Laws</w:t>
      </w:r>
    </w:p>
    <w:p w14:paraId="111AECCA"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National Cybersecurity Protection Act of 2014 (Dec 2014) (</w:t>
      </w:r>
      <w:hyperlink r:id="rId46" w:history="1">
        <w:r w:rsidRPr="0050579E">
          <w:rPr>
            <w:rStyle w:val="Hyperlink"/>
            <w:rFonts w:ascii="Franklin Gothic Book" w:hAnsi="Franklin Gothic Book"/>
          </w:rPr>
          <w:t>https://www.congress.gov/bill/113th-congress/senate-bill/2519</w:t>
        </w:r>
      </w:hyperlink>
      <w:r w:rsidRPr="0050579E">
        <w:rPr>
          <w:rFonts w:ascii="Franklin Gothic Book" w:hAnsi="Franklin Gothic Book"/>
        </w:rPr>
        <w:t>)</w:t>
      </w:r>
    </w:p>
    <w:p w14:paraId="50FAC98A"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Federal Information Security Modernization Act of 2014 (Dec 2014) (</w:t>
      </w:r>
      <w:hyperlink r:id="rId47" w:history="1">
        <w:r w:rsidRPr="0050579E">
          <w:rPr>
            <w:rStyle w:val="Hyperlink"/>
            <w:rFonts w:ascii="Franklin Gothic Book" w:hAnsi="Franklin Gothic Book"/>
          </w:rPr>
          <w:t>https://www.cisa.gov/federal-information-security-modernization-act</w:t>
        </w:r>
      </w:hyperlink>
      <w:r w:rsidRPr="0050579E">
        <w:rPr>
          <w:rFonts w:ascii="Franklin Gothic Book" w:hAnsi="Franklin Gothic Book"/>
        </w:rPr>
        <w:t>)</w:t>
      </w:r>
    </w:p>
    <w:p w14:paraId="401289E6"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Office of Management and Budget (OMB) Memorandum: M-15-01, Fiscal Year 2014-2015: Guidance on Improving Federal Information Security and Privacy Management Practices (Oct 2014) (</w:t>
      </w:r>
      <w:hyperlink r:id="rId48" w:history="1">
        <w:r w:rsidRPr="0050579E">
          <w:rPr>
            <w:rStyle w:val="Hyperlink"/>
            <w:rFonts w:ascii="Franklin Gothic Book" w:hAnsi="Franklin Gothic Book"/>
          </w:rPr>
          <w:t>https://obamawhitehouse.archives.gov/sites/default/files/omb/memoranda/2015/m-15-01.pdf</w:t>
        </w:r>
      </w:hyperlink>
      <w:r w:rsidRPr="0050579E">
        <w:rPr>
          <w:rFonts w:ascii="Franklin Gothic Book" w:hAnsi="Franklin Gothic Book"/>
        </w:rPr>
        <w:t>)</w:t>
      </w:r>
    </w:p>
    <w:p w14:paraId="2241236F" w14:textId="77777777" w:rsidR="00B23943" w:rsidRPr="004E565F" w:rsidRDefault="00B23943" w:rsidP="00B23943">
      <w:pPr>
        <w:pStyle w:val="Heading2"/>
      </w:pPr>
      <w:r w:rsidRPr="004E565F">
        <w:t>Presidential Directives</w:t>
      </w:r>
    </w:p>
    <w:p w14:paraId="37F91BDD"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Executive Order 14028: Improving the Nation’s Cybersecurity (May 2021) (</w:t>
      </w:r>
      <w:hyperlink r:id="rId49" w:history="1">
        <w:r w:rsidRPr="0050579E">
          <w:rPr>
            <w:rStyle w:val="Hyperlink"/>
            <w:rFonts w:ascii="Franklin Gothic Book" w:hAnsi="Franklin Gothic Book"/>
          </w:rPr>
          <w:t>https://www.whitehouse.gov/briefing-room/presidential-actions/2021/05/12/executive-order-on-improving-the-nations-cybersecurity/</w:t>
        </w:r>
      </w:hyperlink>
      <w:r w:rsidRPr="0050579E">
        <w:rPr>
          <w:rFonts w:ascii="Franklin Gothic Book" w:hAnsi="Franklin Gothic Book"/>
        </w:rPr>
        <w:t>)</w:t>
      </w:r>
    </w:p>
    <w:p w14:paraId="6AAEAC26"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Executive Order 13800: Strengthening the Cybersecurity of Federal Networks and Critical Infrastructure (May 2017) (</w:t>
      </w:r>
      <w:hyperlink r:id="rId50" w:history="1">
        <w:r w:rsidRPr="0050579E">
          <w:rPr>
            <w:rStyle w:val="Hyperlink"/>
            <w:rFonts w:ascii="Franklin Gothic Book" w:hAnsi="Franklin Gothic Book"/>
          </w:rPr>
          <w:t>https://trumpwhitehouse.archives.gov/presidential-actions/presidential-executive-order-strengthening-cybersecurity-federal-networks-critical-infrastructure/</w:t>
        </w:r>
      </w:hyperlink>
      <w:r w:rsidRPr="0050579E">
        <w:rPr>
          <w:rFonts w:ascii="Franklin Gothic Book" w:hAnsi="Franklin Gothic Book"/>
        </w:rPr>
        <w:t>)</w:t>
      </w:r>
    </w:p>
    <w:p w14:paraId="4A0F16DB"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Presidential Policy Directive 41: United States Cyber Incident Coordination (Jul 2016) (</w:t>
      </w:r>
      <w:hyperlink r:id="rId51" w:history="1">
        <w:r w:rsidRPr="0050579E">
          <w:rPr>
            <w:rStyle w:val="Hyperlink"/>
            <w:rFonts w:ascii="Franklin Gothic Book" w:hAnsi="Franklin Gothic Book"/>
          </w:rPr>
          <w:t>https://obamawhitehouse.archives.gov/the-press-office/2016/07/26/presidential-policy-directive-united-states-cyber-incident</w:t>
        </w:r>
      </w:hyperlink>
      <w:r w:rsidRPr="0050579E">
        <w:rPr>
          <w:rFonts w:ascii="Franklin Gothic Book" w:hAnsi="Franklin Gothic Book"/>
        </w:rPr>
        <w:t>)</w:t>
      </w:r>
    </w:p>
    <w:p w14:paraId="3FEC9C5C"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Annex to Presidential Policy Directive 41: Annex to the Directive on United States Cyber Incident Coordination (Jul 2016) (</w:t>
      </w:r>
      <w:hyperlink r:id="rId52" w:history="1">
        <w:r w:rsidRPr="0050579E">
          <w:rPr>
            <w:rStyle w:val="Hyperlink"/>
            <w:rFonts w:ascii="Franklin Gothic Book" w:hAnsi="Franklin Gothic Book"/>
          </w:rPr>
          <w:t>https://obamawhitehouse.archives.gov/the-press-office/2016/07/26/annex-presidential-policy-directive-united-states-cyber-incident</w:t>
        </w:r>
      </w:hyperlink>
      <w:r w:rsidRPr="0050579E">
        <w:rPr>
          <w:rFonts w:ascii="Franklin Gothic Book" w:hAnsi="Franklin Gothic Book"/>
        </w:rPr>
        <w:t>)</w:t>
      </w:r>
    </w:p>
    <w:p w14:paraId="7337563A"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Presidential Policy Directive 8: National Preparedness (Mar 2011, Updated Sep 2015) (</w:t>
      </w:r>
      <w:hyperlink r:id="rId53" w:history="1">
        <w:r w:rsidRPr="0050579E">
          <w:rPr>
            <w:rStyle w:val="Hyperlink"/>
            <w:rFonts w:ascii="Franklin Gothic Book" w:hAnsi="Franklin Gothic Book"/>
          </w:rPr>
          <w:t>https://www.dhs.gov/presidential-policy-directive-8-national-preparedness</w:t>
        </w:r>
      </w:hyperlink>
      <w:r w:rsidRPr="0050579E">
        <w:rPr>
          <w:rFonts w:ascii="Franklin Gothic Book" w:hAnsi="Franklin Gothic Book"/>
        </w:rPr>
        <w:t>)</w:t>
      </w:r>
    </w:p>
    <w:p w14:paraId="2CF3E2FC"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Presidential Policy Directive 21: Critical Infrastructure Security and Resilience (Feb 2013) (</w:t>
      </w:r>
      <w:hyperlink r:id="rId54" w:history="1">
        <w:r w:rsidRPr="0050579E">
          <w:rPr>
            <w:rStyle w:val="Hyperlink"/>
            <w:rFonts w:ascii="Franklin Gothic Book" w:hAnsi="Franklin Gothic Book"/>
          </w:rPr>
          <w:t>https://obamawhitehouse.archives.gov/the-press-office/2013/02/12/presidential-policy-directive-critical-infrastructure-security-and-resil</w:t>
        </w:r>
      </w:hyperlink>
      <w:r w:rsidRPr="0050579E">
        <w:rPr>
          <w:rFonts w:ascii="Franklin Gothic Book" w:hAnsi="Franklin Gothic Book"/>
        </w:rPr>
        <w:t>)</w:t>
      </w:r>
    </w:p>
    <w:p w14:paraId="2357B763" w14:textId="77777777" w:rsidR="00B23943" w:rsidRPr="0050579E" w:rsidRDefault="00B23943" w:rsidP="00B23943">
      <w:pPr>
        <w:pStyle w:val="ListParagraph"/>
        <w:numPr>
          <w:ilvl w:val="0"/>
          <w:numId w:val="25"/>
        </w:numPr>
        <w:spacing w:before="0" w:after="60"/>
        <w:rPr>
          <w:rFonts w:ascii="Franklin Gothic Book" w:hAnsi="Franklin Gothic Book"/>
          <w:u w:val="single"/>
        </w:rPr>
      </w:pPr>
      <w:r w:rsidRPr="0050579E">
        <w:rPr>
          <w:rFonts w:ascii="Franklin Gothic Book" w:hAnsi="Franklin Gothic Book"/>
        </w:rPr>
        <w:t>Executive Order 13636: Improving Critical Infrastructure Cybersecurity (Feb 2013) (</w:t>
      </w:r>
      <w:hyperlink r:id="rId55" w:history="1">
        <w:r w:rsidRPr="0050579E">
          <w:rPr>
            <w:rStyle w:val="Hyperlink"/>
            <w:rFonts w:ascii="Franklin Gothic Book" w:hAnsi="Franklin Gothic Book"/>
          </w:rPr>
          <w:t>https://obamawhitehouse.archives.gov/the-press-office/2013/02/12/executive-order-improving-critical-infrastructure-cybersecurity</w:t>
        </w:r>
      </w:hyperlink>
      <w:r w:rsidRPr="0050579E">
        <w:rPr>
          <w:rFonts w:ascii="Franklin Gothic Book" w:hAnsi="Franklin Gothic Book"/>
        </w:rPr>
        <w:t>)</w:t>
      </w:r>
    </w:p>
    <w:p w14:paraId="772322A2" w14:textId="77777777" w:rsidR="00B23943" w:rsidRPr="004E565F" w:rsidRDefault="00B23943" w:rsidP="00B23943">
      <w:pPr>
        <w:pStyle w:val="Heading2"/>
      </w:pPr>
      <w:r w:rsidRPr="004E565F">
        <w:t>Strategies and Frameworks</w:t>
      </w:r>
    </w:p>
    <w:p w14:paraId="19F4A09B" w14:textId="77777777" w:rsidR="00B23943" w:rsidRPr="0050579E" w:rsidRDefault="00B23943" w:rsidP="00B23943">
      <w:pPr>
        <w:pStyle w:val="ListParagraph"/>
        <w:numPr>
          <w:ilvl w:val="0"/>
          <w:numId w:val="26"/>
        </w:numPr>
        <w:spacing w:before="0" w:after="60"/>
        <w:rPr>
          <w:rFonts w:ascii="Franklin Gothic Book" w:hAnsi="Franklin Gothic Book"/>
          <w:u w:val="single"/>
        </w:rPr>
      </w:pPr>
      <w:r w:rsidRPr="0050579E">
        <w:rPr>
          <w:rFonts w:ascii="Franklin Gothic Book" w:hAnsi="Franklin Gothic Book"/>
        </w:rPr>
        <w:t>New Federal Government Cybersecurity Incident and Vulnerability Response Playbooks (Nov 2021) (</w:t>
      </w:r>
      <w:hyperlink r:id="rId56" w:history="1">
        <w:r w:rsidRPr="0050579E">
          <w:rPr>
            <w:rStyle w:val="Hyperlink"/>
            <w:rFonts w:ascii="Franklin Gothic Book" w:hAnsi="Franklin Gothic Book"/>
          </w:rPr>
          <w:t>https://www.cisa.gov/uscert/ncas/current-activity/2021/11/16/new-federal-government-cybersecurity-incident-and-vulnerability</w:t>
        </w:r>
      </w:hyperlink>
      <w:r w:rsidRPr="0050579E">
        <w:rPr>
          <w:rFonts w:ascii="Franklin Gothic Book" w:hAnsi="Franklin Gothic Book"/>
        </w:rPr>
        <w:t>)</w:t>
      </w:r>
    </w:p>
    <w:p w14:paraId="58C2289C" w14:textId="77777777" w:rsidR="00B23943" w:rsidRPr="0050579E" w:rsidRDefault="00B23943" w:rsidP="00B23943">
      <w:pPr>
        <w:pStyle w:val="ListParagraph"/>
        <w:numPr>
          <w:ilvl w:val="0"/>
          <w:numId w:val="26"/>
        </w:numPr>
        <w:spacing w:before="0" w:after="60"/>
        <w:rPr>
          <w:rFonts w:ascii="Franklin Gothic Book" w:hAnsi="Franklin Gothic Book"/>
          <w:u w:val="single"/>
        </w:rPr>
      </w:pPr>
      <w:r w:rsidRPr="0050579E">
        <w:rPr>
          <w:rFonts w:ascii="Franklin Gothic Book" w:hAnsi="Franklin Gothic Book"/>
        </w:rPr>
        <w:t>National Cyber Strategy of the United States of America (Sep 2018) (</w:t>
      </w:r>
      <w:hyperlink r:id="rId57" w:history="1">
        <w:r w:rsidRPr="0050579E">
          <w:rPr>
            <w:rStyle w:val="Hyperlink"/>
            <w:rFonts w:ascii="Franklin Gothic Book" w:hAnsi="Franklin Gothic Book"/>
          </w:rPr>
          <w:t>https://trumpwhitehouse.archives.gov/wp-content/uploads/2018/09/National-Cyber-Strategy.pdf</w:t>
        </w:r>
      </w:hyperlink>
      <w:r w:rsidRPr="0050579E">
        <w:rPr>
          <w:rFonts w:ascii="Franklin Gothic Book" w:hAnsi="Franklin Gothic Book"/>
        </w:rPr>
        <w:t>)</w:t>
      </w:r>
    </w:p>
    <w:p w14:paraId="2B9CBB65" w14:textId="77777777" w:rsidR="00B23943" w:rsidRPr="0050579E" w:rsidRDefault="00B23943" w:rsidP="00B23943">
      <w:pPr>
        <w:pStyle w:val="ListParagraph"/>
        <w:numPr>
          <w:ilvl w:val="0"/>
          <w:numId w:val="26"/>
        </w:numPr>
        <w:spacing w:before="0" w:after="60"/>
        <w:rPr>
          <w:rFonts w:ascii="Franklin Gothic Book" w:hAnsi="Franklin Gothic Book"/>
        </w:rPr>
      </w:pPr>
      <w:r w:rsidRPr="0050579E">
        <w:rPr>
          <w:rFonts w:ascii="Franklin Gothic Book" w:hAnsi="Franklin Gothic Book"/>
        </w:rPr>
        <w:t>U.S. Department of Homeland Security Cybersecurity Strategy (May 2018) (</w:t>
      </w:r>
      <w:hyperlink r:id="rId58" w:history="1">
        <w:r w:rsidRPr="0050579E">
          <w:rPr>
            <w:rStyle w:val="Hyperlink"/>
            <w:rFonts w:ascii="Franklin Gothic Book" w:hAnsi="Franklin Gothic Book"/>
          </w:rPr>
          <w:t>https://www.dhs.gov/publication/dhs-cybersecurity-strategy</w:t>
        </w:r>
      </w:hyperlink>
      <w:r w:rsidRPr="0050579E">
        <w:rPr>
          <w:rFonts w:ascii="Franklin Gothic Book" w:hAnsi="Franklin Gothic Book"/>
        </w:rPr>
        <w:t>)</w:t>
      </w:r>
    </w:p>
    <w:p w14:paraId="36CDD98C" w14:textId="77777777" w:rsidR="00B23943" w:rsidRPr="0050579E" w:rsidRDefault="00B23943" w:rsidP="00B23943">
      <w:pPr>
        <w:pStyle w:val="ListParagraph"/>
        <w:numPr>
          <w:ilvl w:val="0"/>
          <w:numId w:val="26"/>
        </w:numPr>
        <w:spacing w:before="0" w:after="60"/>
        <w:rPr>
          <w:rFonts w:ascii="Franklin Gothic Book" w:hAnsi="Franklin Gothic Book"/>
        </w:rPr>
      </w:pPr>
      <w:r w:rsidRPr="0050579E">
        <w:rPr>
          <w:rFonts w:ascii="Franklin Gothic Book" w:hAnsi="Franklin Gothic Book"/>
        </w:rPr>
        <w:lastRenderedPageBreak/>
        <w:t>Framework for Improving Critical Infrastructure Cybersecurity (Apr 2018) (</w:t>
      </w:r>
      <w:hyperlink r:id="rId59" w:history="1">
        <w:r w:rsidRPr="0050579E">
          <w:rPr>
            <w:rStyle w:val="Hyperlink"/>
            <w:rFonts w:ascii="Franklin Gothic Book" w:hAnsi="Franklin Gothic Book"/>
          </w:rPr>
          <w:t>https://nvlpubs.nist.gov/nistpubs/CSWP/NIST.CSWP.04162018.pdf</w:t>
        </w:r>
      </w:hyperlink>
      <w:r w:rsidRPr="0050579E">
        <w:rPr>
          <w:rFonts w:ascii="Franklin Gothic Book" w:hAnsi="Franklin Gothic Book"/>
        </w:rPr>
        <w:t>)</w:t>
      </w:r>
    </w:p>
    <w:p w14:paraId="121FB11F" w14:textId="77777777" w:rsidR="00B23943" w:rsidRPr="0050579E" w:rsidRDefault="00B23943" w:rsidP="00B23943">
      <w:pPr>
        <w:pStyle w:val="ListParagraph"/>
        <w:numPr>
          <w:ilvl w:val="0"/>
          <w:numId w:val="26"/>
        </w:numPr>
        <w:spacing w:before="0" w:after="60"/>
        <w:rPr>
          <w:rFonts w:ascii="Franklin Gothic Book" w:hAnsi="Franklin Gothic Book"/>
          <w:u w:val="single"/>
        </w:rPr>
      </w:pPr>
      <w:r w:rsidRPr="0050579E">
        <w:rPr>
          <w:rFonts w:ascii="Franklin Gothic Book" w:hAnsi="Franklin Gothic Book"/>
        </w:rPr>
        <w:t>National Cyber Incident Response Plan (NCIRP) (Dec 2016) (</w:t>
      </w:r>
      <w:hyperlink r:id="rId60" w:history="1">
        <w:r w:rsidRPr="0050579E">
          <w:rPr>
            <w:rStyle w:val="Hyperlink"/>
            <w:rFonts w:ascii="Franklin Gothic Book" w:hAnsi="Franklin Gothic Book"/>
          </w:rPr>
          <w:t>https://www.cisa.gov/uscert/ncirp</w:t>
        </w:r>
      </w:hyperlink>
      <w:r w:rsidRPr="0050579E">
        <w:rPr>
          <w:rFonts w:ascii="Franklin Gothic Book" w:hAnsi="Franklin Gothic Book"/>
        </w:rPr>
        <w:t>)</w:t>
      </w:r>
    </w:p>
    <w:p w14:paraId="64DA9CE5" w14:textId="77777777" w:rsidR="00B23943" w:rsidRPr="0050579E" w:rsidRDefault="00B23943" w:rsidP="00B23943">
      <w:pPr>
        <w:pStyle w:val="ListParagraph"/>
        <w:numPr>
          <w:ilvl w:val="0"/>
          <w:numId w:val="26"/>
        </w:numPr>
        <w:spacing w:before="0" w:after="60"/>
        <w:rPr>
          <w:rFonts w:ascii="Franklin Gothic Book" w:hAnsi="Franklin Gothic Book"/>
          <w:u w:val="single"/>
        </w:rPr>
      </w:pPr>
      <w:r w:rsidRPr="0050579E">
        <w:rPr>
          <w:rFonts w:ascii="Franklin Gothic Book" w:hAnsi="Franklin Gothic Book"/>
        </w:rPr>
        <w:t>National Protection Framework, Second Edition (Jun 2016) (</w:t>
      </w:r>
      <w:hyperlink r:id="rId61" w:history="1">
        <w:r w:rsidRPr="0050579E">
          <w:rPr>
            <w:rStyle w:val="Hyperlink"/>
            <w:rFonts w:ascii="Franklin Gothic Book" w:hAnsi="Franklin Gothic Book"/>
          </w:rPr>
          <w:t>https://www.fema.gov/sites/default/files/2020-04/National_Protection_Framework2nd-june2016.pdf</w:t>
        </w:r>
      </w:hyperlink>
      <w:r w:rsidRPr="0050579E">
        <w:rPr>
          <w:rFonts w:ascii="Franklin Gothic Book" w:hAnsi="Franklin Gothic Book"/>
        </w:rPr>
        <w:t>)</w:t>
      </w:r>
    </w:p>
    <w:p w14:paraId="31C1E498" w14:textId="089CE045" w:rsidR="00B23943" w:rsidRPr="0050579E" w:rsidRDefault="00B23943" w:rsidP="00B23943">
      <w:pPr>
        <w:pStyle w:val="ListParagraph"/>
        <w:numPr>
          <w:ilvl w:val="0"/>
          <w:numId w:val="26"/>
        </w:numPr>
        <w:spacing w:before="0" w:after="60"/>
        <w:rPr>
          <w:rFonts w:ascii="Franklin Gothic Book" w:hAnsi="Franklin Gothic Book"/>
          <w:u w:val="single"/>
        </w:rPr>
      </w:pPr>
      <w:r w:rsidRPr="0050579E">
        <w:rPr>
          <w:rFonts w:ascii="Franklin Gothic Book" w:hAnsi="Franklin Gothic Book"/>
        </w:rPr>
        <w:t>OMB Memorandum: M-16-04, Cybersecurity Strategy and Implementation Plan (CSIP) for the Federal Civilian Government (Oct 2015) (</w:t>
      </w:r>
      <w:hyperlink r:id="rId62" w:history="1">
        <w:r>
          <w:rPr>
            <w:rStyle w:val="Hyperlink"/>
            <w:rFonts w:ascii="Franklin Gothic Book" w:hAnsi="Franklin Gothic Book"/>
          </w:rPr>
          <w:t>https://obamawhitehouse.archives.gov/sites/default/files/omb/memoranda/2016/m-16-04.pdf</w:t>
        </w:r>
      </w:hyperlink>
      <w:r w:rsidRPr="0050579E">
        <w:rPr>
          <w:rFonts w:ascii="Franklin Gothic Book" w:hAnsi="Franklin Gothic Book"/>
        </w:rPr>
        <w:t>)</w:t>
      </w:r>
    </w:p>
    <w:p w14:paraId="766B682B" w14:textId="187514AF" w:rsidR="00B23943" w:rsidRPr="004E565F" w:rsidRDefault="00B23943" w:rsidP="00B23943">
      <w:pPr>
        <w:pStyle w:val="Heading2"/>
        <w:keepNext/>
      </w:pPr>
      <w:r w:rsidRPr="004E565F">
        <w:t>Key Points of Contact</w:t>
      </w:r>
    </w:p>
    <w:p w14:paraId="1188285E" w14:textId="77777777" w:rsidR="00B23943" w:rsidRPr="0050579E" w:rsidRDefault="00B23943" w:rsidP="00B23943">
      <w:pPr>
        <w:pStyle w:val="ListParagraph"/>
        <w:numPr>
          <w:ilvl w:val="0"/>
          <w:numId w:val="27"/>
        </w:numPr>
        <w:spacing w:before="0" w:after="60"/>
        <w:rPr>
          <w:rFonts w:ascii="Franklin Gothic Book" w:hAnsi="Franklin Gothic Book"/>
        </w:rPr>
      </w:pPr>
      <w:r w:rsidRPr="0050579E">
        <w:rPr>
          <w:rFonts w:ascii="Franklin Gothic Book" w:hAnsi="Franklin Gothic Book"/>
        </w:rPr>
        <w:t xml:space="preserve">DHS CISA (contact: </w:t>
      </w:r>
      <w:hyperlink r:id="rId63" w:history="1">
        <w:r w:rsidRPr="0050579E">
          <w:rPr>
            <w:rStyle w:val="Hyperlink"/>
            <w:rFonts w:ascii="Franklin Gothic Book" w:hAnsi="Franklin Gothic Book"/>
          </w:rPr>
          <w:t>central@cisa.dhs.gov</w:t>
        </w:r>
      </w:hyperlink>
      <w:r w:rsidRPr="0050579E">
        <w:rPr>
          <w:rFonts w:ascii="Franklin Gothic Book" w:hAnsi="Franklin Gothic Book"/>
        </w:rPr>
        <w:t>)</w:t>
      </w:r>
    </w:p>
    <w:p w14:paraId="2F81639C" w14:textId="77777777" w:rsidR="00B23943" w:rsidRPr="0050579E" w:rsidRDefault="00B23943" w:rsidP="00B23943">
      <w:pPr>
        <w:pStyle w:val="ListParagraph"/>
        <w:numPr>
          <w:ilvl w:val="0"/>
          <w:numId w:val="27"/>
        </w:numPr>
        <w:spacing w:before="0" w:after="60"/>
        <w:rPr>
          <w:rFonts w:ascii="Franklin Gothic Book" w:hAnsi="Franklin Gothic Book"/>
        </w:rPr>
      </w:pPr>
      <w:r w:rsidRPr="0050579E">
        <w:rPr>
          <w:rFonts w:ascii="Franklin Gothic Book" w:hAnsi="Franklin Gothic Book"/>
        </w:rPr>
        <w:t>FBI</w:t>
      </w:r>
    </w:p>
    <w:p w14:paraId="11D719C3" w14:textId="77777777" w:rsidR="00B23943" w:rsidRPr="0050579E" w:rsidRDefault="00B23943" w:rsidP="00B23943">
      <w:pPr>
        <w:pStyle w:val="ListParagraph"/>
        <w:numPr>
          <w:ilvl w:val="1"/>
          <w:numId w:val="27"/>
        </w:numPr>
        <w:spacing w:before="0" w:after="60"/>
        <w:rPr>
          <w:rFonts w:ascii="Franklin Gothic Book" w:hAnsi="Franklin Gothic Book"/>
        </w:rPr>
      </w:pPr>
      <w:r w:rsidRPr="0050579E">
        <w:rPr>
          <w:rFonts w:ascii="Franklin Gothic Book" w:hAnsi="Franklin Gothic Book"/>
        </w:rPr>
        <w:t xml:space="preserve">Field Office Cyber Task Forces (contact: </w:t>
      </w:r>
      <w:hyperlink r:id="rId64" w:history="1">
        <w:r w:rsidRPr="0050579E">
          <w:rPr>
            <w:rStyle w:val="Hyperlink"/>
            <w:rFonts w:ascii="Franklin Gothic Book" w:hAnsi="Franklin Gothic Book"/>
          </w:rPr>
          <w:t>https://www.fbi.gov/contact-us/field-offices</w:t>
        </w:r>
      </w:hyperlink>
      <w:r w:rsidRPr="0050579E">
        <w:rPr>
          <w:rFonts w:ascii="Franklin Gothic Book" w:hAnsi="Franklin Gothic Book"/>
        </w:rPr>
        <w:t>)</w:t>
      </w:r>
    </w:p>
    <w:p w14:paraId="04040943" w14:textId="77777777" w:rsidR="00B23943" w:rsidRPr="0050579E" w:rsidRDefault="00B23943" w:rsidP="00B23943">
      <w:pPr>
        <w:pStyle w:val="ListParagraph"/>
        <w:numPr>
          <w:ilvl w:val="1"/>
          <w:numId w:val="27"/>
        </w:numPr>
        <w:spacing w:before="0" w:after="60"/>
        <w:rPr>
          <w:rFonts w:ascii="Franklin Gothic Book" w:hAnsi="Franklin Gothic Book"/>
          <w:u w:val="single"/>
        </w:rPr>
      </w:pPr>
      <w:r w:rsidRPr="0050579E">
        <w:rPr>
          <w:rFonts w:ascii="Franklin Gothic Book" w:hAnsi="Franklin Gothic Book"/>
        </w:rPr>
        <w:t xml:space="preserve">Internet Crime Complain Center (IC3) (contact: </w:t>
      </w:r>
      <w:hyperlink r:id="rId65" w:history="1">
        <w:r w:rsidRPr="0050579E">
          <w:rPr>
            <w:rStyle w:val="Hyperlink"/>
            <w:rFonts w:ascii="Franklin Gothic Book" w:hAnsi="Franklin Gothic Book"/>
          </w:rPr>
          <w:t>http://www.ic3.gov</w:t>
        </w:r>
      </w:hyperlink>
      <w:r w:rsidRPr="0050579E">
        <w:rPr>
          <w:rFonts w:ascii="Franklin Gothic Book" w:hAnsi="Franklin Gothic Book"/>
        </w:rPr>
        <w:t>)</w:t>
      </w:r>
    </w:p>
    <w:p w14:paraId="29E40464" w14:textId="77777777" w:rsidR="00B23943" w:rsidRPr="0050579E" w:rsidRDefault="00B23943" w:rsidP="00B23943">
      <w:pPr>
        <w:pStyle w:val="ListParagraph"/>
        <w:numPr>
          <w:ilvl w:val="1"/>
          <w:numId w:val="27"/>
        </w:numPr>
        <w:spacing w:before="0" w:after="60"/>
        <w:rPr>
          <w:rFonts w:ascii="Franklin Gothic Book" w:hAnsi="Franklin Gothic Book"/>
        </w:rPr>
      </w:pPr>
      <w:r w:rsidRPr="0050579E">
        <w:rPr>
          <w:rFonts w:ascii="Franklin Gothic Book" w:hAnsi="Franklin Gothic Book"/>
        </w:rPr>
        <w:t xml:space="preserve">National Cyber Investigative Joint Task Force (NCIJTF) CyWatch 24/7 Command Center (contact: </w:t>
      </w:r>
      <w:hyperlink r:id="rId66" w:history="1">
        <w:r w:rsidRPr="0050579E">
          <w:rPr>
            <w:rStyle w:val="Hyperlink"/>
            <w:rFonts w:ascii="Franklin Gothic Book" w:hAnsi="Franklin Gothic Book"/>
          </w:rPr>
          <w:t>cywatch@ic.fbi.gov</w:t>
        </w:r>
      </w:hyperlink>
      <w:r w:rsidRPr="0050579E">
        <w:rPr>
          <w:rFonts w:ascii="Franklin Gothic Book" w:hAnsi="Franklin Gothic Book"/>
        </w:rPr>
        <w:t>; 855-292-3937)</w:t>
      </w:r>
    </w:p>
    <w:p w14:paraId="2BCA2FB7" w14:textId="77777777" w:rsidR="00C904B6" w:rsidRDefault="00C904B6" w:rsidP="00C904B6">
      <w:pPr>
        <w:pStyle w:val="ListParagraph"/>
        <w:numPr>
          <w:ilvl w:val="0"/>
          <w:numId w:val="27"/>
        </w:numPr>
        <w:spacing w:before="0" w:after="60"/>
        <w:rPr>
          <w:rFonts w:ascii="Franklin Gothic Book" w:hAnsi="Franklin Gothic Book"/>
        </w:rPr>
      </w:pPr>
      <w:bookmarkStart w:id="30" w:name="_Hlk106363714"/>
      <w:r>
        <w:rPr>
          <w:rFonts w:ascii="Franklin Gothic Book" w:hAnsi="Franklin Gothic Book"/>
        </w:rPr>
        <w:t>Health Sector Cybersecurity Coordination Center (HC3) (</w:t>
      </w:r>
      <w:hyperlink r:id="rId67" w:history="1">
        <w:r w:rsidRPr="00C718E9">
          <w:rPr>
            <w:rStyle w:val="Hyperlink"/>
            <w:rFonts w:ascii="Franklin Gothic Book" w:hAnsi="Franklin Gothic Book"/>
          </w:rPr>
          <w:t>HC3@hhs.gov</w:t>
        </w:r>
      </w:hyperlink>
      <w:r w:rsidRPr="00C904B6">
        <w:rPr>
          <w:rFonts w:ascii="Franklin Gothic Book" w:hAnsi="Franklin Gothic Book"/>
        </w:rPr>
        <w:t>)</w:t>
      </w:r>
    </w:p>
    <w:p w14:paraId="069549E3" w14:textId="78E08D3F" w:rsidR="00C904B6" w:rsidRPr="00C904B6" w:rsidRDefault="00C904B6" w:rsidP="00C904B6">
      <w:pPr>
        <w:pStyle w:val="ListParagraph"/>
        <w:numPr>
          <w:ilvl w:val="1"/>
          <w:numId w:val="27"/>
        </w:numPr>
        <w:spacing w:before="0" w:after="60"/>
        <w:rPr>
          <w:rFonts w:ascii="Franklin Gothic Book" w:hAnsi="Franklin Gothic Book"/>
        </w:rPr>
      </w:pPr>
      <w:r>
        <w:rPr>
          <w:rFonts w:ascii="Franklin Gothic Book" w:hAnsi="Franklin Gothic Book"/>
        </w:rPr>
        <w:t>HC3 Products (</w:t>
      </w:r>
      <w:hyperlink r:id="rId68" w:history="1">
        <w:r w:rsidRPr="009F3A7B">
          <w:rPr>
            <w:rStyle w:val="Hyperlink"/>
            <w:rFonts w:ascii="Franklin Gothic Book" w:hAnsi="Franklin Gothic Book"/>
          </w:rPr>
          <w:t>Health Sector Cybersecurity Coordination Center (HC3) | HHS.gov</w:t>
        </w:r>
      </w:hyperlink>
      <w:r w:rsidRPr="009F3A7B">
        <w:rPr>
          <w:rFonts w:ascii="Franklin Gothic Book" w:hAnsi="Franklin Gothic Book"/>
        </w:rPr>
        <w:t>)</w:t>
      </w:r>
      <w:bookmarkEnd w:id="30"/>
    </w:p>
    <w:p w14:paraId="26EFA830" w14:textId="06072B4C" w:rsidR="00A659B8" w:rsidRPr="00A659B8" w:rsidRDefault="00A659B8" w:rsidP="00A659B8">
      <w:pPr>
        <w:pStyle w:val="ListParagraph"/>
        <w:numPr>
          <w:ilvl w:val="0"/>
          <w:numId w:val="27"/>
        </w:numPr>
        <w:spacing w:before="0" w:after="60"/>
        <w:rPr>
          <w:rFonts w:ascii="Franklin Gothic Book" w:hAnsi="Franklin Gothic Book"/>
        </w:rPr>
      </w:pPr>
      <w:bookmarkStart w:id="31" w:name="_Hlk106364388"/>
      <w:r>
        <w:rPr>
          <w:rFonts w:ascii="Franklin Gothic Book" w:hAnsi="Franklin Gothic Book"/>
        </w:rPr>
        <w:t>The Division of Critical Infrastructure Protection (CIP), the Sector Risk Management Agency (SRMA) for the Department of Health and Human Services (</w:t>
      </w:r>
      <w:hyperlink r:id="rId69" w:history="1">
        <w:r w:rsidRPr="00C718E9">
          <w:rPr>
            <w:rStyle w:val="Hyperlink"/>
            <w:rFonts w:ascii="Franklin Gothic Book" w:hAnsi="Franklin Gothic Book"/>
          </w:rPr>
          <w:t>cip@hhs.gov</w:t>
        </w:r>
      </w:hyperlink>
      <w:r>
        <w:rPr>
          <w:rFonts w:ascii="Franklin Gothic Book" w:hAnsi="Franklin Gothic Book"/>
        </w:rPr>
        <w:t>)</w:t>
      </w:r>
    </w:p>
    <w:bookmarkEnd w:id="31"/>
    <w:p w14:paraId="2B893AE2" w14:textId="6D659725" w:rsidR="00B23943" w:rsidRDefault="00B23943" w:rsidP="00B23943">
      <w:pPr>
        <w:pStyle w:val="ListParagraph"/>
        <w:numPr>
          <w:ilvl w:val="0"/>
          <w:numId w:val="27"/>
        </w:numPr>
        <w:spacing w:before="0" w:after="60"/>
        <w:rPr>
          <w:rFonts w:ascii="Franklin Gothic Book" w:hAnsi="Franklin Gothic Book"/>
        </w:rPr>
      </w:pPr>
      <w:r w:rsidRPr="0050579E">
        <w:rPr>
          <w:rFonts w:ascii="Franklin Gothic Book" w:hAnsi="Franklin Gothic Book"/>
        </w:rPr>
        <w:t xml:space="preserve">United States Secret Service Field Offices and Electronic Crimes Task Force (ECTFs) (contact: </w:t>
      </w:r>
      <w:hyperlink r:id="rId70" w:history="1">
        <w:r w:rsidRPr="0050579E">
          <w:rPr>
            <w:rStyle w:val="Hyperlink"/>
            <w:rFonts w:ascii="Franklin Gothic Book" w:hAnsi="Franklin Gothic Book"/>
          </w:rPr>
          <w:t>https://www.secretservice.gov/contact/field-offices/</w:t>
        </w:r>
      </w:hyperlink>
      <w:r w:rsidRPr="0050579E">
        <w:rPr>
          <w:rFonts w:ascii="Franklin Gothic Book" w:hAnsi="Franklin Gothic Book"/>
        </w:rPr>
        <w:t xml:space="preserve">, </w:t>
      </w:r>
      <w:hyperlink r:id="rId71" w:history="1">
        <w:r w:rsidRPr="0050579E">
          <w:rPr>
            <w:rStyle w:val="Hyperlink"/>
            <w:rFonts w:ascii="Franklin Gothic Book" w:hAnsi="Franklin Gothic Book"/>
          </w:rPr>
          <w:t>https://www.secretservice.gov/investigation/cyber</w:t>
        </w:r>
      </w:hyperlink>
      <w:r w:rsidRPr="0050579E">
        <w:rPr>
          <w:rFonts w:ascii="Franklin Gothic Book" w:hAnsi="Franklin Gothic Book"/>
        </w:rPr>
        <w:t>)</w:t>
      </w:r>
    </w:p>
    <w:p w14:paraId="4AA4BFAD" w14:textId="77777777" w:rsidR="00B23943" w:rsidRPr="004E565F" w:rsidRDefault="00B23943" w:rsidP="00B23943">
      <w:pPr>
        <w:pStyle w:val="Heading2"/>
      </w:pPr>
      <w:r w:rsidRPr="004E565F">
        <w:t>Other Available Resources</w:t>
      </w:r>
    </w:p>
    <w:p w14:paraId="30EA509A" w14:textId="27308EC2" w:rsidR="00C904B6" w:rsidRPr="00C904B6" w:rsidRDefault="00C904B6" w:rsidP="00C904B6">
      <w:pPr>
        <w:numPr>
          <w:ilvl w:val="0"/>
          <w:numId w:val="23"/>
        </w:numPr>
        <w:spacing w:before="0" w:after="60"/>
        <w:rPr>
          <w:rFonts w:ascii="Franklin Gothic Book" w:hAnsi="Franklin Gothic Book"/>
        </w:rPr>
      </w:pPr>
      <w:bookmarkStart w:id="32" w:name="_Hlk106363826"/>
      <w:r>
        <w:rPr>
          <w:rFonts w:ascii="Franklin Gothic Book" w:hAnsi="Franklin Gothic Book"/>
        </w:rPr>
        <w:t>Health and Human Services 405(d) Aligning Health Care Industry Security Approaches (</w:t>
      </w:r>
      <w:hyperlink r:id="rId72" w:history="1">
        <w:r w:rsidRPr="00C718E9">
          <w:rPr>
            <w:rStyle w:val="Hyperlink"/>
            <w:rFonts w:ascii="Franklin Gothic Book" w:hAnsi="Franklin Gothic Book"/>
          </w:rPr>
          <w:t>https://405d.hhs.gov/resources</w:t>
        </w:r>
      </w:hyperlink>
      <w:r>
        <w:rPr>
          <w:rFonts w:ascii="Franklin Gothic Book" w:hAnsi="Franklin Gothic Book"/>
        </w:rPr>
        <w:t xml:space="preserve">) </w:t>
      </w:r>
    </w:p>
    <w:bookmarkEnd w:id="32"/>
    <w:p w14:paraId="2D5A25F1" w14:textId="28404B1B" w:rsidR="00B23943" w:rsidRPr="0050579E" w:rsidRDefault="00B23943" w:rsidP="00B23943">
      <w:pPr>
        <w:numPr>
          <w:ilvl w:val="0"/>
          <w:numId w:val="23"/>
        </w:numPr>
        <w:spacing w:before="0" w:after="60"/>
        <w:rPr>
          <w:rFonts w:ascii="Franklin Gothic Book" w:hAnsi="Franklin Gothic Book"/>
        </w:rPr>
      </w:pPr>
      <w:r w:rsidRPr="0050579E">
        <w:rPr>
          <w:rFonts w:ascii="Franklin Gothic Book" w:hAnsi="Franklin Gothic Book"/>
        </w:rPr>
        <w:t xml:space="preserve">Multi-State Information Sharing and Analysis Center (MS-ISAC) (contact: </w:t>
      </w:r>
      <w:hyperlink r:id="rId73" w:history="1">
        <w:r w:rsidRPr="0050579E">
          <w:rPr>
            <w:rStyle w:val="Hyperlink"/>
            <w:rFonts w:ascii="Franklin Gothic Book" w:hAnsi="Franklin Gothic Book"/>
          </w:rPr>
          <w:t>info@msisac.org</w:t>
        </w:r>
      </w:hyperlink>
      <w:r w:rsidRPr="0050579E">
        <w:rPr>
          <w:rFonts w:ascii="Franklin Gothic Book" w:hAnsi="Franklin Gothic Book"/>
        </w:rPr>
        <w:t>; (518) 266-3460)</w:t>
      </w:r>
    </w:p>
    <w:p w14:paraId="766E5D13" w14:textId="77777777" w:rsidR="00B23943" w:rsidRPr="0050579E" w:rsidRDefault="00B23943" w:rsidP="00B23943">
      <w:pPr>
        <w:numPr>
          <w:ilvl w:val="0"/>
          <w:numId w:val="23"/>
        </w:numPr>
        <w:spacing w:before="0" w:after="60"/>
        <w:rPr>
          <w:rFonts w:ascii="Franklin Gothic Book" w:hAnsi="Franklin Gothic Book"/>
        </w:rPr>
      </w:pPr>
      <w:r w:rsidRPr="0050579E">
        <w:rPr>
          <w:rFonts w:ascii="Franklin Gothic Book" w:hAnsi="Franklin Gothic Book"/>
        </w:rPr>
        <w:t>Cybersecurity and the States (National Association of State Chief Information Officers [NASCIO]) (</w:t>
      </w:r>
      <w:hyperlink r:id="rId74" w:history="1">
        <w:r w:rsidRPr="0050579E">
          <w:rPr>
            <w:rStyle w:val="Hyperlink"/>
            <w:rFonts w:ascii="Franklin Gothic Book" w:hAnsi="Franklin Gothic Book"/>
          </w:rPr>
          <w:t>http://www.nascio.org/Advocacy/Cybersecurity</w:t>
        </w:r>
      </w:hyperlink>
      <w:r w:rsidRPr="0050579E">
        <w:rPr>
          <w:rFonts w:ascii="Franklin Gothic Book" w:hAnsi="Franklin Gothic Book"/>
        </w:rPr>
        <w:t>)</w:t>
      </w:r>
    </w:p>
    <w:p w14:paraId="02F58988" w14:textId="77777777" w:rsidR="00B23943" w:rsidRPr="0050579E" w:rsidRDefault="00B23943" w:rsidP="00B23943">
      <w:pPr>
        <w:numPr>
          <w:ilvl w:val="0"/>
          <w:numId w:val="23"/>
        </w:numPr>
        <w:spacing w:before="0" w:after="60"/>
        <w:rPr>
          <w:rFonts w:ascii="Franklin Gothic Book" w:hAnsi="Franklin Gothic Book"/>
        </w:rPr>
      </w:pPr>
      <w:r w:rsidRPr="0050579E">
        <w:rPr>
          <w:rFonts w:ascii="Franklin Gothic Book" w:hAnsi="Franklin Gothic Book"/>
        </w:rPr>
        <w:t>National Governors Association (NGA) (</w:t>
      </w:r>
      <w:hyperlink r:id="rId75" w:history="1">
        <w:r w:rsidRPr="0050579E">
          <w:rPr>
            <w:rStyle w:val="Hyperlink"/>
            <w:rFonts w:ascii="Franklin Gothic Book" w:hAnsi="Franklin Gothic Book"/>
          </w:rPr>
          <w:t>https://www.nga.org/</w:t>
        </w:r>
      </w:hyperlink>
      <w:r w:rsidRPr="0050579E">
        <w:rPr>
          <w:rFonts w:ascii="Franklin Gothic Book" w:hAnsi="Franklin Gothic Book"/>
        </w:rPr>
        <w:t>)</w:t>
      </w:r>
    </w:p>
    <w:p w14:paraId="20A9E1FA" w14:textId="77777777" w:rsidR="00B23943" w:rsidRPr="0050579E" w:rsidRDefault="00B23943" w:rsidP="00B23943">
      <w:pPr>
        <w:pStyle w:val="ListParagraph"/>
        <w:numPr>
          <w:ilvl w:val="1"/>
          <w:numId w:val="23"/>
        </w:numPr>
        <w:spacing w:before="0"/>
        <w:rPr>
          <w:rFonts w:ascii="Franklin Gothic Book" w:hAnsi="Franklin Gothic Book"/>
        </w:rPr>
      </w:pPr>
      <w:r w:rsidRPr="0050579E">
        <w:rPr>
          <w:rFonts w:ascii="Franklin Gothic Book" w:hAnsi="Franklin Gothic Book"/>
        </w:rPr>
        <w:t>NGA Center for Best Practices (</w:t>
      </w:r>
      <w:hyperlink r:id="rId76" w:history="1">
        <w:r w:rsidRPr="0050579E">
          <w:rPr>
            <w:rStyle w:val="Hyperlink"/>
            <w:rFonts w:ascii="Franklin Gothic Book" w:hAnsi="Franklin Gothic Book"/>
          </w:rPr>
          <w:t>https://www.nga.org/bestpractices/divisions/hsps/</w:t>
        </w:r>
      </w:hyperlink>
      <w:r w:rsidRPr="0050579E">
        <w:rPr>
          <w:rFonts w:ascii="Franklin Gothic Book" w:hAnsi="Franklin Gothic Book"/>
        </w:rPr>
        <w:t>)</w:t>
      </w:r>
    </w:p>
    <w:p w14:paraId="304EF6CF" w14:textId="77777777" w:rsidR="00B23943" w:rsidRPr="0050579E" w:rsidRDefault="00B23943" w:rsidP="00B23943">
      <w:pPr>
        <w:numPr>
          <w:ilvl w:val="0"/>
          <w:numId w:val="23"/>
        </w:numPr>
        <w:spacing w:before="0" w:after="60"/>
        <w:rPr>
          <w:rFonts w:ascii="Franklin Gothic Book" w:hAnsi="Franklin Gothic Book"/>
          <w:u w:val="single"/>
        </w:rPr>
      </w:pPr>
      <w:r w:rsidRPr="0050579E">
        <w:rPr>
          <w:rFonts w:ascii="Franklin Gothic Book" w:hAnsi="Franklin Gothic Book"/>
        </w:rPr>
        <w:t>DHS Cybersecurity Fusion Centers (</w:t>
      </w:r>
      <w:hyperlink r:id="rId77" w:history="1">
        <w:r w:rsidRPr="0050579E">
          <w:rPr>
            <w:rStyle w:val="Hyperlink"/>
            <w:rFonts w:ascii="Franklin Gothic Book" w:hAnsi="Franklin Gothic Book"/>
          </w:rPr>
          <w:t>https://www.dhs.gov/state-and-major-urban-area-fusion-centers</w:t>
        </w:r>
      </w:hyperlink>
      <w:r w:rsidRPr="0050579E">
        <w:rPr>
          <w:rFonts w:ascii="Franklin Gothic Book" w:hAnsi="Franklin Gothic Book"/>
          <w:u w:val="single"/>
        </w:rPr>
        <w:t>)</w:t>
      </w:r>
    </w:p>
    <w:p w14:paraId="605F3C83" w14:textId="77777777" w:rsidR="00B23943" w:rsidRPr="0050579E" w:rsidRDefault="00B23943" w:rsidP="00B23943">
      <w:pPr>
        <w:numPr>
          <w:ilvl w:val="0"/>
          <w:numId w:val="24"/>
        </w:numPr>
        <w:spacing w:before="0" w:after="60"/>
        <w:rPr>
          <w:rFonts w:ascii="Franklin Gothic Book" w:hAnsi="Franklin Gothic Book"/>
          <w:u w:val="single"/>
        </w:rPr>
      </w:pPr>
      <w:r w:rsidRPr="0050579E">
        <w:rPr>
          <w:rFonts w:ascii="Franklin Gothic Book" w:hAnsi="Franklin Gothic Book"/>
        </w:rPr>
        <w:t>InfraGard (</w:t>
      </w:r>
      <w:hyperlink r:id="rId78" w:history="1">
        <w:r w:rsidRPr="0050579E">
          <w:rPr>
            <w:rStyle w:val="Hyperlink"/>
            <w:rFonts w:ascii="Franklin Gothic Book" w:hAnsi="Franklin Gothic Book"/>
          </w:rPr>
          <w:t>https://www.infragard.org/</w:t>
        </w:r>
      </w:hyperlink>
      <w:r w:rsidRPr="0050579E">
        <w:rPr>
          <w:rFonts w:ascii="Franklin Gothic Book" w:hAnsi="Franklin Gothic Book"/>
          <w:u w:val="single"/>
        </w:rPr>
        <w:t>)</w:t>
      </w:r>
    </w:p>
    <w:p w14:paraId="40A15B36" w14:textId="77777777" w:rsidR="00B23943" w:rsidRPr="0050579E" w:rsidRDefault="00B23943" w:rsidP="00B23943">
      <w:pPr>
        <w:numPr>
          <w:ilvl w:val="0"/>
          <w:numId w:val="24"/>
        </w:numPr>
        <w:spacing w:before="0" w:after="60"/>
        <w:rPr>
          <w:rFonts w:ascii="Franklin Gothic Book" w:hAnsi="Franklin Gothic Book"/>
          <w:u w:val="single"/>
        </w:rPr>
      </w:pPr>
      <w:r w:rsidRPr="0050579E">
        <w:rPr>
          <w:rFonts w:ascii="Franklin Gothic Book" w:hAnsi="Franklin Gothic Book"/>
        </w:rPr>
        <w:t>Internet Security Alliance (</w:t>
      </w:r>
      <w:hyperlink r:id="rId79" w:history="1">
        <w:r w:rsidRPr="0050579E">
          <w:rPr>
            <w:rStyle w:val="Hyperlink"/>
            <w:rFonts w:ascii="Franklin Gothic Book" w:hAnsi="Franklin Gothic Book"/>
          </w:rPr>
          <w:t>http://www.isalliance.org/</w:t>
        </w:r>
      </w:hyperlink>
      <w:r w:rsidRPr="0050579E">
        <w:rPr>
          <w:rFonts w:ascii="Franklin Gothic Book" w:hAnsi="Franklin Gothic Book"/>
        </w:rPr>
        <w:t>)</w:t>
      </w:r>
    </w:p>
    <w:p w14:paraId="0934F67F" w14:textId="77777777" w:rsidR="00B23943" w:rsidRPr="0050579E" w:rsidRDefault="00B23943" w:rsidP="00B23943">
      <w:pPr>
        <w:numPr>
          <w:ilvl w:val="0"/>
          <w:numId w:val="24"/>
        </w:numPr>
        <w:spacing w:before="0" w:after="60"/>
        <w:rPr>
          <w:rFonts w:ascii="Franklin Gothic Book" w:hAnsi="Franklin Gothic Book"/>
          <w:u w:val="single"/>
        </w:rPr>
      </w:pPr>
      <w:r w:rsidRPr="0050579E">
        <w:rPr>
          <w:rFonts w:ascii="Franklin Gothic Book" w:hAnsi="Franklin Gothic Book"/>
        </w:rPr>
        <w:t>Information Sharing and Analysis Centers (ISACs) and Information Sharing and Analysis Organizations (ISAOs) (</w:t>
      </w:r>
      <w:hyperlink r:id="rId80" w:history="1">
        <w:r w:rsidRPr="0050579E">
          <w:rPr>
            <w:rStyle w:val="Hyperlink"/>
            <w:rFonts w:ascii="Franklin Gothic Book" w:hAnsi="Franklin Gothic Book"/>
          </w:rPr>
          <w:t>https://www.isao.org/information-sharing-groups/</w:t>
        </w:r>
      </w:hyperlink>
      <w:r w:rsidRPr="0050579E">
        <w:rPr>
          <w:rFonts w:ascii="Franklin Gothic Book" w:hAnsi="Franklin Gothic Book"/>
        </w:rPr>
        <w:t xml:space="preserve">) </w:t>
      </w:r>
    </w:p>
    <w:p w14:paraId="724E501A" w14:textId="0875F12D" w:rsidR="00445049" w:rsidRPr="0050579E" w:rsidRDefault="00B23943" w:rsidP="00B23943">
      <w:pPr>
        <w:numPr>
          <w:ilvl w:val="1"/>
          <w:numId w:val="24"/>
        </w:numPr>
        <w:spacing w:before="0" w:after="60"/>
        <w:rPr>
          <w:rFonts w:ascii="Franklin Gothic Book" w:hAnsi="Franklin Gothic Book"/>
        </w:rPr>
      </w:pPr>
      <w:r w:rsidRPr="0050579E">
        <w:rPr>
          <w:rFonts w:ascii="Franklin Gothic Book" w:hAnsi="Franklin Gothic Book"/>
        </w:rPr>
        <w:t>International Association of Certified ISAOs (</w:t>
      </w:r>
      <w:hyperlink r:id="rId81" w:history="1">
        <w:r w:rsidRPr="0050579E">
          <w:rPr>
            <w:rStyle w:val="Hyperlink"/>
            <w:rFonts w:ascii="Franklin Gothic Book" w:hAnsi="Franklin Gothic Book"/>
          </w:rPr>
          <w:t>http://www.certifiedisao.org</w:t>
        </w:r>
      </w:hyperlink>
      <w:r w:rsidRPr="0050579E">
        <w:rPr>
          <w:rFonts w:ascii="Franklin Gothic Book" w:hAnsi="Franklin Gothic Book"/>
        </w:rPr>
        <w:t xml:space="preserve">; contact: </w:t>
      </w:r>
      <w:hyperlink r:id="rId82" w:history="1">
        <w:r w:rsidRPr="0050579E">
          <w:rPr>
            <w:rStyle w:val="Hyperlink"/>
            <w:rFonts w:ascii="Franklin Gothic Book" w:hAnsi="Franklin Gothic Book"/>
          </w:rPr>
          <w:t>operations@certifiedisao.org</w:t>
        </w:r>
      </w:hyperlink>
      <w:r w:rsidRPr="0050579E">
        <w:rPr>
          <w:rFonts w:ascii="Franklin Gothic Book" w:hAnsi="Franklin Gothic Book"/>
        </w:rPr>
        <w:t>)</w:t>
      </w:r>
    </w:p>
    <w:p w14:paraId="4C93324E" w14:textId="10221865" w:rsidR="0077001F" w:rsidRPr="00B23943" w:rsidRDefault="00B23943" w:rsidP="0050579E">
      <w:pPr>
        <w:numPr>
          <w:ilvl w:val="1"/>
          <w:numId w:val="24"/>
        </w:numPr>
        <w:spacing w:before="0" w:after="60"/>
        <w:rPr>
          <w:rFonts w:ascii="Franklin Gothic Book" w:hAnsi="Franklin Gothic Book"/>
        </w:rPr>
      </w:pPr>
      <w:r w:rsidRPr="0050579E">
        <w:rPr>
          <w:rFonts w:ascii="Franklin Gothic Book" w:hAnsi="Franklin Gothic Book"/>
        </w:rPr>
        <w:lastRenderedPageBreak/>
        <w:t>National Council of ISACs (</w:t>
      </w:r>
      <w:hyperlink r:id="rId83" w:history="1">
        <w:r w:rsidRPr="0050579E">
          <w:rPr>
            <w:rStyle w:val="Hyperlink"/>
            <w:rFonts w:ascii="Franklin Gothic Book" w:hAnsi="Franklin Gothic Book"/>
          </w:rPr>
          <w:t>https://www.nationalisacs.org/</w:t>
        </w:r>
      </w:hyperlink>
      <w:r w:rsidRPr="0050579E">
        <w:rPr>
          <w:rFonts w:ascii="Franklin Gothic Book" w:hAnsi="Franklin Gothic Book"/>
        </w:rPr>
        <w:t>)</w:t>
      </w:r>
    </w:p>
    <w:sdt>
      <w:sdtPr>
        <w:rPr>
          <w:rFonts w:ascii="Arial" w:hAnsi="Arial" w:cs="Times New Roman"/>
          <w:color w:val="595959" w:themeColor="accent5" w:themeTint="A6"/>
          <w:sz w:val="22"/>
          <w:szCs w:val="22"/>
        </w:rPr>
        <w:id w:val="-823118624"/>
        <w:docPartObj>
          <w:docPartGallery w:val="Bibliographies"/>
          <w:docPartUnique/>
        </w:docPartObj>
      </w:sdtPr>
      <w:sdtEndPr>
        <w:rPr>
          <w:b/>
          <w:bCs/>
          <w:color w:val="auto"/>
        </w:rPr>
      </w:sdtEndPr>
      <w:sdtContent>
        <w:p w14:paraId="6D220B0E" w14:textId="01424C60" w:rsidR="00B876B5" w:rsidRPr="0050579E" w:rsidRDefault="00B876B5">
          <w:pPr>
            <w:pStyle w:val="Heading1"/>
            <w:rPr>
              <w:color w:val="595959" w:themeColor="accent5" w:themeTint="A6"/>
            </w:rPr>
          </w:pPr>
          <w:r w:rsidRPr="0050579E">
            <w:rPr>
              <w:color w:val="595959" w:themeColor="accent5" w:themeTint="A6"/>
            </w:rPr>
            <w:t>Works Cited</w:t>
          </w:r>
        </w:p>
        <w:p w14:paraId="7DAC9DE6" w14:textId="1F9E234F" w:rsidR="00B876B5" w:rsidRPr="0077001F" w:rsidRDefault="00B876B5" w:rsidP="00B876B5">
          <w:pPr>
            <w:pStyle w:val="Bibliography"/>
            <w:ind w:left="720" w:hanging="720"/>
            <w:rPr>
              <w:noProof/>
            </w:rPr>
          </w:pPr>
          <w:r w:rsidRPr="0077001F">
            <w:fldChar w:fldCharType="begin"/>
          </w:r>
          <w:r w:rsidRPr="0077001F">
            <w:instrText xml:space="preserve"> BIBLIOGRAPHY </w:instrText>
          </w:r>
          <w:r w:rsidRPr="0077001F">
            <w:fldChar w:fldCharType="separate"/>
          </w:r>
          <w:r w:rsidR="00470AB8" w:rsidRPr="0050579E">
            <w:rPr>
              <w:noProof/>
            </w:rPr>
            <w:t>Alder, S</w:t>
          </w:r>
          <w:r w:rsidRPr="0050579E">
            <w:rPr>
              <w:noProof/>
            </w:rPr>
            <w:t>.</w:t>
          </w:r>
          <w:r w:rsidRPr="0077001F">
            <w:rPr>
              <w:noProof/>
            </w:rPr>
            <w:t xml:space="preserve"> (20</w:t>
          </w:r>
          <w:r w:rsidR="00470AB8" w:rsidRPr="0077001F">
            <w:rPr>
              <w:noProof/>
            </w:rPr>
            <w:t>21</w:t>
          </w:r>
          <w:r w:rsidRPr="0077001F">
            <w:rPr>
              <w:noProof/>
            </w:rPr>
            <w:t xml:space="preserve">, </w:t>
          </w:r>
          <w:r w:rsidR="00470AB8" w:rsidRPr="0077001F">
            <w:rPr>
              <w:noProof/>
            </w:rPr>
            <w:t>March 1</w:t>
          </w:r>
          <w:r w:rsidRPr="0077001F">
            <w:rPr>
              <w:noProof/>
            </w:rPr>
            <w:t>).</w:t>
          </w:r>
          <w:r w:rsidR="00470AB8" w:rsidRPr="0077001F">
            <w:t xml:space="preserve"> </w:t>
          </w:r>
          <w:r w:rsidR="00470AB8" w:rsidRPr="0077001F">
            <w:rPr>
              <w:noProof/>
            </w:rPr>
            <w:t xml:space="preserve">Universal Health Services Ransomware Attack Cost $67 Million in 2020 </w:t>
          </w:r>
          <w:r w:rsidRPr="0077001F">
            <w:rPr>
              <w:noProof/>
            </w:rPr>
            <w:t xml:space="preserve"> Retrieved </w:t>
          </w:r>
          <w:r w:rsidR="00470AB8" w:rsidRPr="0077001F">
            <w:rPr>
              <w:noProof/>
            </w:rPr>
            <w:t>2022</w:t>
          </w:r>
          <w:r w:rsidRPr="0077001F">
            <w:rPr>
              <w:noProof/>
            </w:rPr>
            <w:t xml:space="preserve">, from </w:t>
          </w:r>
          <w:r w:rsidR="00470AB8" w:rsidRPr="0077001F">
            <w:rPr>
              <w:noProof/>
            </w:rPr>
            <w:t>HIPAA Journal</w:t>
          </w:r>
          <w:r w:rsidRPr="0077001F">
            <w:rPr>
              <w:noProof/>
            </w:rPr>
            <w:t xml:space="preserve">: </w:t>
          </w:r>
          <w:hyperlink r:id="rId84" w:history="1">
            <w:r w:rsidR="00470AB8" w:rsidRPr="0077001F">
              <w:rPr>
                <w:rStyle w:val="Hyperlink"/>
                <w:noProof/>
              </w:rPr>
              <w:t>https://www.hipaajournal.com/universal-health-services-ransomware-attack-cost-67-million-in-2020/</w:t>
            </w:r>
          </w:hyperlink>
        </w:p>
        <w:p w14:paraId="76308796" w14:textId="5793E143" w:rsidR="008612A4" w:rsidRPr="0077001F" w:rsidRDefault="008612A4" w:rsidP="008612A4">
          <w:pPr>
            <w:pStyle w:val="Bibliography"/>
            <w:ind w:left="720" w:hanging="720"/>
            <w:rPr>
              <w:noProof/>
              <w:sz w:val="24"/>
              <w:szCs w:val="24"/>
            </w:rPr>
          </w:pPr>
          <w:r w:rsidRPr="0050579E">
            <w:rPr>
              <w:noProof/>
            </w:rPr>
            <w:t>Alder, S.</w:t>
          </w:r>
          <w:r w:rsidRPr="00EF68EA">
            <w:rPr>
              <w:noProof/>
            </w:rPr>
            <w:t xml:space="preserve"> </w:t>
          </w:r>
          <w:r w:rsidRPr="0077001F">
            <w:rPr>
              <w:noProof/>
            </w:rPr>
            <w:t>(2021, March 2).</w:t>
          </w:r>
          <w:r w:rsidRPr="0077001F">
            <w:t xml:space="preserve"> </w:t>
          </w:r>
          <w:r w:rsidRPr="0077001F">
            <w:rPr>
              <w:noProof/>
            </w:rPr>
            <w:t>Roundup of Recent Healthcare Phishing and Malware Incidents. Retrieved from HIPAA Journal:</w:t>
          </w:r>
          <w:hyperlink r:id="rId85" w:history="1">
            <w:r w:rsidRPr="0077001F">
              <w:rPr>
                <w:rStyle w:val="Hyperlink"/>
                <w:noProof/>
              </w:rPr>
              <w:t xml:space="preserve"> https://www.hipaajournal.com/roundup-of-recent-healthcare-phishing-and-malware-incidents/</w:t>
            </w:r>
          </w:hyperlink>
        </w:p>
        <w:p w14:paraId="62328E51" w14:textId="2AF090B1" w:rsidR="00B876B5" w:rsidRPr="0077001F" w:rsidRDefault="008612A4" w:rsidP="00B876B5">
          <w:pPr>
            <w:pStyle w:val="Bibliography"/>
            <w:ind w:left="720" w:hanging="720"/>
            <w:rPr>
              <w:noProof/>
            </w:rPr>
          </w:pPr>
          <w:r w:rsidRPr="0077001F">
            <w:rPr>
              <w:noProof/>
            </w:rPr>
            <w:t xml:space="preserve">Calaway, J. (2020, July 2). One of Florida’s largest orthopedic providers faces class-action lawsuit after data breach. Retrieved from ABC News </w:t>
          </w:r>
          <w:r w:rsidR="00B876B5" w:rsidRPr="0077001F">
            <w:rPr>
              <w:noProof/>
            </w:rPr>
            <w:t xml:space="preserve">: </w:t>
          </w:r>
          <w:hyperlink r:id="rId86" w:history="1">
            <w:r w:rsidRPr="0077001F">
              <w:rPr>
                <w:rStyle w:val="Hyperlink"/>
                <w:noProof/>
              </w:rPr>
              <w:t>https://www.abcactionnews.com/money/consumer/taking-action-for-you/one-of-floridas-largest-orthopedic-providers-faces-class-action-lawsuit-after-data-breach</w:t>
            </w:r>
          </w:hyperlink>
        </w:p>
        <w:p w14:paraId="52D4EEAC" w14:textId="070E936A" w:rsidR="00B876B5" w:rsidRPr="0077001F" w:rsidRDefault="00470AB8" w:rsidP="00B876B5">
          <w:pPr>
            <w:pStyle w:val="Bibliography"/>
            <w:ind w:left="720" w:hanging="720"/>
            <w:rPr>
              <w:noProof/>
            </w:rPr>
          </w:pPr>
          <w:r w:rsidRPr="0077001F">
            <w:rPr>
              <w:noProof/>
            </w:rPr>
            <w:t>Mitchell, H.</w:t>
          </w:r>
          <w:r w:rsidR="00B876B5" w:rsidRPr="0077001F">
            <w:rPr>
              <w:noProof/>
            </w:rPr>
            <w:t xml:space="preserve"> (20</w:t>
          </w:r>
          <w:r w:rsidRPr="0077001F">
            <w:rPr>
              <w:noProof/>
            </w:rPr>
            <w:t>21</w:t>
          </w:r>
          <w:r w:rsidR="00B876B5" w:rsidRPr="0077001F">
            <w:rPr>
              <w:noProof/>
            </w:rPr>
            <w:t xml:space="preserve">, </w:t>
          </w:r>
          <w:r w:rsidRPr="0077001F">
            <w:rPr>
              <w:noProof/>
            </w:rPr>
            <w:t>September 30</w:t>
          </w:r>
          <w:r w:rsidR="00B876B5" w:rsidRPr="0077001F">
            <w:rPr>
              <w:noProof/>
            </w:rPr>
            <w:t xml:space="preserve">). </w:t>
          </w:r>
          <w:r w:rsidRPr="0077001F">
            <w:rPr>
              <w:i/>
              <w:iCs/>
              <w:noProof/>
            </w:rPr>
            <w:t>Cyberattack on Alabama hospital linked to 1st alleged ransomware death</w:t>
          </w:r>
          <w:r w:rsidR="00B876B5" w:rsidRPr="0077001F">
            <w:rPr>
              <w:noProof/>
            </w:rPr>
            <w:t>. Retrieved</w:t>
          </w:r>
          <w:r w:rsidR="008612A4" w:rsidRPr="0077001F">
            <w:rPr>
              <w:noProof/>
            </w:rPr>
            <w:t xml:space="preserve"> </w:t>
          </w:r>
          <w:r w:rsidR="00B876B5" w:rsidRPr="0077001F">
            <w:rPr>
              <w:noProof/>
            </w:rPr>
            <w:t>from</w:t>
          </w:r>
          <w:r w:rsidR="008612A4" w:rsidRPr="0077001F">
            <w:rPr>
              <w:noProof/>
            </w:rPr>
            <w:t xml:space="preserve"> </w:t>
          </w:r>
          <w:hyperlink r:id="rId87" w:history="1">
            <w:r w:rsidR="008612A4" w:rsidRPr="0077001F">
              <w:rPr>
                <w:rStyle w:val="Hyperlink"/>
                <w:noProof/>
              </w:rPr>
              <w:t>https://www.beckershospitalreview.com/cybersecurity/cyberattack-on-alabama-hospital-linked-to-1st-alleged-ransomware-death.html</w:t>
            </w:r>
          </w:hyperlink>
        </w:p>
        <w:p w14:paraId="3445024F" w14:textId="553A103D" w:rsidR="008612A4" w:rsidRPr="0077001F" w:rsidRDefault="008612A4" w:rsidP="008612A4">
          <w:pPr>
            <w:pStyle w:val="Bibliography"/>
            <w:ind w:left="720" w:hanging="720"/>
            <w:rPr>
              <w:noProof/>
            </w:rPr>
          </w:pPr>
          <w:r w:rsidRPr="0077001F">
            <w:rPr>
              <w:noProof/>
            </w:rPr>
            <w:t xml:space="preserve">U.S. Department of Health and Human Services. (2022, March 3). </w:t>
          </w:r>
          <w:r w:rsidRPr="0077001F">
            <w:rPr>
              <w:i/>
              <w:iCs/>
              <w:noProof/>
            </w:rPr>
            <w:t>Health Sector Cybersecurity: 2021 Retrospective and 2022 Look Ahead</w:t>
          </w:r>
          <w:r w:rsidRPr="0077001F">
            <w:rPr>
              <w:noProof/>
            </w:rPr>
            <w:t xml:space="preserve">. Retrieved from </w:t>
          </w:r>
          <w:hyperlink r:id="rId88" w:history="1">
            <w:r w:rsidRPr="0077001F">
              <w:rPr>
                <w:rStyle w:val="Hyperlink"/>
                <w:noProof/>
              </w:rPr>
              <w:t>https://www.hhs.gov/sites/default/files/2021-retrospective-and-2022-look-ahead-tlpwhite.pdf</w:t>
            </w:r>
          </w:hyperlink>
        </w:p>
        <w:p w14:paraId="35D851BB" w14:textId="4215266C" w:rsidR="00B876B5" w:rsidRPr="0077001F" w:rsidRDefault="008612A4" w:rsidP="00B876B5">
          <w:pPr>
            <w:pStyle w:val="Bibliography"/>
            <w:ind w:left="720" w:hanging="720"/>
            <w:rPr>
              <w:noProof/>
            </w:rPr>
          </w:pPr>
          <w:r w:rsidRPr="0077001F">
            <w:rPr>
              <w:noProof/>
            </w:rPr>
            <w:t>U.S. Department of Health and Human Services Office for Civil Rights. Breach Portal: Notice to the Secretary of HHS Breach of Unsecured Protected Health Information. Retrieved from</w:t>
          </w:r>
          <w:r w:rsidR="00B876B5" w:rsidRPr="0077001F">
            <w:rPr>
              <w:noProof/>
            </w:rPr>
            <w:t xml:space="preserve"> </w:t>
          </w:r>
          <w:hyperlink r:id="rId89" w:history="1">
            <w:r w:rsidRPr="0077001F">
              <w:rPr>
                <w:rStyle w:val="Hyperlink"/>
                <w:noProof/>
              </w:rPr>
              <w:t>https://ocrportal.hhs.gov/ocr/breach/breach_report.jsf</w:t>
            </w:r>
          </w:hyperlink>
        </w:p>
        <w:p w14:paraId="46C445A8" w14:textId="5F51ED7D" w:rsidR="00B876B5" w:rsidRPr="0077001F" w:rsidRDefault="008612A4" w:rsidP="00B876B5">
          <w:pPr>
            <w:pStyle w:val="Bibliography"/>
            <w:ind w:left="720" w:hanging="720"/>
            <w:rPr>
              <w:noProof/>
            </w:rPr>
          </w:pPr>
          <w:r w:rsidRPr="0077001F">
            <w:rPr>
              <w:noProof/>
            </w:rPr>
            <w:t>U.S. Department of Health and Human Services Office for Civil Rights. Breach Portal: Notice to the Secretary of HHS Breach of Unsecured Protected Health Information. Retrieved from</w:t>
          </w:r>
          <w:r w:rsidR="00B876B5" w:rsidRPr="0077001F">
            <w:rPr>
              <w:noProof/>
            </w:rPr>
            <w:t xml:space="preserve"> </w:t>
          </w:r>
          <w:hyperlink r:id="rId90" w:history="1">
            <w:r w:rsidRPr="0077001F">
              <w:rPr>
                <w:rStyle w:val="Hyperlink"/>
                <w:noProof/>
              </w:rPr>
              <w:t>https://ocrportal.hhs.gov/ocr/breach/breach_report.jsf</w:t>
            </w:r>
          </w:hyperlink>
        </w:p>
        <w:p w14:paraId="72B11CE3" w14:textId="1B9FCD35" w:rsidR="00B876B5" w:rsidRPr="0077001F" w:rsidRDefault="00B876B5" w:rsidP="00B876B5">
          <w:pPr>
            <w:pStyle w:val="Bibliography"/>
            <w:ind w:left="720" w:hanging="720"/>
            <w:rPr>
              <w:noProof/>
            </w:rPr>
          </w:pPr>
          <w:r w:rsidRPr="0077001F">
            <w:rPr>
              <w:noProof/>
            </w:rPr>
            <w:t xml:space="preserve">Weiner, S. (2021, July 20). </w:t>
          </w:r>
          <w:r w:rsidRPr="0077001F">
            <w:rPr>
              <w:i/>
              <w:iCs/>
              <w:noProof/>
            </w:rPr>
            <w:t>The growing threat of ransomware attack on hospitals</w:t>
          </w:r>
          <w:r w:rsidRPr="0077001F">
            <w:rPr>
              <w:noProof/>
            </w:rPr>
            <w:t xml:space="preserve">. Retrieved from Association of American Medical Colleges: </w:t>
          </w:r>
          <w:hyperlink r:id="rId91" w:history="1">
            <w:r w:rsidRPr="0077001F">
              <w:rPr>
                <w:rStyle w:val="Hyperlink"/>
                <w:noProof/>
              </w:rPr>
              <w:t>https://www.aamc.org/news-insights/growing-threat-ransomware-attacks-hospitals</w:t>
            </w:r>
          </w:hyperlink>
        </w:p>
        <w:p w14:paraId="4E0F11FE" w14:textId="6C11C869" w:rsidR="00B876B5" w:rsidRDefault="00B876B5" w:rsidP="00B876B5">
          <w:r w:rsidRPr="0077001F">
            <w:rPr>
              <w:b/>
              <w:bCs/>
            </w:rPr>
            <w:fldChar w:fldCharType="end"/>
          </w:r>
        </w:p>
      </w:sdtContent>
    </w:sdt>
    <w:p w14:paraId="05C30001" w14:textId="19445F2E" w:rsidR="008A4966" w:rsidRPr="008A4966" w:rsidRDefault="008A4966" w:rsidP="008A4966">
      <w:pPr>
        <w:tabs>
          <w:tab w:val="left" w:pos="2518"/>
        </w:tabs>
        <w:rPr>
          <w:rFonts w:ascii="Franklin Gothic Book" w:hAnsi="Franklin Gothic Book"/>
          <w:szCs w:val="24"/>
        </w:rPr>
      </w:pPr>
    </w:p>
    <w:sectPr w:rsidR="008A4966" w:rsidRPr="008A4966" w:rsidSect="00C53C49">
      <w:footerReference w:type="default" r:id="rId92"/>
      <w:footerReference w:type="first" r:id="rId93"/>
      <w:pgSz w:w="12240" w:h="15840"/>
      <w:pgMar w:top="1170" w:right="1440" w:bottom="1170" w:left="1440" w:header="360" w:footer="359"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FBAF6" w14:textId="77777777" w:rsidR="00352F6C" w:rsidRDefault="00352F6C" w:rsidP="007F4288">
      <w:r>
        <w:separator/>
      </w:r>
    </w:p>
    <w:p w14:paraId="1CA43CFF" w14:textId="77777777" w:rsidR="00352F6C" w:rsidRDefault="00352F6C" w:rsidP="007F4288"/>
    <w:p w14:paraId="63C4BD01" w14:textId="77777777" w:rsidR="00352F6C" w:rsidRDefault="00352F6C" w:rsidP="007F4288"/>
    <w:p w14:paraId="0D93BC50" w14:textId="77777777" w:rsidR="00352F6C" w:rsidRDefault="00352F6C" w:rsidP="007F4288"/>
    <w:p w14:paraId="77AC0095" w14:textId="77777777" w:rsidR="00352F6C" w:rsidRDefault="00352F6C" w:rsidP="007F4288"/>
    <w:p w14:paraId="1C9F44D3" w14:textId="77777777" w:rsidR="00352F6C" w:rsidRDefault="00352F6C" w:rsidP="007F4288"/>
  </w:endnote>
  <w:endnote w:type="continuationSeparator" w:id="0">
    <w:p w14:paraId="59ABE53E" w14:textId="77777777" w:rsidR="00352F6C" w:rsidRDefault="00352F6C" w:rsidP="007F4288">
      <w:r>
        <w:continuationSeparator/>
      </w:r>
    </w:p>
    <w:p w14:paraId="32866F4A" w14:textId="77777777" w:rsidR="00352F6C" w:rsidRDefault="00352F6C" w:rsidP="007F4288"/>
    <w:p w14:paraId="6A6835B5" w14:textId="77777777" w:rsidR="00352F6C" w:rsidRDefault="00352F6C" w:rsidP="007F4288"/>
    <w:p w14:paraId="3AE15A10" w14:textId="77777777" w:rsidR="00352F6C" w:rsidRDefault="00352F6C" w:rsidP="007F4288"/>
    <w:p w14:paraId="7248F492" w14:textId="77777777" w:rsidR="00352F6C" w:rsidRDefault="00352F6C" w:rsidP="007F4288"/>
    <w:p w14:paraId="73DB804B" w14:textId="77777777" w:rsidR="00352F6C" w:rsidRDefault="00352F6C" w:rsidP="007F4288"/>
  </w:endnote>
  <w:endnote w:type="continuationNotice" w:id="1">
    <w:p w14:paraId="0FAC83B8" w14:textId="77777777" w:rsidR="00352F6C" w:rsidRDefault="00352F6C" w:rsidP="007F4288"/>
    <w:p w14:paraId="6845E230" w14:textId="77777777" w:rsidR="00352F6C" w:rsidRDefault="00352F6C" w:rsidP="007F4288"/>
    <w:p w14:paraId="5C033C0E" w14:textId="77777777" w:rsidR="00352F6C" w:rsidRDefault="00352F6C" w:rsidP="007F4288"/>
    <w:p w14:paraId="0323BF27" w14:textId="77777777" w:rsidR="00352F6C" w:rsidRDefault="00352F6C" w:rsidP="007F4288"/>
    <w:p w14:paraId="0D68FB63" w14:textId="77777777" w:rsidR="00352F6C" w:rsidRDefault="00352F6C" w:rsidP="007F4288"/>
    <w:p w14:paraId="0F80ABA2" w14:textId="77777777" w:rsidR="00352F6C" w:rsidRDefault="00352F6C" w:rsidP="007F4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A680352C-02D4-4D8D-BCEA-F55A62C08C3C}"/>
    <w:embedBold r:id="rId2" w:fontKey="{8B553698-13B9-4BA6-B7F3-A596C2373AA6}"/>
    <w:embedItalic r:id="rId3" w:fontKey="{C6BAA36F-0A6E-4198-95BD-EDCE9F524EDE}"/>
    <w:embedBoldItalic r:id="rId4" w:fontKey="{5E79B6FA-5863-4A46-8524-E222530967C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E718E67-CF6F-4251-BBF9-BE2FE694CABB}"/>
    <w:embedBold r:id="rId6" w:fontKey="{F8461FFB-CCA3-40E4-ACAD-D2FB3795A4D2}"/>
    <w:embedItalic r:id="rId7" w:fontKey="{D805DAC1-EE8B-4466-BFEE-F9DF1CFAD231}"/>
  </w:font>
  <w:font w:name="Franklin Gothic Medium">
    <w:panose1 w:val="020B0603020102020204"/>
    <w:charset w:val="00"/>
    <w:family w:val="swiss"/>
    <w:pitch w:val="variable"/>
    <w:sig w:usb0="00000287" w:usb1="00000000" w:usb2="00000000" w:usb3="00000000" w:csb0="0000009F" w:csb1="00000000"/>
    <w:embedRegular r:id="rId8" w:fontKey="{07398E6D-2DD3-4411-9A1C-586AD1677641}"/>
    <w:embedItalic r:id="rId9" w:fontKey="{F1D034DD-7C45-404F-9232-34FDA070DA97}"/>
  </w:font>
  <w:font w:name="Franklin Gothic Demi">
    <w:altName w:val="Calibri"/>
    <w:panose1 w:val="020B0703020102020204"/>
    <w:charset w:val="00"/>
    <w:family w:val="swiss"/>
    <w:pitch w:val="variable"/>
    <w:sig w:usb0="00000287" w:usb1="00000000" w:usb2="00000000" w:usb3="00000000" w:csb0="0000009F" w:csb1="00000000"/>
    <w:embedRegular r:id="rId10" w:fontKey="{D109FF3D-55E9-4F0D-A7E8-345C6F0BCD74}"/>
    <w:embedItalic r:id="rId11" w:fontKey="{6205C1D2-7E61-41BE-80DE-714032ADA2A1}"/>
  </w:font>
  <w:font w:name="Calibri Light">
    <w:panose1 w:val="020F0302020204030204"/>
    <w:charset w:val="00"/>
    <w:family w:val="swiss"/>
    <w:pitch w:val="variable"/>
    <w:sig w:usb0="E4002EFF" w:usb1="C000247B" w:usb2="00000009" w:usb3="00000000" w:csb0="000001FF" w:csb1="00000000"/>
    <w:embedRegular r:id="rId12" w:fontKey="{398F4612-7C22-4C58-B1A9-845C93A16EA3}"/>
    <w:embedItalic r:id="rId13" w:fontKey="{FB772F60-03D0-4B84-9018-D05F4868B2DE}"/>
  </w:font>
  <w:font w:name="MinionPro-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5CE03C9-6416-4C6E-B0F8-EFD98640A09C}"/>
  </w:font>
  <w:font w:name="MS Gothic">
    <w:altName w:val="ＭＳ ゴシック"/>
    <w:panose1 w:val="020B0609070205080204"/>
    <w:charset w:val="80"/>
    <w:family w:val="modern"/>
    <w:pitch w:val="fixed"/>
    <w:sig w:usb0="E00002FF" w:usb1="6AC7FDFB" w:usb2="08000012" w:usb3="00000000" w:csb0="0002009F" w:csb1="00000000"/>
  </w:font>
  <w:font w:name="nyt-imperial">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AAD6A" w14:textId="77777777" w:rsidR="00A736E0" w:rsidRDefault="00A736E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675A7" w14:textId="45BB7CB0" w:rsidR="00A736E0" w:rsidRPr="008552A2" w:rsidRDefault="00A736E0" w:rsidP="00E20E2E">
    <w:pPr>
      <w:pStyle w:val="Header"/>
      <w:pBdr>
        <w:top w:val="single" w:sz="8" w:space="1" w:color="auto"/>
      </w:pBdr>
      <w:rPr>
        <w:rFonts w:ascii="Franklin Gothic Book" w:hAnsi="Franklin Gothic Book"/>
      </w:rPr>
    </w:pPr>
    <w:r>
      <w:rPr>
        <w:rFonts w:ascii="Franklin Gothic Book" w:hAnsi="Franklin Gothic Book"/>
      </w:rPr>
      <w:t>General Information</w:t>
    </w:r>
    <w:r w:rsidRPr="008552A2">
      <w:rPr>
        <w:rFonts w:ascii="Franklin Gothic Book" w:hAnsi="Franklin Gothic Book"/>
      </w:rPr>
      <w:tab/>
    </w:r>
    <w:r w:rsidRPr="008552A2">
      <w:rPr>
        <w:rFonts w:ascii="Franklin Gothic Book" w:hAnsi="Franklin Gothic Book"/>
      </w:rPr>
      <w:fldChar w:fldCharType="begin"/>
    </w:r>
    <w:r w:rsidRPr="008552A2">
      <w:rPr>
        <w:rFonts w:ascii="Franklin Gothic Book" w:hAnsi="Franklin Gothic Book"/>
      </w:rPr>
      <w:instrText xml:space="preserve"> PAGE   \* MERGEFORMAT </w:instrText>
    </w:r>
    <w:r w:rsidRPr="008552A2">
      <w:rPr>
        <w:rFonts w:ascii="Franklin Gothic Book" w:hAnsi="Franklin Gothic Book"/>
      </w:rPr>
      <w:fldChar w:fldCharType="separate"/>
    </w:r>
    <w:r w:rsidRPr="008552A2">
      <w:rPr>
        <w:rFonts w:ascii="Franklin Gothic Book" w:hAnsi="Franklin Gothic Book"/>
      </w:rPr>
      <w:t>4</w:t>
    </w:r>
    <w:r w:rsidRPr="008552A2">
      <w:rPr>
        <w:rFonts w:ascii="Franklin Gothic Book" w:hAnsi="Franklin Gothic Book"/>
        <w:noProof/>
      </w:rPr>
      <w:fldChar w:fldCharType="end"/>
    </w:r>
    <w:r w:rsidRPr="008552A2">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57FC6EEB" w14:textId="14516D19" w:rsidR="00A736E0" w:rsidRPr="00E20E2E" w:rsidRDefault="00A736E0" w:rsidP="005C723B">
    <w:pPr>
      <w:pStyle w:val="Header"/>
      <w:jc w:val="right"/>
    </w:pPr>
    <w:r w:rsidRPr="00962F30">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A22F9" w14:textId="48FDE737" w:rsidR="00A736E0" w:rsidRPr="00522BCD" w:rsidRDefault="00A736E0" w:rsidP="00D4599D">
    <w:pPr>
      <w:pStyle w:val="Header"/>
      <w:pBdr>
        <w:top w:val="single" w:sz="8" w:space="1" w:color="auto"/>
      </w:pBdr>
      <w:rPr>
        <w:rFonts w:ascii="Franklin Gothic Book" w:hAnsi="Franklin Gothic Book"/>
      </w:rPr>
    </w:pPr>
    <w:r>
      <w:rPr>
        <w:rFonts w:ascii="Franklin Gothic Book" w:hAnsi="Franklin Gothic Book"/>
      </w:rPr>
      <w:t>Scenario and Discussion</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29AC5DC9" w14:textId="1BE373B6" w:rsidR="00A736E0" w:rsidRPr="00D13241" w:rsidRDefault="00A736E0" w:rsidP="005C723B">
    <w:pPr>
      <w:pStyle w:val="Header"/>
      <w:jc w:val="right"/>
    </w:pPr>
    <w:r w:rsidRPr="00962F30">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0AC5" w14:textId="01FC0287" w:rsidR="00A736E0" w:rsidRDefault="00A736E0" w:rsidP="00E20E2E">
    <w:pPr>
      <w:pStyle w:val="Header"/>
      <w:pBdr>
        <w:top w:val="single" w:sz="8" w:space="1" w:color="auto"/>
      </w:pBdr>
    </w:pPr>
    <w:r>
      <w:t>Module 3: Recovery</w:t>
    </w:r>
    <w:r w:rsidRPr="00F2393D">
      <w:tab/>
    </w:r>
    <w:r w:rsidRPr="00F2393D">
      <w:fldChar w:fldCharType="begin"/>
    </w:r>
    <w:r w:rsidRPr="00F2393D">
      <w:instrText xml:space="preserve"> PAGE   \* MERGEFORMAT </w:instrText>
    </w:r>
    <w:r w:rsidRPr="00F2393D">
      <w:fldChar w:fldCharType="separate"/>
    </w:r>
    <w: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162E8FB" w14:textId="77777777" w:rsidR="00A736E0" w:rsidRPr="00E20E2E" w:rsidRDefault="00A736E0"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B5B3D" w14:textId="3B670675" w:rsidR="00A736E0" w:rsidRPr="005741AC" w:rsidRDefault="00A736E0"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B</w:t>
    </w:r>
    <w:r w:rsidRPr="005741AC">
      <w:rPr>
        <w:rFonts w:ascii="Franklin Gothic Book" w:hAnsi="Franklin Gothic Book"/>
      </w:rPr>
      <w:t>: Acronyms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26C7E853" w14:textId="77777777" w:rsidR="00A736E0" w:rsidRPr="00E20E2E" w:rsidRDefault="00A736E0"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9301" w14:textId="145E608E" w:rsidR="00A736E0" w:rsidRPr="00522BCD" w:rsidRDefault="00A736E0" w:rsidP="00D4599D">
    <w:pPr>
      <w:pStyle w:val="Header"/>
      <w:pBdr>
        <w:top w:val="single" w:sz="8" w:space="1" w:color="auto"/>
      </w:pBdr>
      <w:rPr>
        <w:rFonts w:ascii="Franklin Gothic Book" w:hAnsi="Franklin Gothic Book"/>
      </w:rPr>
    </w:pPr>
    <w:r>
      <w:rPr>
        <w:rFonts w:ascii="Franklin Gothic Book" w:hAnsi="Franklin Gothic Book"/>
      </w:rPr>
      <w:t>Appendix A: Additional Discussion Questions</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7FEF3C7D" w14:textId="442DC9D6" w:rsidR="00A736E0" w:rsidRPr="00D13241" w:rsidRDefault="00A736E0" w:rsidP="005C723B">
    <w:pPr>
      <w:pStyle w:val="Header"/>
      <w:jc w:val="right"/>
    </w:pPr>
    <w:r w:rsidRPr="00962F30">
      <w:rPr>
        <w:rFonts w:ascii="Franklin Gothic Demi" w:hAnsi="Franklin Gothic Demi"/>
        <w:color w:val="FFFFFF" w:themeColor="accent6"/>
        <w:highlight w:val="black"/>
      </w:rPr>
      <w:t>TLP:WHITE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61534" w14:textId="2FBA7D3D" w:rsidR="00A736E0" w:rsidRPr="005741AC" w:rsidRDefault="00A736E0"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A</w:t>
    </w:r>
    <w:r w:rsidRPr="005741AC">
      <w:rPr>
        <w:rFonts w:ascii="Franklin Gothic Book" w:hAnsi="Franklin Gothic Book"/>
      </w:rPr>
      <w:t>: A</w:t>
    </w:r>
    <w:r>
      <w:rPr>
        <w:rFonts w:ascii="Franklin Gothic Book" w:hAnsi="Franklin Gothic Book"/>
      </w:rPr>
      <w:t>dditional Discussion Questions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0BC86CC5" w14:textId="6FBFEC0B" w:rsidR="00A736E0" w:rsidRPr="00E20E2E" w:rsidRDefault="00A736E0" w:rsidP="005C723B">
    <w:pPr>
      <w:pStyle w:val="Header"/>
      <w:jc w:val="right"/>
    </w:pPr>
    <w:r w:rsidRPr="00962F30">
      <w:rPr>
        <w:rFonts w:ascii="Franklin Gothic Demi" w:hAnsi="Franklin Gothic Demi"/>
        <w:color w:val="FFFFFF" w:themeColor="accent6"/>
        <w:highlight w:val="black"/>
      </w:rPr>
      <w:t>TLP:WHITE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C75BE" w14:textId="50CA56A2" w:rsidR="00A736E0" w:rsidRPr="005741AC" w:rsidRDefault="00A736E0"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B</w:t>
    </w:r>
    <w:r w:rsidRPr="005741AC">
      <w:rPr>
        <w:rFonts w:ascii="Franklin Gothic Book" w:hAnsi="Franklin Gothic Book"/>
      </w:rPr>
      <w:t>: A</w:t>
    </w:r>
    <w:r>
      <w:rPr>
        <w:rFonts w:ascii="Franklin Gothic Book" w:hAnsi="Franklin Gothic Book"/>
      </w:rPr>
      <w:t>cronyms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478DB285" w14:textId="07F91880" w:rsidR="00A736E0" w:rsidRPr="00E20E2E" w:rsidRDefault="00A736E0" w:rsidP="005C723B">
    <w:pPr>
      <w:pStyle w:val="Header"/>
      <w:jc w:val="right"/>
    </w:pPr>
    <w:r w:rsidRPr="00962F30">
      <w:rPr>
        <w:rFonts w:ascii="Franklin Gothic Demi" w:hAnsi="Franklin Gothic Demi"/>
        <w:color w:val="FFFFFF" w:themeColor="accent6"/>
        <w:highlight w:val="black"/>
      </w:rPr>
      <w:t>TLP:WHITE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2D37" w14:textId="541AF604" w:rsidR="00A736E0" w:rsidRPr="005741AC" w:rsidRDefault="00A736E0"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C</w:t>
    </w:r>
    <w:r w:rsidRPr="005741AC">
      <w:rPr>
        <w:rFonts w:ascii="Franklin Gothic Book" w:hAnsi="Franklin Gothic Book"/>
      </w:rPr>
      <w:t>: Case Studies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15F75732" w14:textId="0C725955" w:rsidR="00A736E0" w:rsidRPr="00D13241" w:rsidRDefault="00A736E0" w:rsidP="005C723B">
    <w:pPr>
      <w:pStyle w:val="Header"/>
      <w:jc w:val="right"/>
    </w:pPr>
    <w:r w:rsidRPr="00962F30">
      <w:rPr>
        <w:rFonts w:ascii="Franklin Gothic Demi" w:hAnsi="Franklin Gothic Demi"/>
        <w:color w:val="FFFFFF" w:themeColor="accent6"/>
        <w:highlight w:val="black"/>
      </w:rPr>
      <w:t>TLP:WHITE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2FF2" w14:textId="7623EDEF" w:rsidR="00A736E0" w:rsidRPr="005741AC" w:rsidRDefault="00A736E0"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C</w:t>
    </w:r>
    <w:r w:rsidRPr="005741AC">
      <w:rPr>
        <w:rFonts w:ascii="Franklin Gothic Book" w:hAnsi="Franklin Gothic Book"/>
      </w:rPr>
      <w:t>: Case Studies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32683D6B" w14:textId="5221A97B" w:rsidR="00A736E0" w:rsidRPr="00E20E2E" w:rsidRDefault="00A736E0" w:rsidP="005C723B">
    <w:pPr>
      <w:pStyle w:val="Header"/>
      <w:jc w:val="right"/>
    </w:pPr>
    <w:r w:rsidRPr="00962F30">
      <w:rPr>
        <w:rFonts w:ascii="Franklin Gothic Demi" w:hAnsi="Franklin Gothic Demi"/>
        <w:color w:val="FFFFFF" w:themeColor="accent6"/>
        <w:highlight w:val="black"/>
      </w:rPr>
      <w:t>TLP:WHITE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320A5" w14:textId="1B67B093" w:rsidR="00A736E0" w:rsidRPr="005741AC" w:rsidRDefault="00A736E0"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D: Attacks and Facts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6BE83EB8" w14:textId="1672BACA" w:rsidR="00A736E0" w:rsidRPr="00D13241" w:rsidRDefault="00A736E0" w:rsidP="005C723B">
    <w:pPr>
      <w:pStyle w:val="Header"/>
      <w:jc w:val="right"/>
    </w:pPr>
    <w:r w:rsidRPr="00962F30">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0CF02" w14:textId="77777777" w:rsidR="00A736E0" w:rsidRPr="00D95140" w:rsidRDefault="00A736E0" w:rsidP="00D4599D">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51072" w14:textId="6A150D8F" w:rsidR="00A736E0" w:rsidRPr="005741AC" w:rsidRDefault="00A736E0"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D: Attacks and Facts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1C94D090" w14:textId="73845127" w:rsidR="00A736E0" w:rsidRPr="00E20E2E" w:rsidRDefault="00A736E0" w:rsidP="005C723B">
    <w:pPr>
      <w:pStyle w:val="Header"/>
      <w:jc w:val="right"/>
    </w:pPr>
    <w:r w:rsidRPr="00962F30">
      <w:rPr>
        <w:rFonts w:ascii="Franklin Gothic Demi" w:hAnsi="Franklin Gothic Demi"/>
        <w:color w:val="FFFFFF" w:themeColor="accent6"/>
        <w:highlight w:val="black"/>
      </w:rPr>
      <w:t>TLP:WHITE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0A895" w14:textId="393B31E2" w:rsidR="00A736E0" w:rsidRPr="005741AC" w:rsidRDefault="00A736E0"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E: Doctrine and Resources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60003F7B" w14:textId="514E62DB" w:rsidR="00A736E0" w:rsidRPr="00D13241" w:rsidRDefault="00A736E0" w:rsidP="005C723B">
    <w:pPr>
      <w:pStyle w:val="Header"/>
      <w:jc w:val="right"/>
    </w:pPr>
    <w:r w:rsidRPr="00962F30">
      <w:rPr>
        <w:rFonts w:ascii="Franklin Gothic Demi" w:hAnsi="Franklin Gothic Demi"/>
        <w:color w:val="FFFFFF" w:themeColor="accent6"/>
        <w:highlight w:val="black"/>
      </w:rPr>
      <w:t>TLP:WHITE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0421" w14:textId="4271CD4E" w:rsidR="00A736E0" w:rsidRPr="005741AC" w:rsidRDefault="00A736E0"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E: Doctrine and Resources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2D444DC4" w14:textId="458F91BA" w:rsidR="00A736E0" w:rsidRPr="00E20E2E" w:rsidRDefault="00A736E0" w:rsidP="005C723B">
    <w:pPr>
      <w:pStyle w:val="Header"/>
      <w:jc w:val="right"/>
    </w:pPr>
    <w:r w:rsidRPr="00962F30">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07FF3" w14:textId="6B37B1ED" w:rsidR="00A736E0" w:rsidRPr="00285420" w:rsidRDefault="00A736E0" w:rsidP="00A80330">
    <w:pPr>
      <w:pStyle w:val="Header"/>
      <w:tabs>
        <w:tab w:val="clear" w:pos="9360"/>
      </w:tabs>
      <w:rPr>
        <w:rFonts w:ascii="Franklin Gothic Demi" w:hAnsi="Franklin Gothic Demi"/>
        <w:color w:val="FFC000"/>
        <w:highlight w:val="black"/>
      </w:rPr>
    </w:pPr>
    <w:r>
      <w:rPr>
        <w:rFonts w:ascii="Franklin Gothic Medium" w:hAnsi="Franklin Gothic Medium"/>
        <w:color w:val="005288"/>
        <w:sz w:val="20"/>
        <w:szCs w:val="20"/>
      </w:rPr>
      <w:t>Cybersecurity and Infrastructure Security Agency</w:t>
    </w:r>
    <w:r>
      <w:rPr>
        <w:rFonts w:ascii="Franklin Gothic Medium" w:hAnsi="Franklin Gothic Medium"/>
        <w:color w:val="005288"/>
        <w:sz w:val="20"/>
        <w:szCs w:val="20"/>
      </w:rPr>
      <w:ptab w:relativeTo="margin" w:alignment="right" w:leader="none"/>
    </w:r>
    <w:r w:rsidRPr="00962F30">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4E6BD" w14:textId="17242BA6" w:rsidR="00A736E0" w:rsidRPr="00AB40B7" w:rsidRDefault="00A736E0" w:rsidP="00AB40B7">
    <w:pPr>
      <w:tabs>
        <w:tab w:val="center" w:pos="4680"/>
        <w:tab w:val="right" w:pos="9360"/>
      </w:tabs>
      <w:spacing w:before="0" w:after="0"/>
      <w:rPr>
        <w:rFonts w:ascii="Franklin Gothic Book" w:eastAsia="Times New Roman" w:hAnsi="Franklin Gothic Book" w:cs="Arial"/>
      </w:rPr>
    </w:pPr>
    <w:r w:rsidRPr="00AB40B7">
      <w:rPr>
        <w:rFonts w:ascii="Franklin Gothic Book" w:eastAsia="Times New Roman" w:hAnsi="Franklin Gothic Book" w:cs="Arial"/>
        <w:i/>
        <w:color w:val="4C4C4C" w:themeColor="background1" w:themeShade="80"/>
        <w:sz w:val="16"/>
        <w:szCs w:val="20"/>
      </w:rPr>
      <w:t xml:space="preserve">DISCLAIMER: This report is provided “as is” for informational purposes only. The </w:t>
    </w:r>
    <w:r>
      <w:rPr>
        <w:rFonts w:ascii="Franklin Gothic Book" w:eastAsia="Times New Roman" w:hAnsi="Franklin Gothic Book" w:cs="Arial"/>
        <w:i/>
        <w:color w:val="4C4C4C" w:themeColor="background1" w:themeShade="80"/>
        <w:sz w:val="16"/>
        <w:szCs w:val="20"/>
      </w:rPr>
      <w:t>Cybersecurity and Infrastructure Security Agency (CISA)</w:t>
    </w:r>
    <w:r w:rsidRPr="00AB40B7">
      <w:rPr>
        <w:rFonts w:ascii="Franklin Gothic Book" w:eastAsia="Times New Roman" w:hAnsi="Franklin Gothic Book" w:cs="Arial"/>
        <w:i/>
        <w:color w:val="4C4C4C" w:themeColor="background1" w:themeShade="80"/>
        <w:sz w:val="16"/>
        <w:szCs w:val="20"/>
      </w:rPr>
      <w:t xml:space="preserve"> does not provide any warranties of any kind regarding any information within. </w:t>
    </w:r>
    <w:r>
      <w:rPr>
        <w:rFonts w:ascii="Franklin Gothic Book" w:eastAsia="Times New Roman" w:hAnsi="Franklin Gothic Book" w:cs="Arial"/>
        <w:i/>
        <w:color w:val="4C4C4C" w:themeColor="background1" w:themeShade="80"/>
        <w:sz w:val="16"/>
        <w:szCs w:val="20"/>
      </w:rPr>
      <w:t>CISA</w:t>
    </w:r>
    <w:r w:rsidRPr="00AB40B7">
      <w:rPr>
        <w:rFonts w:ascii="Franklin Gothic Book" w:eastAsia="Times New Roman" w:hAnsi="Franklin Gothic Book" w:cs="Arial"/>
        <w:i/>
        <w:color w:val="4C4C4C" w:themeColor="background1" w:themeShade="80"/>
        <w:sz w:val="16"/>
        <w:szCs w:val="20"/>
      </w:rPr>
      <w:t xml:space="preserve"> does not endorse any commercial product or service referenced in this advisory or otherwise. This document is distributed as TLP:</w:t>
    </w:r>
    <w:r w:rsidRPr="00AB40B7">
      <w:rPr>
        <w:rFonts w:ascii="Franklin Gothic Book" w:eastAsia="Times New Roman" w:hAnsi="Franklin Gothic Book" w:cs="Arial"/>
        <w:i/>
        <w:color w:val="4C4C4C" w:themeColor="background1" w:themeShade="80"/>
        <w:sz w:val="16"/>
        <w:szCs w:val="20"/>
        <w:highlight w:val="yellow"/>
      </w:rPr>
      <w:t>WHITE</w:t>
    </w:r>
    <w:r w:rsidRPr="00AB40B7">
      <w:rPr>
        <w:rFonts w:ascii="Franklin Gothic Book" w:eastAsia="Times New Roman" w:hAnsi="Franklin Gothic Book" w:cs="Arial"/>
        <w:i/>
        <w:color w:val="4C4C4C" w:themeColor="background1" w:themeShade="80"/>
        <w:sz w:val="16"/>
        <w:szCs w:val="20"/>
      </w:rPr>
      <w:t xml:space="preserve">: </w:t>
    </w:r>
    <w:r w:rsidRPr="00AB40B7">
      <w:rPr>
        <w:rFonts w:eastAsia="Times New Roman"/>
        <w:i/>
        <w:color w:val="4C4C4C" w:themeColor="background1" w:themeShade="80"/>
        <w:sz w:val="16"/>
        <w:szCs w:val="20"/>
      </w:rPr>
      <w:t>Disclosure is not limited. Subject to standard copyright rules, TLP:</w:t>
    </w:r>
    <w:r w:rsidRPr="00AB40B7">
      <w:rPr>
        <w:rFonts w:eastAsia="Times New Roman"/>
        <w:i/>
        <w:color w:val="4C4C4C" w:themeColor="background1" w:themeShade="80"/>
        <w:sz w:val="16"/>
        <w:szCs w:val="20"/>
        <w:highlight w:val="yellow"/>
      </w:rPr>
      <w:t>WHITE</w:t>
    </w:r>
    <w:r w:rsidRPr="00AB40B7">
      <w:rPr>
        <w:rFonts w:eastAsia="Times New Roman"/>
        <w:i/>
        <w:color w:val="4C4C4C" w:themeColor="background1" w:themeShade="80"/>
        <w:sz w:val="16"/>
        <w:szCs w:val="20"/>
      </w:rPr>
      <w:t xml:space="preserve"> information may be distributed without restriction.</w:t>
    </w:r>
    <w:r w:rsidRPr="00AB40B7">
      <w:rPr>
        <w:rFonts w:ascii="Franklin Gothic Book" w:eastAsia="Times New Roman" w:hAnsi="Franklin Gothic Book" w:cs="Arial"/>
        <w:i/>
        <w:color w:val="4C4C4C" w:themeColor="background1" w:themeShade="80"/>
        <w:sz w:val="16"/>
        <w:szCs w:val="20"/>
      </w:rPr>
      <w:t xml:space="preserve"> Sources are at liberty to specify additional intended limits of the sharing: these must be adhered to. For more information on the Traffic Light Protocol, see </w:t>
    </w:r>
    <w:r w:rsidRPr="00AB40B7">
      <w:rPr>
        <w:rFonts w:ascii="Franklin Gothic Book" w:eastAsia="Times New Roman" w:hAnsi="Franklin Gothic Book" w:cs="Arial"/>
        <w:color w:val="0563C1" w:themeColor="hyperlink"/>
        <w:sz w:val="16"/>
        <w:szCs w:val="20"/>
        <w:u w:val="single"/>
      </w:rPr>
      <w:t>https://www.cisa.gov/tlp</w:t>
    </w:r>
    <w:r w:rsidRPr="00AB40B7">
      <w:rPr>
        <w:rFonts w:ascii="Franklin Gothic Book" w:eastAsia="Times New Roman" w:hAnsi="Franklin Gothic Book" w:cs="Arial"/>
        <w:i/>
        <w:color w:val="4C4C4C" w:themeColor="background1" w:themeShade="80"/>
        <w:sz w:val="16"/>
        <w:szCs w:val="20"/>
      </w:rPr>
      <w:t>.</w:t>
    </w:r>
  </w:p>
  <w:p w14:paraId="6774A392" w14:textId="77777777" w:rsidR="00A736E0" w:rsidRPr="00AB40B7" w:rsidRDefault="00A736E0" w:rsidP="00AB40B7">
    <w:pPr>
      <w:tabs>
        <w:tab w:val="center" w:pos="4680"/>
        <w:tab w:val="right" w:pos="9360"/>
      </w:tabs>
      <w:spacing w:before="0" w:after="0"/>
      <w:rPr>
        <w:rFonts w:ascii="Franklin Gothic Book" w:eastAsia="Times New Roman" w:hAnsi="Franklin Gothic Book" w:cs="Arial"/>
        <w:noProof/>
      </w:rPr>
    </w:pPr>
    <w:r w:rsidRPr="00AB40B7">
      <w:rPr>
        <w:rFonts w:ascii="Franklin Gothic Book" w:eastAsia="Times New Roman" w:hAnsi="Franklin Gothic Book" w:cs="Arial"/>
        <w:noProof/>
      </w:rPr>
      <w:ptab w:relativeTo="margin" w:alignment="center" w:leader="none"/>
    </w:r>
    <w:r w:rsidRPr="00AB40B7">
      <w:rPr>
        <w:rFonts w:ascii="Franklin Gothic Book" w:eastAsia="Times New Roman" w:hAnsi="Franklin Gothic Book" w:cs="Arial"/>
        <w:noProof/>
      </w:rPr>
      <w:t>2</w:t>
    </w:r>
  </w:p>
  <w:p w14:paraId="00B3F9C0" w14:textId="77777777" w:rsidR="00A736E0" w:rsidRPr="00AB40B7" w:rsidRDefault="00A736E0" w:rsidP="004C561A">
    <w:pPr>
      <w:spacing w:before="0" w:after="0"/>
      <w:ind w:right="79"/>
      <w:jc w:val="right"/>
      <w:rPr>
        <w:rFonts w:ascii="Franklin Gothic Demi" w:hAnsi="Franklin Gothic Demi"/>
        <w:color w:val="FFFFFF" w:themeColor="accent6"/>
        <w:highlight w:val="black"/>
      </w:rPr>
    </w:pPr>
    <w:r w:rsidRPr="00AB40B7">
      <w:rPr>
        <w:rFonts w:ascii="Franklin Gothic Demi" w:eastAsia="Times New Roman" w:hAnsi="Franklin Gothic Demi" w:cs="Arial"/>
        <w:color w:val="FFFFFF" w:themeColor="accent6"/>
        <w:highlight w:val="black"/>
      </w:rPr>
      <w:t>TLP:WHITE</w:t>
    </w:r>
  </w:p>
  <w:p w14:paraId="25F7C15E" w14:textId="0FE52B8B" w:rsidR="00A736E0" w:rsidRPr="0065367E" w:rsidRDefault="00A736E0" w:rsidP="00E20E2E">
    <w:pPr>
      <w:pStyle w:val="Header"/>
      <w:tabs>
        <w:tab w:val="clear" w:pos="9360"/>
        <w:tab w:val="right" w:pos="10260"/>
        <w:tab w:val="left" w:pos="10350"/>
      </w:tabs>
      <w:rPr>
        <w:rFonts w:ascii="Franklin Gothic Book" w:hAnsi="Franklin Gothic Book"/>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72C38" w14:textId="77777777" w:rsidR="00A736E0" w:rsidRPr="00285420" w:rsidRDefault="00A736E0" w:rsidP="00D4599D">
    <w:pPr>
      <w:pStyle w:val="Header"/>
      <w:pBdr>
        <w:top w:val="single" w:sz="8" w:space="1" w:color="auto"/>
      </w:pBdr>
      <w:tabs>
        <w:tab w:val="left" w:pos="5647"/>
      </w:tabs>
    </w:pPr>
    <w:r w:rsidRPr="00285420">
      <w:t>Style Guide</w:t>
    </w:r>
    <w:r w:rsidRPr="00285420">
      <w:tab/>
    </w:r>
    <w:r w:rsidRPr="00285420">
      <w:fldChar w:fldCharType="begin"/>
    </w:r>
    <w:r w:rsidRPr="00285420">
      <w:instrText xml:space="preserve"> PAGE   \* MERGEFORMAT </w:instrText>
    </w:r>
    <w:r w:rsidRPr="00285420">
      <w:fldChar w:fldCharType="separate"/>
    </w:r>
    <w:r>
      <w:rPr>
        <w:noProof/>
      </w:rPr>
      <w:t>3</w:t>
    </w:r>
    <w:r w:rsidRPr="00285420">
      <w:fldChar w:fldCharType="end"/>
    </w:r>
    <w:r w:rsidRPr="00285420">
      <w:tab/>
    </w:r>
    <w:r>
      <w:tab/>
    </w:r>
    <w:r w:rsidRPr="00285420">
      <w:t>&lt;Sponsoring Agency&gt;</w:t>
    </w:r>
  </w:p>
  <w:p w14:paraId="0D982F06" w14:textId="77777777" w:rsidR="00A736E0" w:rsidRPr="00285420" w:rsidRDefault="00A736E0" w:rsidP="00D4599D">
    <w:pPr>
      <w:pStyle w:val="Header"/>
      <w:tabs>
        <w:tab w:val="clear" w:pos="9360"/>
      </w:tabs>
      <w:jc w:val="right"/>
      <w:rPr>
        <w:rFonts w:ascii="Franklin Gothic Demi" w:hAnsi="Franklin Gothic Demi"/>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1951A" w14:textId="28DF4CC3" w:rsidR="00A736E0" w:rsidRPr="0065367E" w:rsidRDefault="00A736E0" w:rsidP="00D4599D">
    <w:pPr>
      <w:pStyle w:val="Header"/>
      <w:pBdr>
        <w:top w:val="single" w:sz="8" w:space="1" w:color="auto"/>
      </w:pBdr>
      <w:rPr>
        <w:rFonts w:ascii="Franklin Gothic Book" w:hAnsi="Franklin Gothic Book"/>
      </w:rPr>
    </w:pPr>
    <w:r w:rsidRPr="0065367E">
      <w:rPr>
        <w:rFonts w:ascii="Franklin Gothic Book" w:hAnsi="Franklin Gothic Book"/>
      </w:rPr>
      <w:t>Handling Instructions</w:t>
    </w:r>
    <w:r w:rsidRPr="0065367E">
      <w:rPr>
        <w:rFonts w:ascii="Franklin Gothic Book" w:hAnsi="Franklin Gothic Book"/>
      </w:rPr>
      <w:tab/>
    </w:r>
    <w:r w:rsidRPr="0065367E">
      <w:rPr>
        <w:rFonts w:ascii="Franklin Gothic Book" w:hAnsi="Franklin Gothic Book"/>
      </w:rPr>
      <w:fldChar w:fldCharType="begin"/>
    </w:r>
    <w:r w:rsidRPr="0065367E">
      <w:rPr>
        <w:rFonts w:ascii="Franklin Gothic Book" w:hAnsi="Franklin Gothic Book"/>
      </w:rPr>
      <w:instrText xml:space="preserve"> PAGE   \* MERGEFORMAT </w:instrText>
    </w:r>
    <w:r w:rsidRPr="0065367E">
      <w:rPr>
        <w:rFonts w:ascii="Franklin Gothic Book" w:hAnsi="Franklin Gothic Book"/>
      </w:rPr>
      <w:fldChar w:fldCharType="separate"/>
    </w:r>
    <w:r w:rsidRPr="0065367E">
      <w:rPr>
        <w:rFonts w:ascii="Franklin Gothic Book" w:hAnsi="Franklin Gothic Book"/>
        <w:noProof/>
      </w:rPr>
      <w:t>28</w:t>
    </w:r>
    <w:r w:rsidRPr="0065367E">
      <w:rPr>
        <w:rFonts w:ascii="Franklin Gothic Book" w:hAnsi="Franklin Gothic Book"/>
        <w:noProof/>
      </w:rPr>
      <w:fldChar w:fldCharType="end"/>
    </w:r>
    <w:r w:rsidRPr="0065367E">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0DC1C0BE" w14:textId="653B7E6C" w:rsidR="00A736E0" w:rsidRPr="005C723B" w:rsidRDefault="00A736E0" w:rsidP="005C723B">
    <w:pPr>
      <w:pStyle w:val="Header"/>
      <w:jc w:val="right"/>
      <w:rPr>
        <w:rFonts w:ascii="Franklin Gothic Book" w:hAnsi="Franklin Gothic Book"/>
        <w:b/>
        <w:bCs/>
      </w:rPr>
    </w:pPr>
    <w:r w:rsidRPr="005C723B">
      <w:rPr>
        <w:rFonts w:ascii="Franklin Gothic Book" w:hAnsi="Franklin Gothic Book"/>
        <w:b/>
        <w:bCs/>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35E83" w14:textId="32024A0D" w:rsidR="00A736E0" w:rsidRPr="0065367E" w:rsidRDefault="00A736E0" w:rsidP="00E20E2E">
    <w:pPr>
      <w:pStyle w:val="Header"/>
      <w:pBdr>
        <w:top w:val="single" w:sz="8" w:space="1" w:color="auto"/>
      </w:pBdr>
      <w:rPr>
        <w:rFonts w:ascii="Franklin Gothic Book" w:hAnsi="Franklin Gothic Book"/>
      </w:rPr>
    </w:pPr>
    <w:r w:rsidRPr="0065367E">
      <w:rPr>
        <w:rFonts w:ascii="Franklin Gothic Book" w:hAnsi="Franklin Gothic Book"/>
      </w:rPr>
      <w:t>Handling Instructions</w:t>
    </w:r>
    <w:r w:rsidRPr="0065367E">
      <w:rPr>
        <w:rFonts w:ascii="Franklin Gothic Book" w:hAnsi="Franklin Gothic Book"/>
      </w:rPr>
      <w:tab/>
    </w:r>
    <w:r w:rsidRPr="0065367E">
      <w:rPr>
        <w:rFonts w:ascii="Franklin Gothic Book" w:hAnsi="Franklin Gothic Book"/>
      </w:rPr>
      <w:fldChar w:fldCharType="begin"/>
    </w:r>
    <w:r w:rsidRPr="0065367E">
      <w:rPr>
        <w:rFonts w:ascii="Franklin Gothic Book" w:hAnsi="Franklin Gothic Book"/>
      </w:rPr>
      <w:instrText xml:space="preserve"> PAGE   \* MERGEFORMAT </w:instrText>
    </w:r>
    <w:r w:rsidRPr="0065367E">
      <w:rPr>
        <w:rFonts w:ascii="Franklin Gothic Book" w:hAnsi="Franklin Gothic Book"/>
      </w:rPr>
      <w:fldChar w:fldCharType="separate"/>
    </w:r>
    <w:r w:rsidRPr="0065367E">
      <w:rPr>
        <w:rFonts w:ascii="Franklin Gothic Book" w:hAnsi="Franklin Gothic Book"/>
      </w:rPr>
      <w:t>4</w:t>
    </w:r>
    <w:r w:rsidRPr="0065367E">
      <w:rPr>
        <w:rFonts w:ascii="Franklin Gothic Book" w:hAnsi="Franklin Gothic Book"/>
        <w:noProof/>
      </w:rPr>
      <w:fldChar w:fldCharType="end"/>
    </w:r>
    <w:r w:rsidRPr="0065367E">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5D11C0B3" w14:textId="42A734DD" w:rsidR="00A736E0" w:rsidRPr="005C723B" w:rsidRDefault="00A736E0" w:rsidP="005C723B">
    <w:pPr>
      <w:pStyle w:val="Header"/>
      <w:jc w:val="right"/>
      <w:rPr>
        <w:rFonts w:ascii="Franklin Gothic Book" w:hAnsi="Franklin Gothic Book"/>
        <w:b/>
        <w:bCs/>
      </w:rPr>
    </w:pPr>
    <w:r w:rsidRPr="005C723B">
      <w:rPr>
        <w:rFonts w:ascii="Franklin Gothic Book" w:hAnsi="Franklin Gothic Book"/>
        <w:b/>
        <w:bCs/>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25E9E" w14:textId="4AE84B1D" w:rsidR="00A736E0" w:rsidRPr="00522BCD" w:rsidRDefault="00A736E0" w:rsidP="00D4599D">
    <w:pPr>
      <w:pStyle w:val="Header"/>
      <w:pBdr>
        <w:top w:val="single" w:sz="8" w:space="1" w:color="auto"/>
      </w:pBdr>
      <w:rPr>
        <w:rFonts w:ascii="Franklin Gothic Book" w:hAnsi="Franklin Gothic Book"/>
      </w:rPr>
    </w:pPr>
    <w:r>
      <w:rPr>
        <w:rFonts w:ascii="Franklin Gothic Book" w:hAnsi="Franklin Gothic Book"/>
      </w:rPr>
      <w:t>Exercise Overview</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55F4BD32" w14:textId="4660B3C2" w:rsidR="00A736E0" w:rsidRPr="00D13241" w:rsidRDefault="00A736E0" w:rsidP="005C723B">
    <w:pPr>
      <w:pStyle w:val="Header"/>
      <w:jc w:val="right"/>
    </w:pPr>
    <w:r w:rsidRPr="00962F30">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8C98C" w14:textId="7BC5BC43" w:rsidR="00A736E0" w:rsidRPr="00522BCD" w:rsidRDefault="00A736E0" w:rsidP="00D4599D">
    <w:pPr>
      <w:pStyle w:val="Header"/>
      <w:pBdr>
        <w:top w:val="single" w:sz="8" w:space="1" w:color="auto"/>
      </w:pBdr>
      <w:rPr>
        <w:rFonts w:ascii="Franklin Gothic Book" w:hAnsi="Franklin Gothic Book"/>
      </w:rPr>
    </w:pPr>
    <w:r>
      <w:rPr>
        <w:rFonts w:ascii="Franklin Gothic Book" w:hAnsi="Franklin Gothic Book"/>
      </w:rPr>
      <w:t>General Information</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8602F3">
      <w:rPr>
        <w:rFonts w:ascii="Franklin Gothic Book" w:hAnsi="Franklin Gothic Book"/>
      </w:rPr>
      <w:t>&lt;</w:t>
    </w:r>
    <w:r w:rsidRPr="0065367E">
      <w:rPr>
        <w:rFonts w:ascii="Franklin Gothic Book" w:hAnsi="Franklin Gothic Book"/>
        <w:highlight w:val="yellow"/>
      </w:rPr>
      <w:t>Sponsoring Agency</w:t>
    </w:r>
    <w:r w:rsidRPr="008602F3">
      <w:rPr>
        <w:rFonts w:ascii="Franklin Gothic Book" w:hAnsi="Franklin Gothic Book"/>
      </w:rPr>
      <w:t>&gt;</w:t>
    </w:r>
  </w:p>
  <w:p w14:paraId="3B7905C2" w14:textId="099390EF" w:rsidR="00A736E0" w:rsidRPr="00D13241" w:rsidRDefault="00A736E0" w:rsidP="005C723B">
    <w:pPr>
      <w:pStyle w:val="Header"/>
      <w:jc w:val="right"/>
    </w:pPr>
    <w:r w:rsidRPr="00962F30">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E813E" w14:textId="77777777" w:rsidR="00352F6C" w:rsidRDefault="00352F6C" w:rsidP="0050579E">
      <w:pPr>
        <w:spacing w:before="0" w:after="0" w:line="240" w:lineRule="auto"/>
      </w:pPr>
      <w:r>
        <w:separator/>
      </w:r>
    </w:p>
  </w:footnote>
  <w:footnote w:type="continuationSeparator" w:id="0">
    <w:p w14:paraId="726B1F60" w14:textId="77777777" w:rsidR="00352F6C" w:rsidRDefault="00352F6C" w:rsidP="007F4288">
      <w:r>
        <w:continuationSeparator/>
      </w:r>
    </w:p>
  </w:footnote>
  <w:footnote w:type="continuationNotice" w:id="1">
    <w:p w14:paraId="1134A4B5" w14:textId="77777777" w:rsidR="00352F6C" w:rsidRPr="0089256A" w:rsidRDefault="00352F6C" w:rsidP="0089256A">
      <w:pPr>
        <w:pStyle w:val="Footer"/>
      </w:pPr>
    </w:p>
  </w:footnote>
  <w:footnote w:id="2">
    <w:p w14:paraId="1C4ED3D0" w14:textId="57F9A5F5" w:rsidR="00A736E0" w:rsidRPr="008602F3" w:rsidRDefault="00A736E0" w:rsidP="008602F3">
      <w:pPr>
        <w:pStyle w:val="FootnoteText"/>
        <w:spacing w:before="0"/>
        <w:rPr>
          <w:rFonts w:asciiTheme="majorHAnsi" w:hAnsiTheme="majorHAnsi" w:cstheme="majorHAnsi"/>
        </w:rPr>
      </w:pPr>
      <w:r w:rsidRPr="008602F3">
        <w:rPr>
          <w:rStyle w:val="FootnoteReference"/>
          <w:rFonts w:asciiTheme="majorHAnsi" w:hAnsiTheme="majorHAnsi" w:cstheme="majorHAnsi"/>
          <w:sz w:val="16"/>
          <w:szCs w:val="16"/>
        </w:rPr>
        <w:footnoteRef/>
      </w:r>
      <w:r w:rsidRPr="008602F3">
        <w:rPr>
          <w:rFonts w:asciiTheme="majorHAnsi" w:hAnsiTheme="majorHAnsi" w:cstheme="majorHAnsi"/>
          <w:sz w:val="16"/>
          <w:szCs w:val="16"/>
        </w:rPr>
        <w:t xml:space="preserve"> CISA Traffic Light Protocol (TLP) definitions and usage. Retrieved 8 December 2021 from </w:t>
      </w:r>
      <w:hyperlink r:id="rId1" w:history="1">
        <w:r w:rsidRPr="008602F3">
          <w:rPr>
            <w:rStyle w:val="Hyperlink"/>
            <w:rFonts w:asciiTheme="majorHAnsi" w:hAnsiTheme="majorHAnsi" w:cstheme="majorHAnsi"/>
            <w:sz w:val="16"/>
            <w:szCs w:val="16"/>
          </w:rPr>
          <w:t>https://www.cisa.gov/tlp</w:t>
        </w:r>
      </w:hyperlink>
      <w:r w:rsidRPr="008602F3">
        <w:rPr>
          <w:rFonts w:asciiTheme="majorHAnsi" w:hAnsiTheme="majorHAnsi" w:cstheme="majorHAnsi"/>
          <w:sz w:val="16"/>
          <w:szCs w:val="16"/>
        </w:rPr>
        <w:t xml:space="preserve">. </w:t>
      </w:r>
    </w:p>
  </w:footnote>
  <w:footnote w:id="3">
    <w:p w14:paraId="75680EA6" w14:textId="1DE17F95" w:rsidR="00A736E0" w:rsidRPr="007F30D6" w:rsidRDefault="00A736E0">
      <w:pPr>
        <w:pStyle w:val="FootnoteText"/>
        <w:rPr>
          <w:rFonts w:asciiTheme="majorHAnsi" w:hAnsiTheme="majorHAnsi" w:cstheme="majorHAnsi"/>
          <w:sz w:val="16"/>
          <w:szCs w:val="16"/>
        </w:rPr>
      </w:pPr>
      <w:r w:rsidRPr="007F30D6">
        <w:rPr>
          <w:rStyle w:val="FootnoteReference"/>
          <w:rFonts w:asciiTheme="majorHAnsi" w:hAnsiTheme="majorHAnsi" w:cstheme="majorHAnsi"/>
          <w:sz w:val="16"/>
          <w:szCs w:val="16"/>
        </w:rPr>
        <w:footnoteRef/>
      </w:r>
      <w:r w:rsidRPr="007F30D6">
        <w:rPr>
          <w:rFonts w:asciiTheme="majorHAnsi" w:hAnsiTheme="majorHAnsi" w:cstheme="majorHAnsi"/>
          <w:sz w:val="16"/>
          <w:szCs w:val="16"/>
        </w:rPr>
        <w:t xml:space="preserve"> Weiner, Stacy (2021, July 20). </w:t>
      </w:r>
      <w:r w:rsidRPr="007F30D6">
        <w:rPr>
          <w:rFonts w:asciiTheme="majorHAnsi" w:hAnsiTheme="majorHAnsi" w:cstheme="majorHAnsi"/>
          <w:i/>
          <w:iCs/>
          <w:sz w:val="16"/>
          <w:szCs w:val="16"/>
        </w:rPr>
        <w:t>The growing threat of ransomware attacks on hospitals.</w:t>
      </w:r>
      <w:r w:rsidRPr="007F30D6">
        <w:rPr>
          <w:rFonts w:asciiTheme="majorHAnsi" w:hAnsiTheme="majorHAnsi" w:cstheme="majorHAnsi"/>
          <w:sz w:val="16"/>
          <w:szCs w:val="16"/>
        </w:rPr>
        <w:t xml:space="preserve"> Retrieved from the Association of American Medical Colleges (AAMC): </w:t>
      </w:r>
      <w:hyperlink r:id="rId2" w:history="1">
        <w:r w:rsidRPr="007F30D6">
          <w:rPr>
            <w:rStyle w:val="Hyperlink"/>
            <w:rFonts w:asciiTheme="majorHAnsi" w:hAnsiTheme="majorHAnsi" w:cstheme="majorHAnsi"/>
            <w:sz w:val="16"/>
            <w:szCs w:val="16"/>
          </w:rPr>
          <w:t>The growing threat of ransomware attacks on hospitals | AAMC</w:t>
        </w:r>
      </w:hyperlink>
    </w:p>
  </w:footnote>
  <w:footnote w:id="4">
    <w:p w14:paraId="75934948" w14:textId="45E6F6AC" w:rsidR="00A736E0" w:rsidRDefault="00A736E0">
      <w:pPr>
        <w:pStyle w:val="FootnoteText"/>
      </w:pPr>
      <w:r w:rsidRPr="007F30D6">
        <w:rPr>
          <w:rStyle w:val="FootnoteReference"/>
          <w:rFonts w:asciiTheme="majorHAnsi" w:hAnsiTheme="majorHAnsi" w:cstheme="majorHAnsi"/>
          <w:sz w:val="16"/>
          <w:szCs w:val="16"/>
        </w:rPr>
        <w:footnoteRef/>
      </w:r>
      <w:r w:rsidRPr="007F30D6">
        <w:rPr>
          <w:rFonts w:asciiTheme="majorHAnsi" w:hAnsiTheme="majorHAnsi" w:cstheme="majorHAnsi"/>
          <w:sz w:val="16"/>
          <w:szCs w:val="16"/>
        </w:rPr>
        <w:t xml:space="preserve"> Alder, Steve (2021, March 1). </w:t>
      </w:r>
      <w:r w:rsidRPr="007F30D6">
        <w:rPr>
          <w:rFonts w:asciiTheme="majorHAnsi" w:hAnsiTheme="majorHAnsi" w:cstheme="majorHAnsi"/>
          <w:i/>
          <w:iCs/>
          <w:sz w:val="16"/>
          <w:szCs w:val="16"/>
        </w:rPr>
        <w:t>Universal Health Services Ransomware Attack Cost $67 Million in 2020.</w:t>
      </w:r>
      <w:r w:rsidRPr="007F30D6">
        <w:rPr>
          <w:rFonts w:asciiTheme="majorHAnsi" w:hAnsiTheme="majorHAnsi" w:cstheme="majorHAnsi"/>
          <w:sz w:val="16"/>
          <w:szCs w:val="16"/>
        </w:rPr>
        <w:t xml:space="preserve"> Retrieved from HIPAA Journal: </w:t>
      </w:r>
      <w:hyperlink r:id="rId3" w:history="1">
        <w:r w:rsidRPr="007F30D6">
          <w:rPr>
            <w:rStyle w:val="Hyperlink"/>
            <w:rFonts w:asciiTheme="majorHAnsi" w:hAnsiTheme="majorHAnsi" w:cstheme="majorHAnsi"/>
            <w:sz w:val="16"/>
            <w:szCs w:val="16"/>
          </w:rPr>
          <w:t>Universal Health Services Ransomware Attack Cost $67 Million in 2020 (hipaajournal.com)</w:t>
        </w:r>
      </w:hyperlink>
    </w:p>
  </w:footnote>
  <w:footnote w:id="5">
    <w:p w14:paraId="61DA6D11" w14:textId="27A82A4D" w:rsidR="00A736E0" w:rsidRPr="007F30D6" w:rsidRDefault="00A736E0" w:rsidP="0050579E">
      <w:pPr>
        <w:pStyle w:val="FootnoteText"/>
        <w:spacing w:before="0"/>
        <w:rPr>
          <w:rFonts w:asciiTheme="majorHAnsi" w:hAnsiTheme="majorHAnsi" w:cstheme="majorHAnsi"/>
          <w:sz w:val="16"/>
          <w:szCs w:val="16"/>
        </w:rPr>
      </w:pPr>
      <w:r w:rsidRPr="007F30D6">
        <w:rPr>
          <w:rStyle w:val="FootnoteReference"/>
          <w:rFonts w:asciiTheme="majorHAnsi" w:hAnsiTheme="majorHAnsi" w:cstheme="majorHAnsi"/>
          <w:sz w:val="16"/>
          <w:szCs w:val="16"/>
        </w:rPr>
        <w:footnoteRef/>
      </w:r>
      <w:r w:rsidRPr="007F30D6">
        <w:rPr>
          <w:rFonts w:asciiTheme="majorHAnsi" w:hAnsiTheme="majorHAnsi" w:cstheme="majorHAnsi"/>
          <w:sz w:val="16"/>
          <w:szCs w:val="16"/>
        </w:rPr>
        <w:t xml:space="preserve"> U.S. Department of Health and Human Services (2022, March 03). </w:t>
      </w:r>
      <w:r w:rsidRPr="007F30D6">
        <w:rPr>
          <w:rFonts w:asciiTheme="majorHAnsi" w:hAnsiTheme="majorHAnsi" w:cstheme="majorHAnsi"/>
          <w:i/>
          <w:iCs/>
          <w:sz w:val="16"/>
          <w:szCs w:val="16"/>
        </w:rPr>
        <w:t>Heath Sector Cybersecurity: 2021 Retrospective and 2022 Look Ahead</w:t>
      </w:r>
      <w:r w:rsidRPr="007F30D6">
        <w:rPr>
          <w:rFonts w:asciiTheme="majorHAnsi" w:hAnsiTheme="majorHAnsi" w:cstheme="majorHAnsi"/>
          <w:sz w:val="16"/>
          <w:szCs w:val="16"/>
        </w:rPr>
        <w:t xml:space="preserve">. Retrieved from: </w:t>
      </w:r>
      <w:hyperlink r:id="rId4" w:history="1">
        <w:r w:rsidRPr="007F30D6">
          <w:rPr>
            <w:rStyle w:val="Hyperlink"/>
            <w:rFonts w:asciiTheme="majorHAnsi" w:hAnsiTheme="majorHAnsi" w:cstheme="majorHAnsi"/>
            <w:sz w:val="16"/>
            <w:szCs w:val="16"/>
          </w:rPr>
          <w:t>Department of Health and Human Services</w:t>
        </w:r>
      </w:hyperlink>
    </w:p>
  </w:footnote>
  <w:footnote w:id="6">
    <w:p w14:paraId="198525B7" w14:textId="617984AE" w:rsidR="00A736E0" w:rsidRPr="00B91E29" w:rsidRDefault="00A736E0">
      <w:pPr>
        <w:pStyle w:val="FootnoteText"/>
        <w:rPr>
          <w:rFonts w:asciiTheme="majorHAnsi" w:hAnsiTheme="majorHAnsi" w:cstheme="majorHAnsi"/>
          <w:sz w:val="16"/>
          <w:szCs w:val="16"/>
        </w:rPr>
      </w:pPr>
      <w:r w:rsidRPr="00B91E29">
        <w:rPr>
          <w:rStyle w:val="FootnoteReference"/>
          <w:rFonts w:asciiTheme="majorHAnsi" w:hAnsiTheme="majorHAnsi" w:cstheme="majorHAnsi"/>
          <w:sz w:val="16"/>
          <w:szCs w:val="16"/>
        </w:rPr>
        <w:footnoteRef/>
      </w:r>
      <w:r w:rsidRPr="00B91E29">
        <w:rPr>
          <w:rFonts w:asciiTheme="majorHAnsi" w:hAnsiTheme="majorHAnsi" w:cstheme="majorHAnsi"/>
          <w:sz w:val="16"/>
          <w:szCs w:val="16"/>
        </w:rPr>
        <w:t xml:space="preserve"> </w:t>
      </w:r>
      <w:r>
        <w:rPr>
          <w:rFonts w:asciiTheme="majorHAnsi" w:hAnsiTheme="majorHAnsi" w:cstheme="majorHAnsi"/>
          <w:sz w:val="16"/>
          <w:szCs w:val="16"/>
        </w:rPr>
        <w:t>Mitchell, Hannah (2021, September 30). Cyberattack on Alabama hospital linked to 1</w:t>
      </w:r>
      <w:r w:rsidRPr="00470AB8">
        <w:rPr>
          <w:rFonts w:asciiTheme="majorHAnsi" w:hAnsiTheme="majorHAnsi" w:cstheme="majorHAnsi"/>
          <w:sz w:val="16"/>
          <w:szCs w:val="16"/>
          <w:vertAlign w:val="superscript"/>
        </w:rPr>
        <w:t>st</w:t>
      </w:r>
      <w:r>
        <w:rPr>
          <w:rFonts w:asciiTheme="majorHAnsi" w:hAnsiTheme="majorHAnsi" w:cstheme="majorHAnsi"/>
          <w:sz w:val="16"/>
          <w:szCs w:val="16"/>
        </w:rPr>
        <w:t xml:space="preserve"> alleged ransomware death. Retrieved from:</w:t>
      </w:r>
      <w:r w:rsidRPr="00B91E29">
        <w:rPr>
          <w:rFonts w:asciiTheme="majorHAnsi" w:hAnsiTheme="majorHAnsi" w:cstheme="majorHAnsi"/>
          <w:sz w:val="16"/>
          <w:szCs w:val="16"/>
        </w:rPr>
        <w:t xml:space="preserve"> </w:t>
      </w:r>
      <w:hyperlink r:id="rId5" w:history="1">
        <w:r w:rsidRPr="00B91E29">
          <w:rPr>
            <w:rStyle w:val="Hyperlink"/>
            <w:rFonts w:asciiTheme="majorHAnsi" w:hAnsiTheme="majorHAnsi" w:cstheme="majorHAnsi"/>
            <w:sz w:val="16"/>
            <w:szCs w:val="16"/>
          </w:rPr>
          <w:t>Cyberattack on Alabama hospital linked to 1st alleged ransomware death (beckershospitalreview.com)</w:t>
        </w:r>
      </w:hyperlink>
    </w:p>
  </w:footnote>
  <w:footnote w:id="7">
    <w:p w14:paraId="2F110EDE" w14:textId="5623C9C5" w:rsidR="00A736E0" w:rsidRDefault="00A736E0">
      <w:pPr>
        <w:pStyle w:val="FootnoteText"/>
      </w:pPr>
      <w:r w:rsidRPr="00B91E29">
        <w:rPr>
          <w:rStyle w:val="FootnoteReference"/>
          <w:rFonts w:asciiTheme="majorHAnsi" w:hAnsiTheme="majorHAnsi" w:cstheme="majorHAnsi"/>
          <w:sz w:val="16"/>
          <w:szCs w:val="16"/>
        </w:rPr>
        <w:footnoteRef/>
      </w:r>
      <w:r w:rsidRPr="00B91E29">
        <w:rPr>
          <w:rFonts w:asciiTheme="majorHAnsi" w:hAnsiTheme="majorHAnsi" w:cstheme="majorHAnsi"/>
          <w:sz w:val="16"/>
          <w:szCs w:val="16"/>
        </w:rPr>
        <w:t xml:space="preserve"> U.S. Department of Health and Human Services Office for Civil Rights. </w:t>
      </w:r>
      <w:r w:rsidRPr="00B91E29">
        <w:rPr>
          <w:rFonts w:asciiTheme="majorHAnsi" w:hAnsiTheme="majorHAnsi" w:cstheme="majorHAnsi"/>
          <w:i/>
          <w:iCs/>
          <w:sz w:val="16"/>
          <w:szCs w:val="16"/>
        </w:rPr>
        <w:t>Breach Portal: Notice to the Secretary of HHS Breach of Unsecured Protected Health Information</w:t>
      </w:r>
      <w:r w:rsidRPr="00B91E29">
        <w:rPr>
          <w:rFonts w:asciiTheme="majorHAnsi" w:hAnsiTheme="majorHAnsi" w:cstheme="majorHAnsi"/>
          <w:sz w:val="16"/>
          <w:szCs w:val="16"/>
        </w:rPr>
        <w:t xml:space="preserve">. Retrieved from: </w:t>
      </w:r>
      <w:hyperlink r:id="rId6" w:history="1">
        <w:r w:rsidRPr="00B91E29">
          <w:rPr>
            <w:rStyle w:val="Hyperlink"/>
            <w:rFonts w:asciiTheme="majorHAnsi" w:hAnsiTheme="majorHAnsi" w:cstheme="majorHAnsi"/>
            <w:sz w:val="16"/>
            <w:szCs w:val="16"/>
          </w:rPr>
          <w:t>U.S. Department of Health &amp; Human Services - Office for Civil Rights (hhs.gov)</w:t>
        </w:r>
      </w:hyperlink>
    </w:p>
  </w:footnote>
  <w:footnote w:id="8">
    <w:p w14:paraId="5AE7C375" w14:textId="6426C0A5" w:rsidR="00A736E0" w:rsidRDefault="00A736E0">
      <w:pPr>
        <w:pStyle w:val="FootnoteText"/>
      </w:pPr>
      <w:r w:rsidRPr="007F30D6">
        <w:rPr>
          <w:rStyle w:val="FootnoteReference"/>
          <w:rFonts w:asciiTheme="majorHAnsi" w:hAnsiTheme="majorHAnsi" w:cstheme="majorHAnsi"/>
          <w:sz w:val="16"/>
          <w:szCs w:val="16"/>
        </w:rPr>
        <w:footnoteRef/>
      </w:r>
      <w:r w:rsidRPr="007F30D6">
        <w:rPr>
          <w:rFonts w:asciiTheme="majorHAnsi" w:hAnsiTheme="majorHAnsi" w:cstheme="majorHAnsi"/>
          <w:sz w:val="16"/>
          <w:szCs w:val="16"/>
        </w:rPr>
        <w:t xml:space="preserve"> </w:t>
      </w:r>
      <w:bookmarkStart w:id="22" w:name="_Hlk105143182"/>
      <w:proofErr w:type="spellStart"/>
      <w:r w:rsidRPr="007F30D6">
        <w:rPr>
          <w:rFonts w:asciiTheme="majorHAnsi" w:hAnsiTheme="majorHAnsi" w:cstheme="majorHAnsi"/>
          <w:sz w:val="16"/>
          <w:szCs w:val="16"/>
        </w:rPr>
        <w:t>Calaway</w:t>
      </w:r>
      <w:proofErr w:type="spellEnd"/>
      <w:r w:rsidRPr="007F30D6">
        <w:rPr>
          <w:rFonts w:asciiTheme="majorHAnsi" w:hAnsiTheme="majorHAnsi" w:cstheme="majorHAnsi"/>
          <w:sz w:val="16"/>
          <w:szCs w:val="16"/>
        </w:rPr>
        <w:t>, Jackie (2020, July 2</w:t>
      </w:r>
      <w:r w:rsidRPr="007F30D6">
        <w:rPr>
          <w:rFonts w:asciiTheme="majorHAnsi" w:hAnsiTheme="majorHAnsi" w:cstheme="majorHAnsi"/>
          <w:i/>
          <w:iCs/>
          <w:sz w:val="16"/>
          <w:szCs w:val="16"/>
        </w:rPr>
        <w:t xml:space="preserve">). One of Florida’s largest orthopedic providers faces class-action lawsuit after data breach. </w:t>
      </w:r>
      <w:r w:rsidRPr="007F30D6">
        <w:rPr>
          <w:rFonts w:asciiTheme="majorHAnsi" w:hAnsiTheme="majorHAnsi" w:cstheme="majorHAnsi"/>
          <w:sz w:val="16"/>
          <w:szCs w:val="16"/>
        </w:rPr>
        <w:t>Retrieved from ABC News</w:t>
      </w:r>
      <w:bookmarkEnd w:id="22"/>
      <w:r w:rsidRPr="007F30D6">
        <w:rPr>
          <w:rFonts w:asciiTheme="majorHAnsi" w:hAnsiTheme="majorHAnsi" w:cstheme="majorHAnsi"/>
          <w:sz w:val="16"/>
          <w:szCs w:val="16"/>
        </w:rPr>
        <w:t xml:space="preserve">: </w:t>
      </w:r>
      <w:hyperlink r:id="rId7" w:history="1">
        <w:r w:rsidRPr="007F30D6">
          <w:rPr>
            <w:rStyle w:val="Hyperlink"/>
            <w:rFonts w:asciiTheme="majorHAnsi" w:hAnsiTheme="majorHAnsi" w:cstheme="majorHAnsi"/>
            <w:sz w:val="16"/>
            <w:szCs w:val="16"/>
          </w:rPr>
          <w:t>Fla. orthopedic provider faces class-action lawsuit after data breach (abcactionnews.com)</w:t>
        </w:r>
      </w:hyperlink>
    </w:p>
  </w:footnote>
  <w:footnote w:id="9">
    <w:p w14:paraId="164A65BE" w14:textId="3B757AE1" w:rsidR="00A736E0" w:rsidRPr="007F30D6" w:rsidRDefault="00A736E0">
      <w:pPr>
        <w:pStyle w:val="FootnoteText"/>
        <w:rPr>
          <w:rFonts w:asciiTheme="majorHAnsi" w:hAnsiTheme="majorHAnsi" w:cstheme="majorHAnsi"/>
          <w:sz w:val="16"/>
          <w:szCs w:val="16"/>
        </w:rPr>
      </w:pPr>
      <w:r w:rsidRPr="007F30D6">
        <w:rPr>
          <w:rStyle w:val="FootnoteReference"/>
          <w:rFonts w:asciiTheme="majorHAnsi" w:hAnsiTheme="majorHAnsi" w:cstheme="majorHAnsi"/>
          <w:sz w:val="16"/>
          <w:szCs w:val="16"/>
        </w:rPr>
        <w:footnoteRef/>
      </w:r>
      <w:r w:rsidRPr="007F30D6">
        <w:rPr>
          <w:rFonts w:asciiTheme="majorHAnsi" w:hAnsiTheme="majorHAnsi" w:cstheme="majorHAnsi"/>
          <w:sz w:val="16"/>
          <w:szCs w:val="16"/>
        </w:rPr>
        <w:t xml:space="preserve"> Alder, Steve (2021, March 2). </w:t>
      </w:r>
      <w:bookmarkStart w:id="23" w:name="_Hlk105143282"/>
      <w:r w:rsidRPr="007F30D6">
        <w:rPr>
          <w:rFonts w:asciiTheme="majorHAnsi" w:hAnsiTheme="majorHAnsi" w:cstheme="majorHAnsi"/>
          <w:i/>
          <w:iCs/>
          <w:sz w:val="16"/>
          <w:szCs w:val="16"/>
        </w:rPr>
        <w:t>Roundup of Recent Healthcare Phishing and Malware Incidents.</w:t>
      </w:r>
      <w:r w:rsidRPr="007F30D6">
        <w:rPr>
          <w:rFonts w:asciiTheme="majorHAnsi" w:hAnsiTheme="majorHAnsi" w:cstheme="majorHAnsi"/>
          <w:sz w:val="16"/>
          <w:szCs w:val="16"/>
        </w:rPr>
        <w:t xml:space="preserve"> Retrieved from HIPAA Journa</w:t>
      </w:r>
      <w:bookmarkEnd w:id="23"/>
      <w:r w:rsidRPr="007F30D6">
        <w:rPr>
          <w:rFonts w:asciiTheme="majorHAnsi" w:hAnsiTheme="majorHAnsi" w:cstheme="majorHAnsi"/>
          <w:sz w:val="16"/>
          <w:szCs w:val="16"/>
        </w:rPr>
        <w:t xml:space="preserve">l: </w:t>
      </w:r>
      <w:hyperlink r:id="rId8" w:history="1">
        <w:r w:rsidRPr="007F30D6">
          <w:rPr>
            <w:rStyle w:val="Hyperlink"/>
            <w:rFonts w:asciiTheme="majorHAnsi" w:hAnsiTheme="majorHAnsi" w:cstheme="majorHAnsi"/>
            <w:sz w:val="16"/>
            <w:szCs w:val="16"/>
          </w:rPr>
          <w:t>Roundup of Recent Healthcare Phishing and Malware Incidents (hipaajournal.com)</w:t>
        </w:r>
      </w:hyperlink>
    </w:p>
  </w:footnote>
  <w:footnote w:id="10">
    <w:p w14:paraId="38E3EA27" w14:textId="24D5CED9" w:rsidR="00A736E0" w:rsidRDefault="00A736E0" w:rsidP="0050579E">
      <w:pPr>
        <w:pStyle w:val="FootnoteText"/>
        <w:spacing w:before="0"/>
      </w:pPr>
      <w:r w:rsidRPr="007F30D6">
        <w:rPr>
          <w:rStyle w:val="FootnoteReference"/>
          <w:rFonts w:asciiTheme="majorHAnsi" w:hAnsiTheme="majorHAnsi" w:cstheme="majorHAnsi"/>
          <w:sz w:val="16"/>
          <w:szCs w:val="16"/>
        </w:rPr>
        <w:footnoteRef/>
      </w:r>
      <w:r w:rsidRPr="007F30D6">
        <w:rPr>
          <w:rFonts w:asciiTheme="majorHAnsi" w:hAnsiTheme="majorHAnsi" w:cstheme="majorHAnsi"/>
          <w:sz w:val="16"/>
          <w:szCs w:val="16"/>
        </w:rPr>
        <w:t xml:space="preserve"> </w:t>
      </w:r>
      <w:bookmarkStart w:id="24" w:name="_Hlk104474904"/>
      <w:r w:rsidRPr="007F30D6">
        <w:rPr>
          <w:rFonts w:asciiTheme="majorHAnsi" w:hAnsiTheme="majorHAnsi" w:cstheme="majorHAnsi"/>
          <w:sz w:val="16"/>
          <w:szCs w:val="16"/>
        </w:rPr>
        <w:t xml:space="preserve">U.S. Department of Health and Human Services Office for Civil Rights. </w:t>
      </w:r>
      <w:r w:rsidRPr="007F30D6">
        <w:rPr>
          <w:rFonts w:asciiTheme="majorHAnsi" w:hAnsiTheme="majorHAnsi" w:cstheme="majorHAnsi"/>
          <w:i/>
          <w:iCs/>
          <w:sz w:val="16"/>
          <w:szCs w:val="16"/>
        </w:rPr>
        <w:t>Breach Portal: Notice to the Secretary of HHS Breach of Unsecured Protected Health Information</w:t>
      </w:r>
      <w:r w:rsidRPr="007F30D6">
        <w:rPr>
          <w:rFonts w:asciiTheme="majorHAnsi" w:hAnsiTheme="majorHAnsi" w:cstheme="majorHAnsi"/>
          <w:sz w:val="16"/>
          <w:szCs w:val="16"/>
        </w:rPr>
        <w:t xml:space="preserve">. Retrieved from: </w:t>
      </w:r>
      <w:hyperlink r:id="rId9" w:history="1">
        <w:r w:rsidRPr="007F30D6">
          <w:rPr>
            <w:rStyle w:val="Hyperlink"/>
            <w:rFonts w:asciiTheme="majorHAnsi" w:hAnsiTheme="majorHAnsi" w:cstheme="majorHAnsi"/>
            <w:sz w:val="16"/>
            <w:szCs w:val="16"/>
          </w:rPr>
          <w:t>U.S. Department of Health &amp; Human Services - Office for Civil Rights (hhs.gov)</w:t>
        </w:r>
      </w:hyperlink>
      <w:bookmarkEnd w:id="2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91467" w14:textId="77777777" w:rsidR="00A736E0" w:rsidRDefault="00A736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0E2D" w14:textId="506A05AD" w:rsidR="00A736E0" w:rsidRPr="00522BCD" w:rsidRDefault="00A736E0" w:rsidP="00D4599D">
    <w:pPr>
      <w:pStyle w:val="Header"/>
      <w:tabs>
        <w:tab w:val="clear" w:pos="9360"/>
      </w:tabs>
      <w:jc w:val="right"/>
      <w:rPr>
        <w:rFonts w:ascii="Franklin Gothic Demi" w:hAnsi="Franklin Gothic Demi"/>
        <w:color w:val="FFC000"/>
        <w:highlight w:val="black"/>
      </w:rPr>
    </w:pPr>
    <w:r w:rsidRPr="00522BCD">
      <w:rPr>
        <w:rFonts w:ascii="Franklin Gothic Demi" w:hAnsi="Franklin Gothic Demi"/>
        <w:color w:val="FFFFFF" w:themeColor="accent6"/>
        <w:highlight w:val="black"/>
      </w:rPr>
      <w:t>TLP:WHITE</w:t>
    </w:r>
  </w:p>
  <w:p w14:paraId="2288DF01" w14:textId="77777777" w:rsidR="00A736E0" w:rsidRPr="004D7A81" w:rsidRDefault="00A736E0" w:rsidP="00A753C7">
    <w:pPr>
      <w:pStyle w:val="ClassificationNumberDate"/>
      <w:tabs>
        <w:tab w:val="center" w:pos="4680"/>
        <w:tab w:val="right" w:pos="9360"/>
      </w:tabs>
      <w:spacing w:after="0" w:line="240" w:lineRule="auto"/>
      <w:jc w:val="center"/>
      <w:rPr>
        <w:color w:val="FFC000"/>
        <w:sz w:val="22"/>
      </w:rPr>
    </w:pPr>
    <w:r w:rsidRPr="00A753C7">
      <w:rPr>
        <w:rStyle w:val="ClassificationNumberDateChar"/>
        <w:rFonts w:cs="Arial"/>
        <w:sz w:val="22"/>
      </w:rPr>
      <w:t>&lt;</w:t>
    </w:r>
    <w:r w:rsidRPr="004D7A81">
      <w:rPr>
        <w:rStyle w:val="ClassificationNumberDateChar"/>
        <w:rFonts w:cs="Arial"/>
        <w:sz w:val="22"/>
        <w:highlight w:val="yellow"/>
      </w:rPr>
      <w:t>Exercise Title</w:t>
    </w:r>
    <w:r w:rsidRPr="00A753C7">
      <w:rPr>
        <w:rStyle w:val="ClassificationNumberDateChar"/>
        <w:rFonts w:cs="Arial"/>
        <w:sz w:val="22"/>
      </w:rPr>
      <w:t>&gt;</w:t>
    </w:r>
  </w:p>
  <w:p w14:paraId="3248EB4A" w14:textId="77777777" w:rsidR="00A736E0" w:rsidRPr="00A1398E" w:rsidRDefault="00A736E0" w:rsidP="00D4599D">
    <w:pPr>
      <w:pStyle w:val="ClassificationNumberDate"/>
      <w:spacing w:after="0" w:line="240" w:lineRule="auto"/>
      <w:jc w:val="center"/>
      <w:rPr>
        <w:color w:val="FFC000"/>
        <w:sz w:val="22"/>
      </w:rPr>
    </w:pPr>
    <w:r w:rsidRPr="00A1398E">
      <w:rPr>
        <w:rStyle w:val="TLPWHITE"/>
        <w:rFonts w:ascii="Franklin Gothic Book" w:hAnsi="Franklin Gothic Book" w:cs="Arial"/>
        <w:color w:val="auto"/>
        <w:bdr w:val="none" w:sz="0" w:space="0" w:color="auto"/>
        <w:shd w:val="clear" w:color="auto" w:fill="auto"/>
      </w:rPr>
      <w:t>Situation Manual</w:t>
    </w:r>
  </w:p>
  <w:p w14:paraId="327742FC" w14:textId="77777777" w:rsidR="00A736E0" w:rsidRPr="0057739F" w:rsidRDefault="00A736E0" w:rsidP="00D459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870E" w14:textId="77777777" w:rsidR="00A736E0" w:rsidRDefault="00A736E0" w:rsidP="00D4599D">
    <w:pPr>
      <w:pStyle w:val="ClassificationNumberDate"/>
      <w:spacing w:after="120"/>
      <w:jc w:val="right"/>
      <w:rPr>
        <w:rStyle w:val="TLPWHITE"/>
      </w:rPr>
    </w:pPr>
    <w:r>
      <w:rPr>
        <w:rStyle w:val="Heading3Char"/>
        <w:noProof/>
      </w:rPr>
      <w:ptab w:relativeTo="margin" w:alignment="center" w:leader="none"/>
    </w:r>
    <w:r w:rsidRPr="00E07B7D">
      <w:t xml:space="preserve"> </w:t>
    </w:r>
    <w:r w:rsidRPr="00962F30">
      <w:rPr>
        <w:rFonts w:ascii="Franklin Gothic Demi" w:hAnsi="Franklin Gothic Demi"/>
        <w:color w:val="FFFFFF" w:themeColor="accent6"/>
        <w:sz w:val="22"/>
        <w:highlight w:val="black"/>
      </w:rPr>
      <w:t>TLP:WHITE</w:t>
    </w:r>
  </w:p>
  <w:p w14:paraId="746AF9A7" w14:textId="77777777" w:rsidR="00A736E0" w:rsidRPr="003446EB" w:rsidRDefault="00A736E0" w:rsidP="00D4599D">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BE722" w14:textId="1C5EDD44" w:rsidR="00A736E0" w:rsidRDefault="00A736E0" w:rsidP="005C723B">
    <w:pPr>
      <w:pStyle w:val="Footer"/>
      <w:tabs>
        <w:tab w:val="clear" w:pos="9360"/>
        <w:tab w:val="left" w:pos="7920"/>
        <w:tab w:val="left" w:pos="10260"/>
      </w:tabs>
      <w:jc w:val="right"/>
      <w:rPr>
        <w:rStyle w:val="TLPWHITE"/>
      </w:rPr>
    </w:pP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6C559FFE" w14:textId="77777777" w:rsidR="00A736E0" w:rsidRPr="004D7A81" w:rsidRDefault="00A736E0" w:rsidP="00A753C7">
    <w:pPr>
      <w:pStyle w:val="ClassificationNumberDate"/>
      <w:tabs>
        <w:tab w:val="center" w:pos="4680"/>
        <w:tab w:val="right" w:pos="9360"/>
      </w:tabs>
      <w:spacing w:after="0" w:line="240" w:lineRule="auto"/>
      <w:jc w:val="center"/>
      <w:rPr>
        <w:color w:val="FFC000"/>
        <w:sz w:val="22"/>
      </w:rPr>
    </w:pPr>
    <w:r w:rsidRPr="00A753C7">
      <w:rPr>
        <w:rStyle w:val="ClassificationNumberDateChar"/>
        <w:rFonts w:cs="Arial"/>
        <w:sz w:val="22"/>
      </w:rPr>
      <w:t>&lt;</w:t>
    </w:r>
    <w:r w:rsidRPr="004D7A81">
      <w:rPr>
        <w:rStyle w:val="ClassificationNumberDateChar"/>
        <w:rFonts w:cs="Arial"/>
        <w:sz w:val="22"/>
        <w:highlight w:val="yellow"/>
      </w:rPr>
      <w:t>Exercise Title</w:t>
    </w:r>
    <w:r w:rsidRPr="00A753C7">
      <w:rPr>
        <w:rStyle w:val="ClassificationNumberDateChar"/>
        <w:rFonts w:cs="Arial"/>
        <w:sz w:val="22"/>
      </w:rPr>
      <w:t>&gt;</w:t>
    </w:r>
  </w:p>
  <w:p w14:paraId="7C2F2F38" w14:textId="77777777" w:rsidR="00A736E0" w:rsidRPr="004D7A81" w:rsidRDefault="00A736E0" w:rsidP="00D4599D">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39337CA4" w14:textId="77777777" w:rsidR="00A736E0" w:rsidRPr="003446EB" w:rsidRDefault="00A736E0" w:rsidP="00D4599D">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86B75" w14:textId="010E5C26" w:rsidR="00A736E0" w:rsidRDefault="00A736E0" w:rsidP="001273A5">
    <w:pPr>
      <w:pStyle w:val="Footer"/>
      <w:tabs>
        <w:tab w:val="clear" w:pos="4680"/>
        <w:tab w:val="clear" w:pos="9360"/>
        <w:tab w:val="left" w:pos="7380"/>
        <w:tab w:val="left" w:pos="7560"/>
      </w:tabs>
      <w:jc w:val="right"/>
      <w:rPr>
        <w:rStyle w:val="TLPWHITE"/>
      </w:rPr>
    </w:pP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692F42D7" w14:textId="77777777" w:rsidR="00A736E0" w:rsidRPr="004D7A81" w:rsidRDefault="00A736E0" w:rsidP="00D4599D">
    <w:pPr>
      <w:pStyle w:val="ClassificationNumberDate"/>
      <w:tabs>
        <w:tab w:val="center" w:pos="4680"/>
        <w:tab w:val="right" w:pos="9360"/>
      </w:tabs>
      <w:spacing w:after="0" w:line="240" w:lineRule="auto"/>
      <w:jc w:val="center"/>
      <w:rPr>
        <w:color w:val="FFC000"/>
        <w:sz w:val="22"/>
      </w:rPr>
    </w:pPr>
    <w:r w:rsidRPr="00A753C7">
      <w:rPr>
        <w:rStyle w:val="ClassificationNumberDateChar"/>
        <w:rFonts w:cs="Arial"/>
        <w:sz w:val="22"/>
      </w:rPr>
      <w:t>&lt;</w:t>
    </w:r>
    <w:r w:rsidRPr="004D7A81">
      <w:rPr>
        <w:rStyle w:val="ClassificationNumberDateChar"/>
        <w:rFonts w:cs="Arial"/>
        <w:sz w:val="22"/>
        <w:highlight w:val="yellow"/>
      </w:rPr>
      <w:t>Exercise Title</w:t>
    </w:r>
    <w:r w:rsidRPr="00A753C7">
      <w:rPr>
        <w:rStyle w:val="ClassificationNumberDateChar"/>
        <w:rFonts w:cs="Arial"/>
        <w:sz w:val="22"/>
      </w:rPr>
      <w:t>&gt;</w:t>
    </w:r>
  </w:p>
  <w:p w14:paraId="55242784" w14:textId="77777777" w:rsidR="00A736E0" w:rsidRPr="004D7A81" w:rsidRDefault="00A736E0" w:rsidP="00D4599D">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70CE4FE" w14:textId="77777777" w:rsidR="00A736E0" w:rsidRPr="003446EB" w:rsidRDefault="00A736E0" w:rsidP="00D4599D">
    <w:pPr>
      <w:pStyle w:val="Footer"/>
      <w:jc w:val="center"/>
      <w:rPr>
        <w:rStyle w:val="ClassificationNumberDateChar"/>
        <w:rFonts w:ascii="Arial" w:hAnsi="Arial"/>
        <w:noProof/>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0E5FF8"/>
    <w:lvl w:ilvl="0">
      <w:start w:val="1"/>
      <w:numFmt w:val="bullet"/>
      <w:pStyle w:val="ListBullet"/>
      <w:lvlText w:val=""/>
      <w:lvlJc w:val="left"/>
      <w:pPr>
        <w:ind w:left="-630" w:hanging="360"/>
      </w:pPr>
      <w:rPr>
        <w:rFonts w:ascii="Symbol" w:hAnsi="Symbol" w:cs="Symbol" w:hint="default"/>
        <w:color w:val="002F80"/>
      </w:rPr>
    </w:lvl>
  </w:abstractNum>
  <w:abstractNum w:abstractNumId="1" w15:restartNumberingAfterBreak="0">
    <w:nsid w:val="01C63804"/>
    <w:multiLevelType w:val="hybridMultilevel"/>
    <w:tmpl w:val="6B12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20000E"/>
    <w:multiLevelType w:val="hybridMultilevel"/>
    <w:tmpl w:val="ADEE06CC"/>
    <w:lvl w:ilvl="0" w:tplc="FA08AB2C">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BB57E0"/>
    <w:multiLevelType w:val="hybridMultilevel"/>
    <w:tmpl w:val="735C09A2"/>
    <w:lvl w:ilvl="0" w:tplc="0409000F">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6C3288"/>
    <w:multiLevelType w:val="hybridMultilevel"/>
    <w:tmpl w:val="A3EA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65612"/>
    <w:multiLevelType w:val="hybridMultilevel"/>
    <w:tmpl w:val="7F8C82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3D6F3E"/>
    <w:multiLevelType w:val="hybridMultilevel"/>
    <w:tmpl w:val="10669AD2"/>
    <w:lvl w:ilvl="0" w:tplc="0409000F">
      <w:start w:val="1"/>
      <w:numFmt w:val="decimal"/>
      <w:lvlText w:val="%1."/>
      <w:lvlJc w:val="left"/>
      <w:pPr>
        <w:ind w:left="36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8CF7D96"/>
    <w:multiLevelType w:val="hybridMultilevel"/>
    <w:tmpl w:val="5C326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C257AF"/>
    <w:multiLevelType w:val="hybridMultilevel"/>
    <w:tmpl w:val="419EA96C"/>
    <w:lvl w:ilvl="0" w:tplc="E5769FFE">
      <w:start w:val="1"/>
      <w:numFmt w:val="decimal"/>
      <w:lvlText w:val="%1."/>
      <w:lvlJc w:val="left"/>
      <w:pPr>
        <w:ind w:left="720" w:hanging="360"/>
      </w:pPr>
      <w:rPr>
        <w:rFonts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EF7F31"/>
    <w:multiLevelType w:val="hybridMultilevel"/>
    <w:tmpl w:val="31144BD6"/>
    <w:lvl w:ilvl="0" w:tplc="CF8601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80BE6"/>
    <w:multiLevelType w:val="hybridMultilevel"/>
    <w:tmpl w:val="841EDA2A"/>
    <w:lvl w:ilvl="0" w:tplc="13C81F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F60D5C"/>
    <w:multiLevelType w:val="hybridMultilevel"/>
    <w:tmpl w:val="7E889718"/>
    <w:lvl w:ilvl="0" w:tplc="031232EE">
      <w:start w:val="1"/>
      <w:numFmt w:val="decimal"/>
      <w:lvlText w:val="%1."/>
      <w:lvlJc w:val="left"/>
      <w:pPr>
        <w:ind w:left="720" w:hanging="360"/>
      </w:pPr>
      <w:rPr>
        <w:rFonts w:ascii="Franklin Gothic Book" w:hAnsi="Franklin Gothic Book"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993E89"/>
    <w:multiLevelType w:val="hybridMultilevel"/>
    <w:tmpl w:val="3DECEB30"/>
    <w:lvl w:ilvl="0" w:tplc="0409000F">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2" w15:restartNumberingAfterBreak="0">
    <w:nsid w:val="37AF61B4"/>
    <w:multiLevelType w:val="hybridMultilevel"/>
    <w:tmpl w:val="5E1A5E6C"/>
    <w:lvl w:ilvl="0" w:tplc="C50A830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5F3C1C"/>
    <w:multiLevelType w:val="hybridMultilevel"/>
    <w:tmpl w:val="E50CA51A"/>
    <w:lvl w:ilvl="0" w:tplc="1F8CC712">
      <w:start w:val="1"/>
      <w:numFmt w:val="decimal"/>
      <w:lvlText w:val="%1."/>
      <w:lvlJc w:val="left"/>
      <w:pPr>
        <w:ind w:left="360" w:hanging="360"/>
      </w:pPr>
      <w:rPr>
        <w:b w:val="0"/>
        <w:bCs/>
      </w:rPr>
    </w:lvl>
    <w:lvl w:ilvl="1" w:tplc="04090019">
      <w:start w:val="1"/>
      <w:numFmt w:val="lowerLetter"/>
      <w:lvlText w:val="%2."/>
      <w:lvlJc w:val="left"/>
      <w:pPr>
        <w:ind w:left="900" w:hanging="360"/>
      </w:pPr>
    </w:lvl>
    <w:lvl w:ilvl="2" w:tplc="0409001B">
      <w:start w:val="1"/>
      <w:numFmt w:val="lowerRoman"/>
      <w:lvlText w:val="%3."/>
      <w:lvlJc w:val="right"/>
      <w:pPr>
        <w:ind w:left="99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3B6E1D3D"/>
    <w:multiLevelType w:val="hybridMultilevel"/>
    <w:tmpl w:val="B34286A0"/>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8" w15:restartNumberingAfterBreak="0">
    <w:nsid w:val="40E84F5A"/>
    <w:multiLevelType w:val="hybridMultilevel"/>
    <w:tmpl w:val="A18CE3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11E51E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46253B57"/>
    <w:multiLevelType w:val="hybridMultilevel"/>
    <w:tmpl w:val="B7EC47F0"/>
    <w:lvl w:ilvl="0" w:tplc="4EEAE900">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90" w:hanging="360"/>
      </w:pPr>
      <w:rPr>
        <w:rFonts w:hint="default"/>
        <w:color w:val="000000"/>
        <w:sz w:val="22"/>
        <w:szCs w:val="22"/>
      </w:rPr>
    </w:lvl>
    <w:lvl w:ilvl="2" w:tplc="8F8ED936">
      <w:start w:val="1"/>
      <w:numFmt w:val="lowerRoman"/>
      <w:lvlText w:val="%3."/>
      <w:lvlJc w:val="right"/>
      <w:pPr>
        <w:ind w:left="1440" w:hanging="180"/>
      </w:pPr>
      <w:rPr>
        <w:rFonts w:ascii="Arial" w:hAnsi="Arial" w:cs="Arial" w:hint="default"/>
        <w:color w:val="000000"/>
        <w:sz w:val="22"/>
        <w:szCs w:val="22"/>
      </w:rPr>
    </w:lvl>
    <w:lvl w:ilvl="3" w:tplc="C28C0A98">
      <w:start w:val="39"/>
      <w:numFmt w:val="decimal"/>
      <w:lvlText w:val="%4"/>
      <w:lvlJc w:val="left"/>
      <w:pPr>
        <w:ind w:left="2160" w:hanging="360"/>
      </w:pPr>
      <w:rPr>
        <w:rFonts w:eastAsia="Calibri" w:hint="default"/>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856F0C"/>
    <w:multiLevelType w:val="hybridMultilevel"/>
    <w:tmpl w:val="A308F12A"/>
    <w:lvl w:ilvl="0" w:tplc="19BCA2D0">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90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FB76EF4"/>
    <w:multiLevelType w:val="hybridMultilevel"/>
    <w:tmpl w:val="33940376"/>
    <w:lvl w:ilvl="0" w:tplc="6DBC4A8C">
      <w:start w:val="1"/>
      <w:numFmt w:val="lowerLetter"/>
      <w:lvlText w:val="%1."/>
      <w:lvlJc w:val="left"/>
      <w:pPr>
        <w:ind w:left="828" w:hanging="288"/>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2902110"/>
    <w:multiLevelType w:val="hybridMultilevel"/>
    <w:tmpl w:val="462206F2"/>
    <w:lvl w:ilvl="0" w:tplc="E5769FFE">
      <w:start w:val="1"/>
      <w:numFmt w:val="decimal"/>
      <w:lvlText w:val="%1."/>
      <w:lvlJc w:val="left"/>
      <w:pPr>
        <w:ind w:left="360" w:hanging="360"/>
      </w:pPr>
      <w:rPr>
        <w:rFonts w:hint="default"/>
        <w:b w:val="0"/>
        <w:bCs/>
      </w:rPr>
    </w:lvl>
    <w:lvl w:ilvl="1" w:tplc="04090019">
      <w:start w:val="1"/>
      <w:numFmt w:val="lowerLetter"/>
      <w:lvlText w:val="%2."/>
      <w:lvlJc w:val="left"/>
      <w:pPr>
        <w:ind w:left="90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E1337FE"/>
    <w:multiLevelType w:val="hybridMultilevel"/>
    <w:tmpl w:val="139A50C4"/>
    <w:lvl w:ilvl="0" w:tplc="0409000F">
      <w:start w:val="1"/>
      <w:numFmt w:val="decimal"/>
      <w:lvlText w:val="%1."/>
      <w:lvlJc w:val="left"/>
      <w:pPr>
        <w:ind w:left="360" w:hanging="360"/>
      </w:pPr>
      <w:rPr>
        <w:rFonts w:hint="default"/>
      </w:rPr>
    </w:lvl>
    <w:lvl w:ilvl="1" w:tplc="D892E8C8">
      <w:start w:val="1"/>
      <w:numFmt w:val="lowerLetter"/>
      <w:lvlText w:val="%2."/>
      <w:lvlJc w:val="left"/>
      <w:pPr>
        <w:ind w:left="99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EC569EA"/>
    <w:multiLevelType w:val="hybridMultilevel"/>
    <w:tmpl w:val="382A2A80"/>
    <w:lvl w:ilvl="0" w:tplc="D79E5D64">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15:restartNumberingAfterBreak="0">
    <w:nsid w:val="60903170"/>
    <w:multiLevelType w:val="hybridMultilevel"/>
    <w:tmpl w:val="C0ACF764"/>
    <w:lvl w:ilvl="0" w:tplc="4CAE3DC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0D05CEB"/>
    <w:multiLevelType w:val="hybridMultilevel"/>
    <w:tmpl w:val="A8D0AF5C"/>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623E3E79"/>
    <w:multiLevelType w:val="hybridMultilevel"/>
    <w:tmpl w:val="B92ECB56"/>
    <w:lvl w:ilvl="0" w:tplc="04090019">
      <w:start w:val="1"/>
      <w:numFmt w:val="lowerLetter"/>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rPr>
        <w:rFonts w:hint="default"/>
        <w:color w:val="000000"/>
        <w:sz w:val="22"/>
        <w:szCs w:val="22"/>
      </w:rPr>
    </w:lvl>
    <w:lvl w:ilvl="2" w:tplc="8F8ED936">
      <w:start w:val="1"/>
      <w:numFmt w:val="lowerRoman"/>
      <w:lvlText w:val="%3."/>
      <w:lvlJc w:val="right"/>
      <w:pPr>
        <w:ind w:left="2520" w:hanging="180"/>
      </w:pPr>
      <w:rPr>
        <w:rFonts w:ascii="Arial" w:hAnsi="Arial" w:cs="Arial" w:hint="default"/>
        <w:color w:val="000000"/>
        <w:sz w:val="22"/>
        <w:szCs w:val="22"/>
      </w:rPr>
    </w:lvl>
    <w:lvl w:ilvl="3" w:tplc="C28C0A98">
      <w:start w:val="39"/>
      <w:numFmt w:val="decimal"/>
      <w:lvlText w:val="%4"/>
      <w:lvlJc w:val="left"/>
      <w:pPr>
        <w:ind w:left="3240" w:hanging="360"/>
      </w:pPr>
      <w:rPr>
        <w:rFonts w:eastAsia="Calibr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4" w15:restartNumberingAfterBreak="0">
    <w:nsid w:val="65F24BED"/>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6800755"/>
    <w:multiLevelType w:val="hybridMultilevel"/>
    <w:tmpl w:val="59268F88"/>
    <w:lvl w:ilvl="0" w:tplc="E3FA835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78A74F6"/>
    <w:multiLevelType w:val="hybridMultilevel"/>
    <w:tmpl w:val="9D3C96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CB1314"/>
    <w:multiLevelType w:val="hybridMultilevel"/>
    <w:tmpl w:val="88B2A196"/>
    <w:lvl w:ilvl="0" w:tplc="D4E617E8">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E27AF6"/>
    <w:multiLevelType w:val="hybridMultilevel"/>
    <w:tmpl w:val="EC3C42EE"/>
    <w:lvl w:ilvl="0" w:tplc="FDAC44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870DBF"/>
    <w:multiLevelType w:val="hybridMultilevel"/>
    <w:tmpl w:val="E39445EC"/>
    <w:lvl w:ilvl="0" w:tplc="2530E9AA">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81331EA"/>
    <w:multiLevelType w:val="hybridMultilevel"/>
    <w:tmpl w:val="42DED4EE"/>
    <w:lvl w:ilvl="0" w:tplc="6DEEA272">
      <w:start w:val="1"/>
      <w:numFmt w:val="bullet"/>
      <w:pStyle w:val="MemoBullet1"/>
      <w:lvlText w:val=""/>
      <w:lvlJc w:val="left"/>
      <w:pPr>
        <w:ind w:left="720" w:hanging="360"/>
      </w:pPr>
      <w:rPr>
        <w:rFonts w:ascii="Symbol" w:hAnsi="Symbol" w:hint="default"/>
      </w:rPr>
    </w:lvl>
    <w:lvl w:ilvl="1" w:tplc="1A382FB6">
      <w:start w:val="1"/>
      <w:numFmt w:val="bullet"/>
      <w:pStyle w:val="MemoBullet2"/>
      <w:lvlText w:val="o"/>
      <w:lvlJc w:val="left"/>
      <w:pPr>
        <w:ind w:left="1440" w:hanging="360"/>
      </w:pPr>
      <w:rPr>
        <w:rFonts w:ascii="Courier New" w:hAnsi="Courier New" w:cs="Courier New" w:hint="default"/>
      </w:rPr>
    </w:lvl>
    <w:lvl w:ilvl="2" w:tplc="381E2A24">
      <w:start w:val="1"/>
      <w:numFmt w:val="bullet"/>
      <w:pStyle w:val="MemoBullet3"/>
      <w:lvlText w:val=""/>
      <w:lvlJc w:val="left"/>
      <w:pPr>
        <w:ind w:left="12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4" w15:restartNumberingAfterBreak="0">
    <w:nsid w:val="7BF662C9"/>
    <w:multiLevelType w:val="hybridMultilevel"/>
    <w:tmpl w:val="08224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C822E8"/>
    <w:multiLevelType w:val="hybridMultilevel"/>
    <w:tmpl w:val="4CB65D3E"/>
    <w:lvl w:ilvl="0" w:tplc="918656A4">
      <w:start w:val="2"/>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51"/>
  </w:num>
  <w:num w:numId="2">
    <w:abstractNumId w:val="22"/>
  </w:num>
  <w:num w:numId="3">
    <w:abstractNumId w:val="0"/>
  </w:num>
  <w:num w:numId="4">
    <w:abstractNumId w:val="24"/>
  </w:num>
  <w:num w:numId="5">
    <w:abstractNumId w:val="34"/>
  </w:num>
  <w:num w:numId="6">
    <w:abstractNumId w:val="15"/>
  </w:num>
  <w:num w:numId="7">
    <w:abstractNumId w:val="32"/>
  </w:num>
  <w:num w:numId="8">
    <w:abstractNumId w:val="33"/>
  </w:num>
  <w:num w:numId="9">
    <w:abstractNumId w:val="41"/>
  </w:num>
  <w:num w:numId="10">
    <w:abstractNumId w:val="20"/>
  </w:num>
  <w:num w:numId="11">
    <w:abstractNumId w:val="50"/>
  </w:num>
  <w:num w:numId="12">
    <w:abstractNumId w:val="39"/>
  </w:num>
  <w:num w:numId="13">
    <w:abstractNumId w:val="5"/>
  </w:num>
  <w:num w:numId="14">
    <w:abstractNumId w:val="26"/>
  </w:num>
  <w:num w:numId="15">
    <w:abstractNumId w:val="13"/>
  </w:num>
  <w:num w:numId="16">
    <w:abstractNumId w:val="45"/>
  </w:num>
  <w:num w:numId="17">
    <w:abstractNumId w:val="30"/>
  </w:num>
  <w:num w:numId="18">
    <w:abstractNumId w:val="47"/>
  </w:num>
  <w:num w:numId="19">
    <w:abstractNumId w:val="53"/>
  </w:num>
  <w:num w:numId="20">
    <w:abstractNumId w:val="6"/>
  </w:num>
  <w:num w:numId="21">
    <w:abstractNumId w:val="37"/>
  </w:num>
  <w:num w:numId="22">
    <w:abstractNumId w:val="40"/>
  </w:num>
  <w:num w:numId="23">
    <w:abstractNumId w:val="2"/>
  </w:num>
  <w:num w:numId="24">
    <w:abstractNumId w:val="8"/>
  </w:num>
  <w:num w:numId="25">
    <w:abstractNumId w:val="10"/>
  </w:num>
  <w:num w:numId="26">
    <w:abstractNumId w:val="19"/>
  </w:num>
  <w:num w:numId="27">
    <w:abstractNumId w:val="31"/>
  </w:num>
  <w:num w:numId="28">
    <w:abstractNumId w:val="4"/>
  </w:num>
  <w:num w:numId="29">
    <w:abstractNumId w:val="35"/>
  </w:num>
  <w:num w:numId="30">
    <w:abstractNumId w:val="52"/>
  </w:num>
  <w:num w:numId="31">
    <w:abstractNumId w:val="7"/>
  </w:num>
  <w:num w:numId="32">
    <w:abstractNumId w:val="27"/>
  </w:num>
  <w:num w:numId="33">
    <w:abstractNumId w:val="38"/>
  </w:num>
  <w:num w:numId="34">
    <w:abstractNumId w:val="48"/>
  </w:num>
  <w:num w:numId="35">
    <w:abstractNumId w:val="36"/>
  </w:num>
  <w:num w:numId="36">
    <w:abstractNumId w:val="21"/>
  </w:num>
  <w:num w:numId="37">
    <w:abstractNumId w:val="3"/>
  </w:num>
  <w:num w:numId="38">
    <w:abstractNumId w:val="43"/>
  </w:num>
  <w:num w:numId="39">
    <w:abstractNumId w:val="54"/>
  </w:num>
  <w:num w:numId="40">
    <w:abstractNumId w:val="22"/>
  </w:num>
  <w:num w:numId="41">
    <w:abstractNumId w:val="22"/>
  </w:num>
  <w:num w:numId="42">
    <w:abstractNumId w:val="55"/>
  </w:num>
  <w:num w:numId="43">
    <w:abstractNumId w:val="49"/>
  </w:num>
  <w:num w:numId="44">
    <w:abstractNumId w:val="42"/>
  </w:num>
  <w:num w:numId="45">
    <w:abstractNumId w:val="9"/>
  </w:num>
  <w:num w:numId="46">
    <w:abstractNumId w:val="1"/>
  </w:num>
  <w:num w:numId="47">
    <w:abstractNumId w:val="17"/>
  </w:num>
  <w:num w:numId="48">
    <w:abstractNumId w:val="16"/>
  </w:num>
  <w:num w:numId="49">
    <w:abstractNumId w:val="37"/>
  </w:num>
  <w:num w:numId="50">
    <w:abstractNumId w:val="32"/>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46"/>
  </w:num>
  <w:num w:numId="54">
    <w:abstractNumId w:val="18"/>
  </w:num>
  <w:num w:numId="55">
    <w:abstractNumId w:val="28"/>
  </w:num>
  <w:num w:numId="56">
    <w:abstractNumId w:val="12"/>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288"/>
  <w:defaultTableStyle w:val="ReportDefault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1A4"/>
    <w:rsid w:val="00000AEE"/>
    <w:rsid w:val="0000109B"/>
    <w:rsid w:val="000017E6"/>
    <w:rsid w:val="0000279A"/>
    <w:rsid w:val="00002A3D"/>
    <w:rsid w:val="00005557"/>
    <w:rsid w:val="00006027"/>
    <w:rsid w:val="0000776F"/>
    <w:rsid w:val="00007A73"/>
    <w:rsid w:val="00007F6E"/>
    <w:rsid w:val="00011389"/>
    <w:rsid w:val="000127D7"/>
    <w:rsid w:val="000129A6"/>
    <w:rsid w:val="000136EC"/>
    <w:rsid w:val="00013BA1"/>
    <w:rsid w:val="000142FE"/>
    <w:rsid w:val="00015AE6"/>
    <w:rsid w:val="00017642"/>
    <w:rsid w:val="00020838"/>
    <w:rsid w:val="00027430"/>
    <w:rsid w:val="00027A06"/>
    <w:rsid w:val="000326A7"/>
    <w:rsid w:val="000332DA"/>
    <w:rsid w:val="000347B4"/>
    <w:rsid w:val="00037D06"/>
    <w:rsid w:val="00040220"/>
    <w:rsid w:val="00040FE4"/>
    <w:rsid w:val="00041D8C"/>
    <w:rsid w:val="000445BC"/>
    <w:rsid w:val="00046DEE"/>
    <w:rsid w:val="00047788"/>
    <w:rsid w:val="00051BA3"/>
    <w:rsid w:val="00052183"/>
    <w:rsid w:val="00052293"/>
    <w:rsid w:val="00055141"/>
    <w:rsid w:val="00055755"/>
    <w:rsid w:val="00060805"/>
    <w:rsid w:val="00060AA2"/>
    <w:rsid w:val="00060DBD"/>
    <w:rsid w:val="0006192E"/>
    <w:rsid w:val="00061C95"/>
    <w:rsid w:val="00063C97"/>
    <w:rsid w:val="00064A81"/>
    <w:rsid w:val="00067028"/>
    <w:rsid w:val="00072442"/>
    <w:rsid w:val="00074296"/>
    <w:rsid w:val="000757FC"/>
    <w:rsid w:val="00076D67"/>
    <w:rsid w:val="00077357"/>
    <w:rsid w:val="00077ECF"/>
    <w:rsid w:val="00081BF9"/>
    <w:rsid w:val="00084458"/>
    <w:rsid w:val="00085161"/>
    <w:rsid w:val="000903C4"/>
    <w:rsid w:val="0009052E"/>
    <w:rsid w:val="00091986"/>
    <w:rsid w:val="000936D0"/>
    <w:rsid w:val="000939F8"/>
    <w:rsid w:val="0009501E"/>
    <w:rsid w:val="00096B11"/>
    <w:rsid w:val="0009705A"/>
    <w:rsid w:val="000A08D1"/>
    <w:rsid w:val="000A1C84"/>
    <w:rsid w:val="000A2495"/>
    <w:rsid w:val="000A6F33"/>
    <w:rsid w:val="000B24C8"/>
    <w:rsid w:val="000B27F7"/>
    <w:rsid w:val="000B5BA3"/>
    <w:rsid w:val="000B5C8B"/>
    <w:rsid w:val="000B5C9C"/>
    <w:rsid w:val="000B6003"/>
    <w:rsid w:val="000B74EB"/>
    <w:rsid w:val="000C20F2"/>
    <w:rsid w:val="000C7307"/>
    <w:rsid w:val="000D0424"/>
    <w:rsid w:val="000D1C3B"/>
    <w:rsid w:val="000D2F31"/>
    <w:rsid w:val="000D41CD"/>
    <w:rsid w:val="000D5813"/>
    <w:rsid w:val="000E103B"/>
    <w:rsid w:val="000E1158"/>
    <w:rsid w:val="000E12DB"/>
    <w:rsid w:val="000E22FC"/>
    <w:rsid w:val="000E36FF"/>
    <w:rsid w:val="000E3C0D"/>
    <w:rsid w:val="000E435C"/>
    <w:rsid w:val="000E4F5D"/>
    <w:rsid w:val="000E5395"/>
    <w:rsid w:val="000E553E"/>
    <w:rsid w:val="000E61BA"/>
    <w:rsid w:val="000E70C6"/>
    <w:rsid w:val="000E72E6"/>
    <w:rsid w:val="000F05D4"/>
    <w:rsid w:val="000F0BAE"/>
    <w:rsid w:val="000F1230"/>
    <w:rsid w:val="000F1DF0"/>
    <w:rsid w:val="000F35CD"/>
    <w:rsid w:val="000F393D"/>
    <w:rsid w:val="000F54AD"/>
    <w:rsid w:val="000F5ACD"/>
    <w:rsid w:val="000F64CB"/>
    <w:rsid w:val="000F6B05"/>
    <w:rsid w:val="000F6CC0"/>
    <w:rsid w:val="000F746D"/>
    <w:rsid w:val="001008BD"/>
    <w:rsid w:val="00101295"/>
    <w:rsid w:val="001012EA"/>
    <w:rsid w:val="001027F1"/>
    <w:rsid w:val="00102930"/>
    <w:rsid w:val="001031BA"/>
    <w:rsid w:val="00105FE1"/>
    <w:rsid w:val="00106334"/>
    <w:rsid w:val="001072DD"/>
    <w:rsid w:val="0011042B"/>
    <w:rsid w:val="00111CD2"/>
    <w:rsid w:val="00111F79"/>
    <w:rsid w:val="00112235"/>
    <w:rsid w:val="001123DC"/>
    <w:rsid w:val="00113DB6"/>
    <w:rsid w:val="00115BFD"/>
    <w:rsid w:val="00116023"/>
    <w:rsid w:val="00116BEC"/>
    <w:rsid w:val="00124D1B"/>
    <w:rsid w:val="00125758"/>
    <w:rsid w:val="001273A5"/>
    <w:rsid w:val="0013196F"/>
    <w:rsid w:val="001325D7"/>
    <w:rsid w:val="00133129"/>
    <w:rsid w:val="001331C3"/>
    <w:rsid w:val="0013579C"/>
    <w:rsid w:val="001414A2"/>
    <w:rsid w:val="00141C63"/>
    <w:rsid w:val="00144AEC"/>
    <w:rsid w:val="00146D36"/>
    <w:rsid w:val="00147063"/>
    <w:rsid w:val="001472BE"/>
    <w:rsid w:val="00147DA9"/>
    <w:rsid w:val="00147E96"/>
    <w:rsid w:val="00150854"/>
    <w:rsid w:val="00151259"/>
    <w:rsid w:val="00151826"/>
    <w:rsid w:val="00151B90"/>
    <w:rsid w:val="00152540"/>
    <w:rsid w:val="001528FF"/>
    <w:rsid w:val="00152FEC"/>
    <w:rsid w:val="00153AEC"/>
    <w:rsid w:val="001543C1"/>
    <w:rsid w:val="00154989"/>
    <w:rsid w:val="001553FE"/>
    <w:rsid w:val="00155688"/>
    <w:rsid w:val="001575A3"/>
    <w:rsid w:val="00157AA8"/>
    <w:rsid w:val="001615B1"/>
    <w:rsid w:val="00161794"/>
    <w:rsid w:val="00164708"/>
    <w:rsid w:val="00164E03"/>
    <w:rsid w:val="001656D7"/>
    <w:rsid w:val="00165886"/>
    <w:rsid w:val="001665C3"/>
    <w:rsid w:val="00166623"/>
    <w:rsid w:val="00166BBC"/>
    <w:rsid w:val="00170404"/>
    <w:rsid w:val="00170A7E"/>
    <w:rsid w:val="00171437"/>
    <w:rsid w:val="00175298"/>
    <w:rsid w:val="00176200"/>
    <w:rsid w:val="00180B9C"/>
    <w:rsid w:val="0018218D"/>
    <w:rsid w:val="0018412C"/>
    <w:rsid w:val="00185D6F"/>
    <w:rsid w:val="001869A2"/>
    <w:rsid w:val="0018750F"/>
    <w:rsid w:val="00187E36"/>
    <w:rsid w:val="001917AE"/>
    <w:rsid w:val="001930D5"/>
    <w:rsid w:val="00193CFF"/>
    <w:rsid w:val="00194240"/>
    <w:rsid w:val="00195F13"/>
    <w:rsid w:val="001A2651"/>
    <w:rsid w:val="001A3182"/>
    <w:rsid w:val="001A3F55"/>
    <w:rsid w:val="001A510B"/>
    <w:rsid w:val="001A5CFB"/>
    <w:rsid w:val="001A729F"/>
    <w:rsid w:val="001A79EF"/>
    <w:rsid w:val="001A7DC3"/>
    <w:rsid w:val="001B207C"/>
    <w:rsid w:val="001B2EC9"/>
    <w:rsid w:val="001B2F35"/>
    <w:rsid w:val="001B4486"/>
    <w:rsid w:val="001B7EB7"/>
    <w:rsid w:val="001C03A2"/>
    <w:rsid w:val="001C1AE6"/>
    <w:rsid w:val="001C2552"/>
    <w:rsid w:val="001C40F4"/>
    <w:rsid w:val="001C545D"/>
    <w:rsid w:val="001C6CDA"/>
    <w:rsid w:val="001C7A34"/>
    <w:rsid w:val="001D0E0A"/>
    <w:rsid w:val="001D2A1A"/>
    <w:rsid w:val="001D2D06"/>
    <w:rsid w:val="001D570A"/>
    <w:rsid w:val="001E011E"/>
    <w:rsid w:val="001E07A9"/>
    <w:rsid w:val="001F1025"/>
    <w:rsid w:val="001F231B"/>
    <w:rsid w:val="001F435C"/>
    <w:rsid w:val="001F5584"/>
    <w:rsid w:val="001F6021"/>
    <w:rsid w:val="001F6EA2"/>
    <w:rsid w:val="00200DC8"/>
    <w:rsid w:val="00201A3B"/>
    <w:rsid w:val="002026A0"/>
    <w:rsid w:val="00203A06"/>
    <w:rsid w:val="00204AE4"/>
    <w:rsid w:val="00205E4C"/>
    <w:rsid w:val="0020716A"/>
    <w:rsid w:val="0020716E"/>
    <w:rsid w:val="002079C8"/>
    <w:rsid w:val="002103C5"/>
    <w:rsid w:val="00212466"/>
    <w:rsid w:val="002124C1"/>
    <w:rsid w:val="00213AB2"/>
    <w:rsid w:val="00213AFD"/>
    <w:rsid w:val="00213B4B"/>
    <w:rsid w:val="00214D24"/>
    <w:rsid w:val="00216B41"/>
    <w:rsid w:val="002177D6"/>
    <w:rsid w:val="00220E26"/>
    <w:rsid w:val="00221C6A"/>
    <w:rsid w:val="00223095"/>
    <w:rsid w:val="00224288"/>
    <w:rsid w:val="002256C7"/>
    <w:rsid w:val="0022577A"/>
    <w:rsid w:val="00225C42"/>
    <w:rsid w:val="00227D6A"/>
    <w:rsid w:val="00230BA9"/>
    <w:rsid w:val="00230D5F"/>
    <w:rsid w:val="002313C5"/>
    <w:rsid w:val="00231562"/>
    <w:rsid w:val="00233789"/>
    <w:rsid w:val="002339D1"/>
    <w:rsid w:val="00234038"/>
    <w:rsid w:val="0023694F"/>
    <w:rsid w:val="00237227"/>
    <w:rsid w:val="00240B67"/>
    <w:rsid w:val="0024263D"/>
    <w:rsid w:val="0024285E"/>
    <w:rsid w:val="0024458B"/>
    <w:rsid w:val="00244B42"/>
    <w:rsid w:val="00250FDC"/>
    <w:rsid w:val="00251112"/>
    <w:rsid w:val="0025325B"/>
    <w:rsid w:val="00254414"/>
    <w:rsid w:val="00256053"/>
    <w:rsid w:val="00256306"/>
    <w:rsid w:val="00256489"/>
    <w:rsid w:val="00256622"/>
    <w:rsid w:val="00261DEC"/>
    <w:rsid w:val="00262475"/>
    <w:rsid w:val="00263518"/>
    <w:rsid w:val="002661EE"/>
    <w:rsid w:val="00266B13"/>
    <w:rsid w:val="002719B9"/>
    <w:rsid w:val="00271DD6"/>
    <w:rsid w:val="002728C7"/>
    <w:rsid w:val="00272BAE"/>
    <w:rsid w:val="00272BFF"/>
    <w:rsid w:val="00272D37"/>
    <w:rsid w:val="00273563"/>
    <w:rsid w:val="002742C9"/>
    <w:rsid w:val="0027482C"/>
    <w:rsid w:val="00275361"/>
    <w:rsid w:val="0027538B"/>
    <w:rsid w:val="002760CC"/>
    <w:rsid w:val="00277C39"/>
    <w:rsid w:val="00280B5C"/>
    <w:rsid w:val="00282223"/>
    <w:rsid w:val="002828C4"/>
    <w:rsid w:val="0028391C"/>
    <w:rsid w:val="0028462F"/>
    <w:rsid w:val="00285485"/>
    <w:rsid w:val="00285856"/>
    <w:rsid w:val="00287FA1"/>
    <w:rsid w:val="0029028A"/>
    <w:rsid w:val="00290594"/>
    <w:rsid w:val="00290EAF"/>
    <w:rsid w:val="0029161B"/>
    <w:rsid w:val="002926D7"/>
    <w:rsid w:val="00295B66"/>
    <w:rsid w:val="002970DF"/>
    <w:rsid w:val="00297562"/>
    <w:rsid w:val="002A1CD5"/>
    <w:rsid w:val="002A1E13"/>
    <w:rsid w:val="002A1FAE"/>
    <w:rsid w:val="002A28A1"/>
    <w:rsid w:val="002A309B"/>
    <w:rsid w:val="002A4F3D"/>
    <w:rsid w:val="002A5986"/>
    <w:rsid w:val="002A6289"/>
    <w:rsid w:val="002A6442"/>
    <w:rsid w:val="002A6723"/>
    <w:rsid w:val="002A7047"/>
    <w:rsid w:val="002B1500"/>
    <w:rsid w:val="002B194E"/>
    <w:rsid w:val="002C151E"/>
    <w:rsid w:val="002C1C0D"/>
    <w:rsid w:val="002C1F80"/>
    <w:rsid w:val="002C2A71"/>
    <w:rsid w:val="002D1168"/>
    <w:rsid w:val="002D14A6"/>
    <w:rsid w:val="002D1F36"/>
    <w:rsid w:val="002D2D0F"/>
    <w:rsid w:val="002D30AF"/>
    <w:rsid w:val="002D419C"/>
    <w:rsid w:val="002D64D0"/>
    <w:rsid w:val="002D6562"/>
    <w:rsid w:val="002D668C"/>
    <w:rsid w:val="002E005D"/>
    <w:rsid w:val="002E518F"/>
    <w:rsid w:val="002E5F3E"/>
    <w:rsid w:val="002E7CE6"/>
    <w:rsid w:val="002E7DF2"/>
    <w:rsid w:val="002F0558"/>
    <w:rsid w:val="002F1B08"/>
    <w:rsid w:val="002F3DDA"/>
    <w:rsid w:val="002F40F1"/>
    <w:rsid w:val="002F428A"/>
    <w:rsid w:val="002F7DB5"/>
    <w:rsid w:val="00300141"/>
    <w:rsid w:val="003004CB"/>
    <w:rsid w:val="00301DE2"/>
    <w:rsid w:val="0030356E"/>
    <w:rsid w:val="0030394F"/>
    <w:rsid w:val="00304B4A"/>
    <w:rsid w:val="00304B84"/>
    <w:rsid w:val="003056E5"/>
    <w:rsid w:val="003061F1"/>
    <w:rsid w:val="0031078A"/>
    <w:rsid w:val="00312267"/>
    <w:rsid w:val="003128D4"/>
    <w:rsid w:val="00313EDC"/>
    <w:rsid w:val="00313FAA"/>
    <w:rsid w:val="003155B0"/>
    <w:rsid w:val="00315E9D"/>
    <w:rsid w:val="003161B1"/>
    <w:rsid w:val="00320023"/>
    <w:rsid w:val="003213AE"/>
    <w:rsid w:val="00321D00"/>
    <w:rsid w:val="00322863"/>
    <w:rsid w:val="00325191"/>
    <w:rsid w:val="0032557F"/>
    <w:rsid w:val="003261B2"/>
    <w:rsid w:val="00326450"/>
    <w:rsid w:val="0032698D"/>
    <w:rsid w:val="003278C5"/>
    <w:rsid w:val="0033076E"/>
    <w:rsid w:val="00330B8C"/>
    <w:rsid w:val="00334371"/>
    <w:rsid w:val="003344CF"/>
    <w:rsid w:val="003373BD"/>
    <w:rsid w:val="00337EF0"/>
    <w:rsid w:val="0034137F"/>
    <w:rsid w:val="00342CDD"/>
    <w:rsid w:val="00343F22"/>
    <w:rsid w:val="0034511E"/>
    <w:rsid w:val="00345B76"/>
    <w:rsid w:val="00345FD7"/>
    <w:rsid w:val="00346B8A"/>
    <w:rsid w:val="00352F6C"/>
    <w:rsid w:val="00353EFE"/>
    <w:rsid w:val="0035447E"/>
    <w:rsid w:val="0035487E"/>
    <w:rsid w:val="00354D2A"/>
    <w:rsid w:val="00360A2F"/>
    <w:rsid w:val="00360CC6"/>
    <w:rsid w:val="003675D0"/>
    <w:rsid w:val="003735F2"/>
    <w:rsid w:val="00376BC4"/>
    <w:rsid w:val="0037785F"/>
    <w:rsid w:val="0038497D"/>
    <w:rsid w:val="00384DBD"/>
    <w:rsid w:val="0038555C"/>
    <w:rsid w:val="00386BBE"/>
    <w:rsid w:val="003905A7"/>
    <w:rsid w:val="0039078B"/>
    <w:rsid w:val="003907D0"/>
    <w:rsid w:val="00390F11"/>
    <w:rsid w:val="00392018"/>
    <w:rsid w:val="00392B1B"/>
    <w:rsid w:val="00393D33"/>
    <w:rsid w:val="00393E18"/>
    <w:rsid w:val="00394ED6"/>
    <w:rsid w:val="0039557F"/>
    <w:rsid w:val="003968FE"/>
    <w:rsid w:val="003A217A"/>
    <w:rsid w:val="003A3F69"/>
    <w:rsid w:val="003A47ED"/>
    <w:rsid w:val="003A4969"/>
    <w:rsid w:val="003A4A08"/>
    <w:rsid w:val="003A6CC0"/>
    <w:rsid w:val="003B239B"/>
    <w:rsid w:val="003B2424"/>
    <w:rsid w:val="003B32D3"/>
    <w:rsid w:val="003B731E"/>
    <w:rsid w:val="003B7381"/>
    <w:rsid w:val="003C04E8"/>
    <w:rsid w:val="003C2537"/>
    <w:rsid w:val="003C325A"/>
    <w:rsid w:val="003C5232"/>
    <w:rsid w:val="003C76AF"/>
    <w:rsid w:val="003C7727"/>
    <w:rsid w:val="003D0873"/>
    <w:rsid w:val="003D6145"/>
    <w:rsid w:val="003E04C1"/>
    <w:rsid w:val="003E0563"/>
    <w:rsid w:val="003E0F06"/>
    <w:rsid w:val="003E1B17"/>
    <w:rsid w:val="003E6BA1"/>
    <w:rsid w:val="003E6EB1"/>
    <w:rsid w:val="003E767D"/>
    <w:rsid w:val="003F168D"/>
    <w:rsid w:val="003F16FC"/>
    <w:rsid w:val="003F18F9"/>
    <w:rsid w:val="003F1CE0"/>
    <w:rsid w:val="003F24CD"/>
    <w:rsid w:val="003F3B47"/>
    <w:rsid w:val="003F3C4C"/>
    <w:rsid w:val="003F4D6D"/>
    <w:rsid w:val="003F607F"/>
    <w:rsid w:val="003F6D36"/>
    <w:rsid w:val="00400FA1"/>
    <w:rsid w:val="00402211"/>
    <w:rsid w:val="00402E50"/>
    <w:rsid w:val="00404168"/>
    <w:rsid w:val="00404522"/>
    <w:rsid w:val="00405846"/>
    <w:rsid w:val="00407104"/>
    <w:rsid w:val="0040763E"/>
    <w:rsid w:val="004133FC"/>
    <w:rsid w:val="00413B07"/>
    <w:rsid w:val="004144E0"/>
    <w:rsid w:val="00414CE6"/>
    <w:rsid w:val="00414D14"/>
    <w:rsid w:val="00415184"/>
    <w:rsid w:val="0041596B"/>
    <w:rsid w:val="004179AE"/>
    <w:rsid w:val="00417D5B"/>
    <w:rsid w:val="00420C42"/>
    <w:rsid w:val="00420DEA"/>
    <w:rsid w:val="00421254"/>
    <w:rsid w:val="00421A77"/>
    <w:rsid w:val="004220D9"/>
    <w:rsid w:val="00423568"/>
    <w:rsid w:val="00424973"/>
    <w:rsid w:val="0042594B"/>
    <w:rsid w:val="00425C74"/>
    <w:rsid w:val="0042700F"/>
    <w:rsid w:val="00430093"/>
    <w:rsid w:val="0043184F"/>
    <w:rsid w:val="00431EB9"/>
    <w:rsid w:val="00432E83"/>
    <w:rsid w:val="00434B2C"/>
    <w:rsid w:val="004358E9"/>
    <w:rsid w:val="00442CF3"/>
    <w:rsid w:val="00445049"/>
    <w:rsid w:val="00445F6C"/>
    <w:rsid w:val="00450DF2"/>
    <w:rsid w:val="00451AA2"/>
    <w:rsid w:val="00452134"/>
    <w:rsid w:val="00452D2A"/>
    <w:rsid w:val="00455207"/>
    <w:rsid w:val="004560B1"/>
    <w:rsid w:val="00457517"/>
    <w:rsid w:val="004629C1"/>
    <w:rsid w:val="00462C00"/>
    <w:rsid w:val="00462E9E"/>
    <w:rsid w:val="00463A71"/>
    <w:rsid w:val="004647F3"/>
    <w:rsid w:val="004650CC"/>
    <w:rsid w:val="0046705B"/>
    <w:rsid w:val="004671DE"/>
    <w:rsid w:val="00467867"/>
    <w:rsid w:val="00470AB8"/>
    <w:rsid w:val="00472CE7"/>
    <w:rsid w:val="004733BE"/>
    <w:rsid w:val="00473AF3"/>
    <w:rsid w:val="00475E2A"/>
    <w:rsid w:val="00476DFC"/>
    <w:rsid w:val="00483FAF"/>
    <w:rsid w:val="004841FC"/>
    <w:rsid w:val="0048434E"/>
    <w:rsid w:val="00484905"/>
    <w:rsid w:val="00484EA0"/>
    <w:rsid w:val="00484F4A"/>
    <w:rsid w:val="00485225"/>
    <w:rsid w:val="00485DCB"/>
    <w:rsid w:val="00490AB6"/>
    <w:rsid w:val="004922AF"/>
    <w:rsid w:val="00492893"/>
    <w:rsid w:val="00493A46"/>
    <w:rsid w:val="00494CB8"/>
    <w:rsid w:val="00495948"/>
    <w:rsid w:val="004963DF"/>
    <w:rsid w:val="004967AA"/>
    <w:rsid w:val="00497565"/>
    <w:rsid w:val="004A0501"/>
    <w:rsid w:val="004A3503"/>
    <w:rsid w:val="004A364B"/>
    <w:rsid w:val="004A3B7E"/>
    <w:rsid w:val="004A400D"/>
    <w:rsid w:val="004A5550"/>
    <w:rsid w:val="004A6006"/>
    <w:rsid w:val="004A679F"/>
    <w:rsid w:val="004A6AA5"/>
    <w:rsid w:val="004A79AA"/>
    <w:rsid w:val="004A7E5A"/>
    <w:rsid w:val="004B0E5C"/>
    <w:rsid w:val="004B10A6"/>
    <w:rsid w:val="004B10B1"/>
    <w:rsid w:val="004B13D1"/>
    <w:rsid w:val="004B4645"/>
    <w:rsid w:val="004B4A87"/>
    <w:rsid w:val="004B7420"/>
    <w:rsid w:val="004C0DEB"/>
    <w:rsid w:val="004C16B2"/>
    <w:rsid w:val="004C1CA9"/>
    <w:rsid w:val="004C2327"/>
    <w:rsid w:val="004C2C75"/>
    <w:rsid w:val="004C32FE"/>
    <w:rsid w:val="004C39BE"/>
    <w:rsid w:val="004C4026"/>
    <w:rsid w:val="004C45E6"/>
    <w:rsid w:val="004C561A"/>
    <w:rsid w:val="004C7BDD"/>
    <w:rsid w:val="004D0047"/>
    <w:rsid w:val="004D0D85"/>
    <w:rsid w:val="004D0F86"/>
    <w:rsid w:val="004D1248"/>
    <w:rsid w:val="004D1E54"/>
    <w:rsid w:val="004D2604"/>
    <w:rsid w:val="004D41F0"/>
    <w:rsid w:val="004D4D77"/>
    <w:rsid w:val="004D5072"/>
    <w:rsid w:val="004D538D"/>
    <w:rsid w:val="004D7772"/>
    <w:rsid w:val="004E05D0"/>
    <w:rsid w:val="004E05F2"/>
    <w:rsid w:val="004E1DE3"/>
    <w:rsid w:val="004E286D"/>
    <w:rsid w:val="004E288E"/>
    <w:rsid w:val="004E2C33"/>
    <w:rsid w:val="004E36A8"/>
    <w:rsid w:val="004E46AE"/>
    <w:rsid w:val="004E4EA6"/>
    <w:rsid w:val="004E5D1C"/>
    <w:rsid w:val="004F165E"/>
    <w:rsid w:val="004F2473"/>
    <w:rsid w:val="004F2E4E"/>
    <w:rsid w:val="004F34D3"/>
    <w:rsid w:val="004F35CE"/>
    <w:rsid w:val="004F40AF"/>
    <w:rsid w:val="004F5E0C"/>
    <w:rsid w:val="004F6FA8"/>
    <w:rsid w:val="00501E1A"/>
    <w:rsid w:val="00502F5C"/>
    <w:rsid w:val="005043D5"/>
    <w:rsid w:val="0050579E"/>
    <w:rsid w:val="00505E7F"/>
    <w:rsid w:val="005068A2"/>
    <w:rsid w:val="00507721"/>
    <w:rsid w:val="00510C3A"/>
    <w:rsid w:val="00513B87"/>
    <w:rsid w:val="0051459E"/>
    <w:rsid w:val="005146EA"/>
    <w:rsid w:val="00515927"/>
    <w:rsid w:val="005161DE"/>
    <w:rsid w:val="005162AA"/>
    <w:rsid w:val="00516548"/>
    <w:rsid w:val="005172D8"/>
    <w:rsid w:val="005224F9"/>
    <w:rsid w:val="0052281E"/>
    <w:rsid w:val="00522BCD"/>
    <w:rsid w:val="00522E87"/>
    <w:rsid w:val="00522EEA"/>
    <w:rsid w:val="0052472A"/>
    <w:rsid w:val="00527917"/>
    <w:rsid w:val="0053070C"/>
    <w:rsid w:val="005317A1"/>
    <w:rsid w:val="00531A01"/>
    <w:rsid w:val="005325B1"/>
    <w:rsid w:val="00535FAB"/>
    <w:rsid w:val="00537521"/>
    <w:rsid w:val="00540761"/>
    <w:rsid w:val="00542C23"/>
    <w:rsid w:val="005448D8"/>
    <w:rsid w:val="00545784"/>
    <w:rsid w:val="005459C4"/>
    <w:rsid w:val="00545DC2"/>
    <w:rsid w:val="00546E8F"/>
    <w:rsid w:val="0054715E"/>
    <w:rsid w:val="00547D05"/>
    <w:rsid w:val="00547D94"/>
    <w:rsid w:val="005508B6"/>
    <w:rsid w:val="00550A87"/>
    <w:rsid w:val="00552625"/>
    <w:rsid w:val="00552A37"/>
    <w:rsid w:val="00553216"/>
    <w:rsid w:val="00554923"/>
    <w:rsid w:val="005550A7"/>
    <w:rsid w:val="00556A01"/>
    <w:rsid w:val="005610CD"/>
    <w:rsid w:val="0056140A"/>
    <w:rsid w:val="0056259C"/>
    <w:rsid w:val="005647C0"/>
    <w:rsid w:val="0056626C"/>
    <w:rsid w:val="005705A7"/>
    <w:rsid w:val="0057092B"/>
    <w:rsid w:val="00571144"/>
    <w:rsid w:val="00571272"/>
    <w:rsid w:val="00571C8C"/>
    <w:rsid w:val="00571E54"/>
    <w:rsid w:val="00572069"/>
    <w:rsid w:val="005730CC"/>
    <w:rsid w:val="005734A5"/>
    <w:rsid w:val="00573F36"/>
    <w:rsid w:val="005741AC"/>
    <w:rsid w:val="00575688"/>
    <w:rsid w:val="00575B0E"/>
    <w:rsid w:val="00575DF6"/>
    <w:rsid w:val="00576127"/>
    <w:rsid w:val="005764F3"/>
    <w:rsid w:val="00576B97"/>
    <w:rsid w:val="005773CD"/>
    <w:rsid w:val="00577A48"/>
    <w:rsid w:val="0058185C"/>
    <w:rsid w:val="00582757"/>
    <w:rsid w:val="00582C6F"/>
    <w:rsid w:val="00583BB3"/>
    <w:rsid w:val="00586385"/>
    <w:rsid w:val="00590802"/>
    <w:rsid w:val="005923C6"/>
    <w:rsid w:val="00593115"/>
    <w:rsid w:val="00593841"/>
    <w:rsid w:val="005940F2"/>
    <w:rsid w:val="00595212"/>
    <w:rsid w:val="005A034D"/>
    <w:rsid w:val="005A0685"/>
    <w:rsid w:val="005A11BD"/>
    <w:rsid w:val="005A2EA8"/>
    <w:rsid w:val="005B4BED"/>
    <w:rsid w:val="005B520A"/>
    <w:rsid w:val="005B5352"/>
    <w:rsid w:val="005B6A8F"/>
    <w:rsid w:val="005B6F50"/>
    <w:rsid w:val="005B7DB7"/>
    <w:rsid w:val="005C0413"/>
    <w:rsid w:val="005C15D4"/>
    <w:rsid w:val="005C19AD"/>
    <w:rsid w:val="005C1EBA"/>
    <w:rsid w:val="005C212E"/>
    <w:rsid w:val="005C2A74"/>
    <w:rsid w:val="005C2C0F"/>
    <w:rsid w:val="005C32BC"/>
    <w:rsid w:val="005C49CD"/>
    <w:rsid w:val="005C723B"/>
    <w:rsid w:val="005C7CC6"/>
    <w:rsid w:val="005D0E4F"/>
    <w:rsid w:val="005D1FE4"/>
    <w:rsid w:val="005D55F3"/>
    <w:rsid w:val="005E033B"/>
    <w:rsid w:val="005E3E00"/>
    <w:rsid w:val="005F16F4"/>
    <w:rsid w:val="005F1C63"/>
    <w:rsid w:val="005F3594"/>
    <w:rsid w:val="005F4514"/>
    <w:rsid w:val="005F796C"/>
    <w:rsid w:val="006004C6"/>
    <w:rsid w:val="00603B79"/>
    <w:rsid w:val="00603C03"/>
    <w:rsid w:val="00603D31"/>
    <w:rsid w:val="00604AFC"/>
    <w:rsid w:val="00604B92"/>
    <w:rsid w:val="00604C4C"/>
    <w:rsid w:val="00605117"/>
    <w:rsid w:val="0060585D"/>
    <w:rsid w:val="00605A9A"/>
    <w:rsid w:val="00605AC0"/>
    <w:rsid w:val="00605BC2"/>
    <w:rsid w:val="006069D7"/>
    <w:rsid w:val="006071CA"/>
    <w:rsid w:val="00607EC3"/>
    <w:rsid w:val="00607FF5"/>
    <w:rsid w:val="0061054D"/>
    <w:rsid w:val="0061103D"/>
    <w:rsid w:val="006113FC"/>
    <w:rsid w:val="006134E8"/>
    <w:rsid w:val="006172F5"/>
    <w:rsid w:val="00617C77"/>
    <w:rsid w:val="00620005"/>
    <w:rsid w:val="00620D18"/>
    <w:rsid w:val="00621B78"/>
    <w:rsid w:val="00622553"/>
    <w:rsid w:val="00622986"/>
    <w:rsid w:val="00622BC9"/>
    <w:rsid w:val="00623D68"/>
    <w:rsid w:val="0062698B"/>
    <w:rsid w:val="00627C8E"/>
    <w:rsid w:val="0063336C"/>
    <w:rsid w:val="0063379A"/>
    <w:rsid w:val="00636997"/>
    <w:rsid w:val="0063798E"/>
    <w:rsid w:val="00644C93"/>
    <w:rsid w:val="00644FC0"/>
    <w:rsid w:val="006459C1"/>
    <w:rsid w:val="0064653A"/>
    <w:rsid w:val="00646668"/>
    <w:rsid w:val="00646E05"/>
    <w:rsid w:val="00650237"/>
    <w:rsid w:val="006525D2"/>
    <w:rsid w:val="006535BD"/>
    <w:rsid w:val="0065367E"/>
    <w:rsid w:val="006573E5"/>
    <w:rsid w:val="0066104B"/>
    <w:rsid w:val="006615F4"/>
    <w:rsid w:val="00661D76"/>
    <w:rsid w:val="00661E18"/>
    <w:rsid w:val="00661F65"/>
    <w:rsid w:val="006625D6"/>
    <w:rsid w:val="00665B08"/>
    <w:rsid w:val="00670EA6"/>
    <w:rsid w:val="006725AF"/>
    <w:rsid w:val="006725BE"/>
    <w:rsid w:val="00680498"/>
    <w:rsid w:val="00680B0E"/>
    <w:rsid w:val="006817D5"/>
    <w:rsid w:val="00684B2D"/>
    <w:rsid w:val="00685453"/>
    <w:rsid w:val="00685A2B"/>
    <w:rsid w:val="00686B54"/>
    <w:rsid w:val="0068759E"/>
    <w:rsid w:val="006925AB"/>
    <w:rsid w:val="006934E1"/>
    <w:rsid w:val="00694DB6"/>
    <w:rsid w:val="00697F4D"/>
    <w:rsid w:val="006A16D7"/>
    <w:rsid w:val="006A1E58"/>
    <w:rsid w:val="006A1E78"/>
    <w:rsid w:val="006A36DD"/>
    <w:rsid w:val="006A41D9"/>
    <w:rsid w:val="006A45CD"/>
    <w:rsid w:val="006A4E11"/>
    <w:rsid w:val="006A70C7"/>
    <w:rsid w:val="006A7E81"/>
    <w:rsid w:val="006B16DB"/>
    <w:rsid w:val="006B2F67"/>
    <w:rsid w:val="006B4219"/>
    <w:rsid w:val="006B6603"/>
    <w:rsid w:val="006B7557"/>
    <w:rsid w:val="006B763F"/>
    <w:rsid w:val="006C1D39"/>
    <w:rsid w:val="006C1F93"/>
    <w:rsid w:val="006C3F3F"/>
    <w:rsid w:val="006C3F6E"/>
    <w:rsid w:val="006C4C96"/>
    <w:rsid w:val="006C5A73"/>
    <w:rsid w:val="006C678A"/>
    <w:rsid w:val="006C7744"/>
    <w:rsid w:val="006D1CF7"/>
    <w:rsid w:val="006D218E"/>
    <w:rsid w:val="006D53C3"/>
    <w:rsid w:val="006D6C65"/>
    <w:rsid w:val="006D7634"/>
    <w:rsid w:val="006E071D"/>
    <w:rsid w:val="006E0D9E"/>
    <w:rsid w:val="006E0F4E"/>
    <w:rsid w:val="006E16D7"/>
    <w:rsid w:val="006E29F7"/>
    <w:rsid w:val="006E2EF4"/>
    <w:rsid w:val="006E3651"/>
    <w:rsid w:val="006E3872"/>
    <w:rsid w:val="006E4146"/>
    <w:rsid w:val="006E43BB"/>
    <w:rsid w:val="006E4413"/>
    <w:rsid w:val="006E69E6"/>
    <w:rsid w:val="006E7A71"/>
    <w:rsid w:val="006F076A"/>
    <w:rsid w:val="006F141C"/>
    <w:rsid w:val="006F1D89"/>
    <w:rsid w:val="006F2098"/>
    <w:rsid w:val="006F2CB0"/>
    <w:rsid w:val="006F2E86"/>
    <w:rsid w:val="006F33A2"/>
    <w:rsid w:val="006F3411"/>
    <w:rsid w:val="006F4AFD"/>
    <w:rsid w:val="006F5FFF"/>
    <w:rsid w:val="006F6BB4"/>
    <w:rsid w:val="006F7486"/>
    <w:rsid w:val="006F7A25"/>
    <w:rsid w:val="006F7BEA"/>
    <w:rsid w:val="00701095"/>
    <w:rsid w:val="00702680"/>
    <w:rsid w:val="007043D6"/>
    <w:rsid w:val="0070529D"/>
    <w:rsid w:val="007077D4"/>
    <w:rsid w:val="00707BA2"/>
    <w:rsid w:val="00710F69"/>
    <w:rsid w:val="0071122A"/>
    <w:rsid w:val="00711744"/>
    <w:rsid w:val="00712FE2"/>
    <w:rsid w:val="00713AC8"/>
    <w:rsid w:val="00713AE9"/>
    <w:rsid w:val="00715371"/>
    <w:rsid w:val="007157D3"/>
    <w:rsid w:val="00716DAA"/>
    <w:rsid w:val="007172F9"/>
    <w:rsid w:val="00720E4C"/>
    <w:rsid w:val="007212A8"/>
    <w:rsid w:val="007212BA"/>
    <w:rsid w:val="007218F6"/>
    <w:rsid w:val="00721C25"/>
    <w:rsid w:val="00723BE2"/>
    <w:rsid w:val="00723F9E"/>
    <w:rsid w:val="00724947"/>
    <w:rsid w:val="007272E3"/>
    <w:rsid w:val="00727768"/>
    <w:rsid w:val="007277CC"/>
    <w:rsid w:val="00727A1C"/>
    <w:rsid w:val="00730616"/>
    <w:rsid w:val="007307A9"/>
    <w:rsid w:val="00730A1F"/>
    <w:rsid w:val="0073269A"/>
    <w:rsid w:val="007349B6"/>
    <w:rsid w:val="007370B5"/>
    <w:rsid w:val="00737B61"/>
    <w:rsid w:val="00737DF9"/>
    <w:rsid w:val="0074096A"/>
    <w:rsid w:val="0074520E"/>
    <w:rsid w:val="00745550"/>
    <w:rsid w:val="00747097"/>
    <w:rsid w:val="00747360"/>
    <w:rsid w:val="00747FC2"/>
    <w:rsid w:val="0075059A"/>
    <w:rsid w:val="007505E4"/>
    <w:rsid w:val="00750A7C"/>
    <w:rsid w:val="00750AA5"/>
    <w:rsid w:val="00750E42"/>
    <w:rsid w:val="007511F5"/>
    <w:rsid w:val="007527AF"/>
    <w:rsid w:val="00752AFF"/>
    <w:rsid w:val="00753A89"/>
    <w:rsid w:val="00754483"/>
    <w:rsid w:val="007545A9"/>
    <w:rsid w:val="00755608"/>
    <w:rsid w:val="00760AF5"/>
    <w:rsid w:val="007617B4"/>
    <w:rsid w:val="00761E5D"/>
    <w:rsid w:val="00762D3F"/>
    <w:rsid w:val="0076524F"/>
    <w:rsid w:val="007661D6"/>
    <w:rsid w:val="0076672B"/>
    <w:rsid w:val="00767085"/>
    <w:rsid w:val="00767EAA"/>
    <w:rsid w:val="0077001F"/>
    <w:rsid w:val="00773146"/>
    <w:rsid w:val="007733B3"/>
    <w:rsid w:val="00773FF6"/>
    <w:rsid w:val="00775695"/>
    <w:rsid w:val="0077598F"/>
    <w:rsid w:val="00775D5E"/>
    <w:rsid w:val="007764BD"/>
    <w:rsid w:val="00777A82"/>
    <w:rsid w:val="007800CE"/>
    <w:rsid w:val="00781383"/>
    <w:rsid w:val="00781842"/>
    <w:rsid w:val="0078219F"/>
    <w:rsid w:val="007830BC"/>
    <w:rsid w:val="0078318B"/>
    <w:rsid w:val="00783BC2"/>
    <w:rsid w:val="007869AB"/>
    <w:rsid w:val="00791D1F"/>
    <w:rsid w:val="00792D07"/>
    <w:rsid w:val="00794298"/>
    <w:rsid w:val="00795FF8"/>
    <w:rsid w:val="00796457"/>
    <w:rsid w:val="0079741F"/>
    <w:rsid w:val="007A2516"/>
    <w:rsid w:val="007A59E7"/>
    <w:rsid w:val="007A660A"/>
    <w:rsid w:val="007A6C3C"/>
    <w:rsid w:val="007B00AC"/>
    <w:rsid w:val="007B069B"/>
    <w:rsid w:val="007B1C3A"/>
    <w:rsid w:val="007B2B3E"/>
    <w:rsid w:val="007B671E"/>
    <w:rsid w:val="007B7E8D"/>
    <w:rsid w:val="007C1917"/>
    <w:rsid w:val="007C2AF6"/>
    <w:rsid w:val="007C4E41"/>
    <w:rsid w:val="007C639B"/>
    <w:rsid w:val="007C63E2"/>
    <w:rsid w:val="007C6A23"/>
    <w:rsid w:val="007C75DF"/>
    <w:rsid w:val="007C7C83"/>
    <w:rsid w:val="007D0062"/>
    <w:rsid w:val="007D1499"/>
    <w:rsid w:val="007D1EE8"/>
    <w:rsid w:val="007D2827"/>
    <w:rsid w:val="007D42C8"/>
    <w:rsid w:val="007D5484"/>
    <w:rsid w:val="007E0238"/>
    <w:rsid w:val="007E22DA"/>
    <w:rsid w:val="007E446F"/>
    <w:rsid w:val="007E4C28"/>
    <w:rsid w:val="007E6927"/>
    <w:rsid w:val="007F30D6"/>
    <w:rsid w:val="007F4286"/>
    <w:rsid w:val="007F4288"/>
    <w:rsid w:val="007F4945"/>
    <w:rsid w:val="007F672E"/>
    <w:rsid w:val="007F6ABF"/>
    <w:rsid w:val="007F7448"/>
    <w:rsid w:val="007F79FA"/>
    <w:rsid w:val="00801B59"/>
    <w:rsid w:val="0080298A"/>
    <w:rsid w:val="0080299C"/>
    <w:rsid w:val="00804530"/>
    <w:rsid w:val="0080489D"/>
    <w:rsid w:val="00804FFB"/>
    <w:rsid w:val="008058D3"/>
    <w:rsid w:val="00806716"/>
    <w:rsid w:val="008067C4"/>
    <w:rsid w:val="00806D69"/>
    <w:rsid w:val="0080706F"/>
    <w:rsid w:val="008079C3"/>
    <w:rsid w:val="008101AA"/>
    <w:rsid w:val="00810B1E"/>
    <w:rsid w:val="008123B2"/>
    <w:rsid w:val="00812CF0"/>
    <w:rsid w:val="0081324A"/>
    <w:rsid w:val="00814370"/>
    <w:rsid w:val="00814687"/>
    <w:rsid w:val="00815C97"/>
    <w:rsid w:val="00816BE7"/>
    <w:rsid w:val="00816F2D"/>
    <w:rsid w:val="008176F6"/>
    <w:rsid w:val="00821311"/>
    <w:rsid w:val="00821A91"/>
    <w:rsid w:val="00824311"/>
    <w:rsid w:val="00825B0A"/>
    <w:rsid w:val="008264C4"/>
    <w:rsid w:val="008278A4"/>
    <w:rsid w:val="00827B45"/>
    <w:rsid w:val="00831158"/>
    <w:rsid w:val="00832149"/>
    <w:rsid w:val="00832DA5"/>
    <w:rsid w:val="008339C4"/>
    <w:rsid w:val="00836E40"/>
    <w:rsid w:val="00837626"/>
    <w:rsid w:val="00841AEE"/>
    <w:rsid w:val="0084282C"/>
    <w:rsid w:val="0084303C"/>
    <w:rsid w:val="008437BB"/>
    <w:rsid w:val="0084497B"/>
    <w:rsid w:val="00844ECD"/>
    <w:rsid w:val="00845C48"/>
    <w:rsid w:val="008471FB"/>
    <w:rsid w:val="008476DD"/>
    <w:rsid w:val="00847703"/>
    <w:rsid w:val="00851A5B"/>
    <w:rsid w:val="008529C6"/>
    <w:rsid w:val="008536FA"/>
    <w:rsid w:val="008549E3"/>
    <w:rsid w:val="008552A2"/>
    <w:rsid w:val="008556EA"/>
    <w:rsid w:val="00855A11"/>
    <w:rsid w:val="00856C6F"/>
    <w:rsid w:val="00856EF2"/>
    <w:rsid w:val="008602F3"/>
    <w:rsid w:val="00860463"/>
    <w:rsid w:val="00861151"/>
    <w:rsid w:val="008612A4"/>
    <w:rsid w:val="0086339E"/>
    <w:rsid w:val="00863B07"/>
    <w:rsid w:val="00863FF6"/>
    <w:rsid w:val="008645EA"/>
    <w:rsid w:val="00864C50"/>
    <w:rsid w:val="00864EED"/>
    <w:rsid w:val="00865AA6"/>
    <w:rsid w:val="00865F41"/>
    <w:rsid w:val="008667CD"/>
    <w:rsid w:val="00866D47"/>
    <w:rsid w:val="00871AFA"/>
    <w:rsid w:val="0087235F"/>
    <w:rsid w:val="00873852"/>
    <w:rsid w:val="00873F6C"/>
    <w:rsid w:val="00874C69"/>
    <w:rsid w:val="0087593F"/>
    <w:rsid w:val="00881E5D"/>
    <w:rsid w:val="00881EFD"/>
    <w:rsid w:val="008828AA"/>
    <w:rsid w:val="00882A70"/>
    <w:rsid w:val="00882CB6"/>
    <w:rsid w:val="00882F16"/>
    <w:rsid w:val="008875CF"/>
    <w:rsid w:val="0089018C"/>
    <w:rsid w:val="00890D42"/>
    <w:rsid w:val="0089256A"/>
    <w:rsid w:val="0089360C"/>
    <w:rsid w:val="00894E32"/>
    <w:rsid w:val="008A11E1"/>
    <w:rsid w:val="008A1262"/>
    <w:rsid w:val="008A1568"/>
    <w:rsid w:val="008A42E0"/>
    <w:rsid w:val="008A4966"/>
    <w:rsid w:val="008A59DB"/>
    <w:rsid w:val="008A647C"/>
    <w:rsid w:val="008A7179"/>
    <w:rsid w:val="008A7404"/>
    <w:rsid w:val="008A7AAB"/>
    <w:rsid w:val="008B1AA5"/>
    <w:rsid w:val="008B4B79"/>
    <w:rsid w:val="008B75E4"/>
    <w:rsid w:val="008B78E5"/>
    <w:rsid w:val="008B7F87"/>
    <w:rsid w:val="008C0A00"/>
    <w:rsid w:val="008C1B31"/>
    <w:rsid w:val="008C3360"/>
    <w:rsid w:val="008C3BF5"/>
    <w:rsid w:val="008C4FA9"/>
    <w:rsid w:val="008C5F6F"/>
    <w:rsid w:val="008C639F"/>
    <w:rsid w:val="008C6645"/>
    <w:rsid w:val="008C7615"/>
    <w:rsid w:val="008C76D6"/>
    <w:rsid w:val="008D2FA9"/>
    <w:rsid w:val="008D33BC"/>
    <w:rsid w:val="008D3B4B"/>
    <w:rsid w:val="008D57E2"/>
    <w:rsid w:val="008D59AF"/>
    <w:rsid w:val="008D6726"/>
    <w:rsid w:val="008D6DD7"/>
    <w:rsid w:val="008D7F3B"/>
    <w:rsid w:val="008E0278"/>
    <w:rsid w:val="008E39B6"/>
    <w:rsid w:val="008E590A"/>
    <w:rsid w:val="008E6470"/>
    <w:rsid w:val="008E6AE9"/>
    <w:rsid w:val="008F07DC"/>
    <w:rsid w:val="008F0ADE"/>
    <w:rsid w:val="008F1B10"/>
    <w:rsid w:val="008F4CEA"/>
    <w:rsid w:val="00901E44"/>
    <w:rsid w:val="009020C9"/>
    <w:rsid w:val="00902D67"/>
    <w:rsid w:val="009065E6"/>
    <w:rsid w:val="00906632"/>
    <w:rsid w:val="00907005"/>
    <w:rsid w:val="00911C77"/>
    <w:rsid w:val="00912C74"/>
    <w:rsid w:val="00913849"/>
    <w:rsid w:val="00913FC6"/>
    <w:rsid w:val="0091433A"/>
    <w:rsid w:val="00915034"/>
    <w:rsid w:val="0091578B"/>
    <w:rsid w:val="00915D4E"/>
    <w:rsid w:val="00917031"/>
    <w:rsid w:val="00920422"/>
    <w:rsid w:val="00920F4C"/>
    <w:rsid w:val="00921A7E"/>
    <w:rsid w:val="009239B2"/>
    <w:rsid w:val="00925160"/>
    <w:rsid w:val="00925955"/>
    <w:rsid w:val="00926EB9"/>
    <w:rsid w:val="00926FA5"/>
    <w:rsid w:val="00927B96"/>
    <w:rsid w:val="0093141B"/>
    <w:rsid w:val="0093194A"/>
    <w:rsid w:val="00931E7C"/>
    <w:rsid w:val="0093264E"/>
    <w:rsid w:val="009331A0"/>
    <w:rsid w:val="0093572E"/>
    <w:rsid w:val="009357E8"/>
    <w:rsid w:val="00936167"/>
    <w:rsid w:val="00936F1B"/>
    <w:rsid w:val="0093774A"/>
    <w:rsid w:val="00940E6E"/>
    <w:rsid w:val="0094125A"/>
    <w:rsid w:val="00941E28"/>
    <w:rsid w:val="00942925"/>
    <w:rsid w:val="009429F9"/>
    <w:rsid w:val="00943CFC"/>
    <w:rsid w:val="00944001"/>
    <w:rsid w:val="009452C0"/>
    <w:rsid w:val="009479F8"/>
    <w:rsid w:val="00947D5A"/>
    <w:rsid w:val="00947FB1"/>
    <w:rsid w:val="00952203"/>
    <w:rsid w:val="0095420B"/>
    <w:rsid w:val="00954219"/>
    <w:rsid w:val="009560FA"/>
    <w:rsid w:val="009618AD"/>
    <w:rsid w:val="00961C88"/>
    <w:rsid w:val="00962622"/>
    <w:rsid w:val="0096421C"/>
    <w:rsid w:val="00964F02"/>
    <w:rsid w:val="00965922"/>
    <w:rsid w:val="00965EF9"/>
    <w:rsid w:val="00966C0C"/>
    <w:rsid w:val="00970357"/>
    <w:rsid w:val="0097290F"/>
    <w:rsid w:val="009729A9"/>
    <w:rsid w:val="00974449"/>
    <w:rsid w:val="009744FC"/>
    <w:rsid w:val="00977AE7"/>
    <w:rsid w:val="00980AD8"/>
    <w:rsid w:val="00980DD1"/>
    <w:rsid w:val="009840D2"/>
    <w:rsid w:val="009841A3"/>
    <w:rsid w:val="00984CD7"/>
    <w:rsid w:val="00984E49"/>
    <w:rsid w:val="009867A1"/>
    <w:rsid w:val="00987529"/>
    <w:rsid w:val="00990C3E"/>
    <w:rsid w:val="00992B82"/>
    <w:rsid w:val="00992D03"/>
    <w:rsid w:val="00993B98"/>
    <w:rsid w:val="00993CD7"/>
    <w:rsid w:val="00996B2F"/>
    <w:rsid w:val="009A0D5F"/>
    <w:rsid w:val="009A1465"/>
    <w:rsid w:val="009A22DC"/>
    <w:rsid w:val="009A25F1"/>
    <w:rsid w:val="009A38CB"/>
    <w:rsid w:val="009A4309"/>
    <w:rsid w:val="009A5355"/>
    <w:rsid w:val="009A6052"/>
    <w:rsid w:val="009A64AC"/>
    <w:rsid w:val="009A6DBF"/>
    <w:rsid w:val="009A6F48"/>
    <w:rsid w:val="009A79B9"/>
    <w:rsid w:val="009B0A1D"/>
    <w:rsid w:val="009B1A3E"/>
    <w:rsid w:val="009B1DB5"/>
    <w:rsid w:val="009B2565"/>
    <w:rsid w:val="009B2909"/>
    <w:rsid w:val="009B5672"/>
    <w:rsid w:val="009B5B27"/>
    <w:rsid w:val="009C02AD"/>
    <w:rsid w:val="009C198D"/>
    <w:rsid w:val="009C2437"/>
    <w:rsid w:val="009C3A6B"/>
    <w:rsid w:val="009C4624"/>
    <w:rsid w:val="009C5597"/>
    <w:rsid w:val="009C6321"/>
    <w:rsid w:val="009C7E4D"/>
    <w:rsid w:val="009D05E2"/>
    <w:rsid w:val="009D06A5"/>
    <w:rsid w:val="009D294B"/>
    <w:rsid w:val="009D2CB9"/>
    <w:rsid w:val="009D37C0"/>
    <w:rsid w:val="009D3804"/>
    <w:rsid w:val="009D60B8"/>
    <w:rsid w:val="009D658F"/>
    <w:rsid w:val="009E1604"/>
    <w:rsid w:val="009E32A5"/>
    <w:rsid w:val="009E3A0F"/>
    <w:rsid w:val="009E4BBC"/>
    <w:rsid w:val="009E5CC9"/>
    <w:rsid w:val="009E7964"/>
    <w:rsid w:val="009E7E03"/>
    <w:rsid w:val="009F17FF"/>
    <w:rsid w:val="009F3A7B"/>
    <w:rsid w:val="009F4A16"/>
    <w:rsid w:val="009F4C49"/>
    <w:rsid w:val="009F6315"/>
    <w:rsid w:val="009F6B97"/>
    <w:rsid w:val="009F7FC0"/>
    <w:rsid w:val="00A04EC9"/>
    <w:rsid w:val="00A05617"/>
    <w:rsid w:val="00A0619F"/>
    <w:rsid w:val="00A104D3"/>
    <w:rsid w:val="00A11AA3"/>
    <w:rsid w:val="00A1398E"/>
    <w:rsid w:val="00A151D6"/>
    <w:rsid w:val="00A160D1"/>
    <w:rsid w:val="00A16E1B"/>
    <w:rsid w:val="00A17066"/>
    <w:rsid w:val="00A173FE"/>
    <w:rsid w:val="00A17458"/>
    <w:rsid w:val="00A20A5C"/>
    <w:rsid w:val="00A20F93"/>
    <w:rsid w:val="00A254D4"/>
    <w:rsid w:val="00A26EAA"/>
    <w:rsid w:val="00A30467"/>
    <w:rsid w:val="00A30B03"/>
    <w:rsid w:val="00A31054"/>
    <w:rsid w:val="00A312F1"/>
    <w:rsid w:val="00A32CE3"/>
    <w:rsid w:val="00A331AF"/>
    <w:rsid w:val="00A333B5"/>
    <w:rsid w:val="00A341B5"/>
    <w:rsid w:val="00A3494C"/>
    <w:rsid w:val="00A34FD8"/>
    <w:rsid w:val="00A352CF"/>
    <w:rsid w:val="00A37147"/>
    <w:rsid w:val="00A37A46"/>
    <w:rsid w:val="00A37FD3"/>
    <w:rsid w:val="00A40F41"/>
    <w:rsid w:val="00A417EF"/>
    <w:rsid w:val="00A4211D"/>
    <w:rsid w:val="00A4282D"/>
    <w:rsid w:val="00A42C8E"/>
    <w:rsid w:val="00A4585E"/>
    <w:rsid w:val="00A45CBC"/>
    <w:rsid w:val="00A468E3"/>
    <w:rsid w:val="00A47FD3"/>
    <w:rsid w:val="00A51026"/>
    <w:rsid w:val="00A52089"/>
    <w:rsid w:val="00A52201"/>
    <w:rsid w:val="00A52E4D"/>
    <w:rsid w:val="00A54EFA"/>
    <w:rsid w:val="00A55FF6"/>
    <w:rsid w:val="00A569AE"/>
    <w:rsid w:val="00A5750B"/>
    <w:rsid w:val="00A60568"/>
    <w:rsid w:val="00A60A96"/>
    <w:rsid w:val="00A60A98"/>
    <w:rsid w:val="00A616A1"/>
    <w:rsid w:val="00A62475"/>
    <w:rsid w:val="00A62555"/>
    <w:rsid w:val="00A62D42"/>
    <w:rsid w:val="00A63732"/>
    <w:rsid w:val="00A64476"/>
    <w:rsid w:val="00A6576B"/>
    <w:rsid w:val="00A659B8"/>
    <w:rsid w:val="00A67D1B"/>
    <w:rsid w:val="00A70F4A"/>
    <w:rsid w:val="00A72A42"/>
    <w:rsid w:val="00A72FD3"/>
    <w:rsid w:val="00A736E0"/>
    <w:rsid w:val="00A746DD"/>
    <w:rsid w:val="00A753C7"/>
    <w:rsid w:val="00A80330"/>
    <w:rsid w:val="00A80D76"/>
    <w:rsid w:val="00A81A4C"/>
    <w:rsid w:val="00A839D7"/>
    <w:rsid w:val="00A84455"/>
    <w:rsid w:val="00A84562"/>
    <w:rsid w:val="00A853B0"/>
    <w:rsid w:val="00A85A62"/>
    <w:rsid w:val="00A861D7"/>
    <w:rsid w:val="00A8652B"/>
    <w:rsid w:val="00A873FC"/>
    <w:rsid w:val="00A87EDE"/>
    <w:rsid w:val="00A918D4"/>
    <w:rsid w:val="00A930EE"/>
    <w:rsid w:val="00A945FF"/>
    <w:rsid w:val="00A9474B"/>
    <w:rsid w:val="00A966B2"/>
    <w:rsid w:val="00AA06A4"/>
    <w:rsid w:val="00AA3409"/>
    <w:rsid w:val="00AA477E"/>
    <w:rsid w:val="00AB0DBC"/>
    <w:rsid w:val="00AB0EBA"/>
    <w:rsid w:val="00AB347F"/>
    <w:rsid w:val="00AB3A41"/>
    <w:rsid w:val="00AB3C6D"/>
    <w:rsid w:val="00AB40B7"/>
    <w:rsid w:val="00AB4DD6"/>
    <w:rsid w:val="00AB5D43"/>
    <w:rsid w:val="00AB5FBF"/>
    <w:rsid w:val="00AB7014"/>
    <w:rsid w:val="00AC0CA9"/>
    <w:rsid w:val="00AC1295"/>
    <w:rsid w:val="00AC1E9A"/>
    <w:rsid w:val="00AC5706"/>
    <w:rsid w:val="00AC5BA4"/>
    <w:rsid w:val="00AC5D12"/>
    <w:rsid w:val="00AC6B15"/>
    <w:rsid w:val="00AC7D3F"/>
    <w:rsid w:val="00AD01B1"/>
    <w:rsid w:val="00AD14DA"/>
    <w:rsid w:val="00AD1C8B"/>
    <w:rsid w:val="00AD1F28"/>
    <w:rsid w:val="00AD2089"/>
    <w:rsid w:val="00AD2501"/>
    <w:rsid w:val="00AD3257"/>
    <w:rsid w:val="00AD3D65"/>
    <w:rsid w:val="00AD5554"/>
    <w:rsid w:val="00AD6332"/>
    <w:rsid w:val="00AD7EBF"/>
    <w:rsid w:val="00AE02EC"/>
    <w:rsid w:val="00AE057F"/>
    <w:rsid w:val="00AE1ED4"/>
    <w:rsid w:val="00AE3175"/>
    <w:rsid w:val="00AE32AC"/>
    <w:rsid w:val="00AE3D2F"/>
    <w:rsid w:val="00AE46C4"/>
    <w:rsid w:val="00AE4760"/>
    <w:rsid w:val="00AE5488"/>
    <w:rsid w:val="00AE735D"/>
    <w:rsid w:val="00AF0E08"/>
    <w:rsid w:val="00AF0E7C"/>
    <w:rsid w:val="00AF1918"/>
    <w:rsid w:val="00AF1CA5"/>
    <w:rsid w:val="00AF20DF"/>
    <w:rsid w:val="00AF2FB7"/>
    <w:rsid w:val="00AF43DD"/>
    <w:rsid w:val="00AF4465"/>
    <w:rsid w:val="00AF4882"/>
    <w:rsid w:val="00AF618C"/>
    <w:rsid w:val="00AF6E44"/>
    <w:rsid w:val="00AF7FD5"/>
    <w:rsid w:val="00B03D53"/>
    <w:rsid w:val="00B043EF"/>
    <w:rsid w:val="00B05A6F"/>
    <w:rsid w:val="00B07289"/>
    <w:rsid w:val="00B10BD2"/>
    <w:rsid w:val="00B11C12"/>
    <w:rsid w:val="00B138C4"/>
    <w:rsid w:val="00B139FC"/>
    <w:rsid w:val="00B14393"/>
    <w:rsid w:val="00B144BA"/>
    <w:rsid w:val="00B15228"/>
    <w:rsid w:val="00B153D0"/>
    <w:rsid w:val="00B154E7"/>
    <w:rsid w:val="00B178A7"/>
    <w:rsid w:val="00B22D02"/>
    <w:rsid w:val="00B22D16"/>
    <w:rsid w:val="00B233C7"/>
    <w:rsid w:val="00B23943"/>
    <w:rsid w:val="00B239FD"/>
    <w:rsid w:val="00B25C16"/>
    <w:rsid w:val="00B25ED6"/>
    <w:rsid w:val="00B27F00"/>
    <w:rsid w:val="00B3003C"/>
    <w:rsid w:val="00B3016E"/>
    <w:rsid w:val="00B3056E"/>
    <w:rsid w:val="00B31FE7"/>
    <w:rsid w:val="00B32455"/>
    <w:rsid w:val="00B337B7"/>
    <w:rsid w:val="00B3787E"/>
    <w:rsid w:val="00B37D5A"/>
    <w:rsid w:val="00B42D12"/>
    <w:rsid w:val="00B43FD5"/>
    <w:rsid w:val="00B44451"/>
    <w:rsid w:val="00B456AE"/>
    <w:rsid w:val="00B457E8"/>
    <w:rsid w:val="00B45A54"/>
    <w:rsid w:val="00B4686B"/>
    <w:rsid w:val="00B46905"/>
    <w:rsid w:val="00B47F36"/>
    <w:rsid w:val="00B535AE"/>
    <w:rsid w:val="00B5402D"/>
    <w:rsid w:val="00B54F7A"/>
    <w:rsid w:val="00B55AC3"/>
    <w:rsid w:val="00B56924"/>
    <w:rsid w:val="00B63118"/>
    <w:rsid w:val="00B66D11"/>
    <w:rsid w:val="00B66E8D"/>
    <w:rsid w:val="00B67BC2"/>
    <w:rsid w:val="00B67D00"/>
    <w:rsid w:val="00B7131E"/>
    <w:rsid w:val="00B71F14"/>
    <w:rsid w:val="00B735DE"/>
    <w:rsid w:val="00B76102"/>
    <w:rsid w:val="00B76735"/>
    <w:rsid w:val="00B77559"/>
    <w:rsid w:val="00B81A88"/>
    <w:rsid w:val="00B83B12"/>
    <w:rsid w:val="00B848A7"/>
    <w:rsid w:val="00B849A5"/>
    <w:rsid w:val="00B8706C"/>
    <w:rsid w:val="00B8769D"/>
    <w:rsid w:val="00B876B5"/>
    <w:rsid w:val="00B87A80"/>
    <w:rsid w:val="00B91C3A"/>
    <w:rsid w:val="00B91E29"/>
    <w:rsid w:val="00B91FB2"/>
    <w:rsid w:val="00B93DBA"/>
    <w:rsid w:val="00B94F2E"/>
    <w:rsid w:val="00B95462"/>
    <w:rsid w:val="00B9607D"/>
    <w:rsid w:val="00B969CA"/>
    <w:rsid w:val="00BA0FC1"/>
    <w:rsid w:val="00BA333D"/>
    <w:rsid w:val="00BA4488"/>
    <w:rsid w:val="00BA478E"/>
    <w:rsid w:val="00BA49BA"/>
    <w:rsid w:val="00BA56C9"/>
    <w:rsid w:val="00BA668C"/>
    <w:rsid w:val="00BA6909"/>
    <w:rsid w:val="00BA7942"/>
    <w:rsid w:val="00BB0C8D"/>
    <w:rsid w:val="00BB2E4A"/>
    <w:rsid w:val="00BB3029"/>
    <w:rsid w:val="00BB330D"/>
    <w:rsid w:val="00BB364D"/>
    <w:rsid w:val="00BB3E25"/>
    <w:rsid w:val="00BB4EE9"/>
    <w:rsid w:val="00BB53AB"/>
    <w:rsid w:val="00BB72F2"/>
    <w:rsid w:val="00BC1235"/>
    <w:rsid w:val="00BC17B3"/>
    <w:rsid w:val="00BC2506"/>
    <w:rsid w:val="00BC3B81"/>
    <w:rsid w:val="00BC40C2"/>
    <w:rsid w:val="00BC55D5"/>
    <w:rsid w:val="00BC5EC0"/>
    <w:rsid w:val="00BD0081"/>
    <w:rsid w:val="00BD0F8D"/>
    <w:rsid w:val="00BD3517"/>
    <w:rsid w:val="00BD3784"/>
    <w:rsid w:val="00BD407C"/>
    <w:rsid w:val="00BD5FC3"/>
    <w:rsid w:val="00BE1A0B"/>
    <w:rsid w:val="00BE36BB"/>
    <w:rsid w:val="00BE38AD"/>
    <w:rsid w:val="00BE4E16"/>
    <w:rsid w:val="00BE5152"/>
    <w:rsid w:val="00BE53B6"/>
    <w:rsid w:val="00BE7D3B"/>
    <w:rsid w:val="00BF0EB9"/>
    <w:rsid w:val="00BF201D"/>
    <w:rsid w:val="00BF2226"/>
    <w:rsid w:val="00BF3C68"/>
    <w:rsid w:val="00BF57BB"/>
    <w:rsid w:val="00BF6402"/>
    <w:rsid w:val="00BF70A1"/>
    <w:rsid w:val="00C025A7"/>
    <w:rsid w:val="00C02EBE"/>
    <w:rsid w:val="00C03A6A"/>
    <w:rsid w:val="00C062E3"/>
    <w:rsid w:val="00C10590"/>
    <w:rsid w:val="00C10682"/>
    <w:rsid w:val="00C13BAC"/>
    <w:rsid w:val="00C146D0"/>
    <w:rsid w:val="00C16B41"/>
    <w:rsid w:val="00C2030A"/>
    <w:rsid w:val="00C21B17"/>
    <w:rsid w:val="00C21C4D"/>
    <w:rsid w:val="00C22DBD"/>
    <w:rsid w:val="00C25B8B"/>
    <w:rsid w:val="00C260C3"/>
    <w:rsid w:val="00C301D4"/>
    <w:rsid w:val="00C31482"/>
    <w:rsid w:val="00C31575"/>
    <w:rsid w:val="00C3216C"/>
    <w:rsid w:val="00C32B89"/>
    <w:rsid w:val="00C341F5"/>
    <w:rsid w:val="00C400C5"/>
    <w:rsid w:val="00C40D9B"/>
    <w:rsid w:val="00C452B8"/>
    <w:rsid w:val="00C46743"/>
    <w:rsid w:val="00C504AA"/>
    <w:rsid w:val="00C5061D"/>
    <w:rsid w:val="00C5183A"/>
    <w:rsid w:val="00C524A0"/>
    <w:rsid w:val="00C53C49"/>
    <w:rsid w:val="00C546CA"/>
    <w:rsid w:val="00C55428"/>
    <w:rsid w:val="00C63331"/>
    <w:rsid w:val="00C638B6"/>
    <w:rsid w:val="00C65D82"/>
    <w:rsid w:val="00C66F39"/>
    <w:rsid w:val="00C70750"/>
    <w:rsid w:val="00C71568"/>
    <w:rsid w:val="00C72E7E"/>
    <w:rsid w:val="00C7390F"/>
    <w:rsid w:val="00C74415"/>
    <w:rsid w:val="00C7604E"/>
    <w:rsid w:val="00C762EF"/>
    <w:rsid w:val="00C8251E"/>
    <w:rsid w:val="00C833E3"/>
    <w:rsid w:val="00C8371B"/>
    <w:rsid w:val="00C83961"/>
    <w:rsid w:val="00C84F9C"/>
    <w:rsid w:val="00C851D9"/>
    <w:rsid w:val="00C8589A"/>
    <w:rsid w:val="00C86AB7"/>
    <w:rsid w:val="00C87043"/>
    <w:rsid w:val="00C904B6"/>
    <w:rsid w:val="00C908E5"/>
    <w:rsid w:val="00C92895"/>
    <w:rsid w:val="00C929AF"/>
    <w:rsid w:val="00C93050"/>
    <w:rsid w:val="00C933D5"/>
    <w:rsid w:val="00C93B89"/>
    <w:rsid w:val="00C948C7"/>
    <w:rsid w:val="00C94F45"/>
    <w:rsid w:val="00C9607B"/>
    <w:rsid w:val="00C96308"/>
    <w:rsid w:val="00C97B06"/>
    <w:rsid w:val="00CA0FCA"/>
    <w:rsid w:val="00CA2906"/>
    <w:rsid w:val="00CA32FE"/>
    <w:rsid w:val="00CA3998"/>
    <w:rsid w:val="00CA4670"/>
    <w:rsid w:val="00CA53FE"/>
    <w:rsid w:val="00CA6460"/>
    <w:rsid w:val="00CA785E"/>
    <w:rsid w:val="00CB0A7D"/>
    <w:rsid w:val="00CB12E6"/>
    <w:rsid w:val="00CB3F3A"/>
    <w:rsid w:val="00CB536C"/>
    <w:rsid w:val="00CB5E0F"/>
    <w:rsid w:val="00CB5F89"/>
    <w:rsid w:val="00CB60F8"/>
    <w:rsid w:val="00CB6D45"/>
    <w:rsid w:val="00CB723A"/>
    <w:rsid w:val="00CB7370"/>
    <w:rsid w:val="00CC0B62"/>
    <w:rsid w:val="00CC16DC"/>
    <w:rsid w:val="00CC4D3A"/>
    <w:rsid w:val="00CC706D"/>
    <w:rsid w:val="00CD153E"/>
    <w:rsid w:val="00CD15B4"/>
    <w:rsid w:val="00CD18C9"/>
    <w:rsid w:val="00CD209A"/>
    <w:rsid w:val="00CD2AAC"/>
    <w:rsid w:val="00CD2D4E"/>
    <w:rsid w:val="00CD55C5"/>
    <w:rsid w:val="00CD671B"/>
    <w:rsid w:val="00CE03D9"/>
    <w:rsid w:val="00CE091B"/>
    <w:rsid w:val="00CE103D"/>
    <w:rsid w:val="00CE1667"/>
    <w:rsid w:val="00CE3898"/>
    <w:rsid w:val="00CE3EBE"/>
    <w:rsid w:val="00CE4ED8"/>
    <w:rsid w:val="00CE567B"/>
    <w:rsid w:val="00CE5BD0"/>
    <w:rsid w:val="00CE6709"/>
    <w:rsid w:val="00CE7500"/>
    <w:rsid w:val="00CF0942"/>
    <w:rsid w:val="00CF1136"/>
    <w:rsid w:val="00CF2DA1"/>
    <w:rsid w:val="00CF385D"/>
    <w:rsid w:val="00CF4AB7"/>
    <w:rsid w:val="00CF759A"/>
    <w:rsid w:val="00D05217"/>
    <w:rsid w:val="00D05355"/>
    <w:rsid w:val="00D05A7C"/>
    <w:rsid w:val="00D05CC6"/>
    <w:rsid w:val="00D05EFB"/>
    <w:rsid w:val="00D06A23"/>
    <w:rsid w:val="00D06AA6"/>
    <w:rsid w:val="00D07964"/>
    <w:rsid w:val="00D0798D"/>
    <w:rsid w:val="00D11119"/>
    <w:rsid w:val="00D134D1"/>
    <w:rsid w:val="00D13BB1"/>
    <w:rsid w:val="00D16E79"/>
    <w:rsid w:val="00D20E19"/>
    <w:rsid w:val="00D216AD"/>
    <w:rsid w:val="00D21CAB"/>
    <w:rsid w:val="00D24468"/>
    <w:rsid w:val="00D2596C"/>
    <w:rsid w:val="00D30633"/>
    <w:rsid w:val="00D31275"/>
    <w:rsid w:val="00D31643"/>
    <w:rsid w:val="00D32D9C"/>
    <w:rsid w:val="00D340E9"/>
    <w:rsid w:val="00D35CE5"/>
    <w:rsid w:val="00D36E01"/>
    <w:rsid w:val="00D401AA"/>
    <w:rsid w:val="00D4094A"/>
    <w:rsid w:val="00D41767"/>
    <w:rsid w:val="00D42D69"/>
    <w:rsid w:val="00D43B18"/>
    <w:rsid w:val="00D44DF5"/>
    <w:rsid w:val="00D4599D"/>
    <w:rsid w:val="00D4613F"/>
    <w:rsid w:val="00D46BBE"/>
    <w:rsid w:val="00D46F3A"/>
    <w:rsid w:val="00D4793B"/>
    <w:rsid w:val="00D51181"/>
    <w:rsid w:val="00D53340"/>
    <w:rsid w:val="00D53A87"/>
    <w:rsid w:val="00D54AD1"/>
    <w:rsid w:val="00D55248"/>
    <w:rsid w:val="00D56644"/>
    <w:rsid w:val="00D57333"/>
    <w:rsid w:val="00D578E2"/>
    <w:rsid w:val="00D57FA7"/>
    <w:rsid w:val="00D603DB"/>
    <w:rsid w:val="00D61955"/>
    <w:rsid w:val="00D622FB"/>
    <w:rsid w:val="00D64123"/>
    <w:rsid w:val="00D64511"/>
    <w:rsid w:val="00D66589"/>
    <w:rsid w:val="00D703C8"/>
    <w:rsid w:val="00D72795"/>
    <w:rsid w:val="00D735F2"/>
    <w:rsid w:val="00D74364"/>
    <w:rsid w:val="00D744EC"/>
    <w:rsid w:val="00D80178"/>
    <w:rsid w:val="00D80FDF"/>
    <w:rsid w:val="00D81FB5"/>
    <w:rsid w:val="00D824E8"/>
    <w:rsid w:val="00D827A5"/>
    <w:rsid w:val="00D82EA7"/>
    <w:rsid w:val="00D872BB"/>
    <w:rsid w:val="00D8741E"/>
    <w:rsid w:val="00D87488"/>
    <w:rsid w:val="00D90B34"/>
    <w:rsid w:val="00D90E34"/>
    <w:rsid w:val="00D92E80"/>
    <w:rsid w:val="00D942F5"/>
    <w:rsid w:val="00D9470C"/>
    <w:rsid w:val="00D95140"/>
    <w:rsid w:val="00D972F1"/>
    <w:rsid w:val="00D97A69"/>
    <w:rsid w:val="00D97E49"/>
    <w:rsid w:val="00DA0903"/>
    <w:rsid w:val="00DA2D91"/>
    <w:rsid w:val="00DA3321"/>
    <w:rsid w:val="00DA4271"/>
    <w:rsid w:val="00DA4409"/>
    <w:rsid w:val="00DA4CEB"/>
    <w:rsid w:val="00DB1751"/>
    <w:rsid w:val="00DB1C26"/>
    <w:rsid w:val="00DB1E2C"/>
    <w:rsid w:val="00DB222A"/>
    <w:rsid w:val="00DB286F"/>
    <w:rsid w:val="00DB2F80"/>
    <w:rsid w:val="00DB3B6F"/>
    <w:rsid w:val="00DB490F"/>
    <w:rsid w:val="00DB6B48"/>
    <w:rsid w:val="00DB7063"/>
    <w:rsid w:val="00DB7B1F"/>
    <w:rsid w:val="00DC0B9A"/>
    <w:rsid w:val="00DC2C33"/>
    <w:rsid w:val="00DC41E0"/>
    <w:rsid w:val="00DC4527"/>
    <w:rsid w:val="00DC49DE"/>
    <w:rsid w:val="00DC4FB8"/>
    <w:rsid w:val="00DC56E2"/>
    <w:rsid w:val="00DC72D1"/>
    <w:rsid w:val="00DD152B"/>
    <w:rsid w:val="00DD2AA0"/>
    <w:rsid w:val="00DD2F48"/>
    <w:rsid w:val="00DD35C2"/>
    <w:rsid w:val="00DD6DA8"/>
    <w:rsid w:val="00DD6F1B"/>
    <w:rsid w:val="00DD7368"/>
    <w:rsid w:val="00DE01F3"/>
    <w:rsid w:val="00DE127B"/>
    <w:rsid w:val="00DE3F20"/>
    <w:rsid w:val="00DE3F83"/>
    <w:rsid w:val="00DE4E0E"/>
    <w:rsid w:val="00DE5F70"/>
    <w:rsid w:val="00DF0166"/>
    <w:rsid w:val="00DF11B0"/>
    <w:rsid w:val="00DF234C"/>
    <w:rsid w:val="00DF26EA"/>
    <w:rsid w:val="00DF36E5"/>
    <w:rsid w:val="00DF60BF"/>
    <w:rsid w:val="00DF6910"/>
    <w:rsid w:val="00E00FEF"/>
    <w:rsid w:val="00E01B2E"/>
    <w:rsid w:val="00E02807"/>
    <w:rsid w:val="00E02FE2"/>
    <w:rsid w:val="00E033F7"/>
    <w:rsid w:val="00E04E48"/>
    <w:rsid w:val="00E07B7D"/>
    <w:rsid w:val="00E07F5E"/>
    <w:rsid w:val="00E10C2F"/>
    <w:rsid w:val="00E10F42"/>
    <w:rsid w:val="00E1108C"/>
    <w:rsid w:val="00E11FB0"/>
    <w:rsid w:val="00E1297A"/>
    <w:rsid w:val="00E17D9D"/>
    <w:rsid w:val="00E20E2E"/>
    <w:rsid w:val="00E22BDE"/>
    <w:rsid w:val="00E23AB4"/>
    <w:rsid w:val="00E24E3E"/>
    <w:rsid w:val="00E25126"/>
    <w:rsid w:val="00E253A2"/>
    <w:rsid w:val="00E26340"/>
    <w:rsid w:val="00E267F0"/>
    <w:rsid w:val="00E2763F"/>
    <w:rsid w:val="00E279B2"/>
    <w:rsid w:val="00E31599"/>
    <w:rsid w:val="00E32159"/>
    <w:rsid w:val="00E342AB"/>
    <w:rsid w:val="00E34427"/>
    <w:rsid w:val="00E40D97"/>
    <w:rsid w:val="00E41A6A"/>
    <w:rsid w:val="00E41B67"/>
    <w:rsid w:val="00E4210B"/>
    <w:rsid w:val="00E4582F"/>
    <w:rsid w:val="00E47259"/>
    <w:rsid w:val="00E479C1"/>
    <w:rsid w:val="00E510F6"/>
    <w:rsid w:val="00E52220"/>
    <w:rsid w:val="00E559D8"/>
    <w:rsid w:val="00E55E62"/>
    <w:rsid w:val="00E5619F"/>
    <w:rsid w:val="00E574B2"/>
    <w:rsid w:val="00E575AB"/>
    <w:rsid w:val="00E57B08"/>
    <w:rsid w:val="00E621A2"/>
    <w:rsid w:val="00E62602"/>
    <w:rsid w:val="00E62A57"/>
    <w:rsid w:val="00E63CB1"/>
    <w:rsid w:val="00E65532"/>
    <w:rsid w:val="00E657B1"/>
    <w:rsid w:val="00E6743C"/>
    <w:rsid w:val="00E67923"/>
    <w:rsid w:val="00E67B2A"/>
    <w:rsid w:val="00E707F8"/>
    <w:rsid w:val="00E71395"/>
    <w:rsid w:val="00E71FD9"/>
    <w:rsid w:val="00E7239C"/>
    <w:rsid w:val="00E728AB"/>
    <w:rsid w:val="00E760E8"/>
    <w:rsid w:val="00E76964"/>
    <w:rsid w:val="00E81657"/>
    <w:rsid w:val="00E821DF"/>
    <w:rsid w:val="00E8250B"/>
    <w:rsid w:val="00E828B0"/>
    <w:rsid w:val="00E837C6"/>
    <w:rsid w:val="00E8434E"/>
    <w:rsid w:val="00E854F4"/>
    <w:rsid w:val="00E85795"/>
    <w:rsid w:val="00E85C51"/>
    <w:rsid w:val="00E8645C"/>
    <w:rsid w:val="00E87B3F"/>
    <w:rsid w:val="00E91885"/>
    <w:rsid w:val="00E93DB1"/>
    <w:rsid w:val="00E93E44"/>
    <w:rsid w:val="00E955DE"/>
    <w:rsid w:val="00E96349"/>
    <w:rsid w:val="00EA0628"/>
    <w:rsid w:val="00EA0DD8"/>
    <w:rsid w:val="00EA1BA0"/>
    <w:rsid w:val="00EA5ED6"/>
    <w:rsid w:val="00EA68AA"/>
    <w:rsid w:val="00EB5883"/>
    <w:rsid w:val="00EC0946"/>
    <w:rsid w:val="00EC0AB7"/>
    <w:rsid w:val="00EC0DFE"/>
    <w:rsid w:val="00EC43E5"/>
    <w:rsid w:val="00EC4458"/>
    <w:rsid w:val="00EC5D80"/>
    <w:rsid w:val="00EC67E9"/>
    <w:rsid w:val="00EC7317"/>
    <w:rsid w:val="00ED01D5"/>
    <w:rsid w:val="00ED27CB"/>
    <w:rsid w:val="00ED3E6C"/>
    <w:rsid w:val="00ED6826"/>
    <w:rsid w:val="00ED6C3D"/>
    <w:rsid w:val="00ED72AB"/>
    <w:rsid w:val="00ED7715"/>
    <w:rsid w:val="00EE3028"/>
    <w:rsid w:val="00EE4D13"/>
    <w:rsid w:val="00EF3F78"/>
    <w:rsid w:val="00EF68EA"/>
    <w:rsid w:val="00EF77DA"/>
    <w:rsid w:val="00F00416"/>
    <w:rsid w:val="00F01345"/>
    <w:rsid w:val="00F02E5F"/>
    <w:rsid w:val="00F03FF8"/>
    <w:rsid w:val="00F041C9"/>
    <w:rsid w:val="00F047D6"/>
    <w:rsid w:val="00F058CD"/>
    <w:rsid w:val="00F060B8"/>
    <w:rsid w:val="00F06A59"/>
    <w:rsid w:val="00F11AD9"/>
    <w:rsid w:val="00F11E82"/>
    <w:rsid w:val="00F12104"/>
    <w:rsid w:val="00F14793"/>
    <w:rsid w:val="00F16831"/>
    <w:rsid w:val="00F16BD3"/>
    <w:rsid w:val="00F1714B"/>
    <w:rsid w:val="00F20242"/>
    <w:rsid w:val="00F212C4"/>
    <w:rsid w:val="00F2214C"/>
    <w:rsid w:val="00F223B0"/>
    <w:rsid w:val="00F2345B"/>
    <w:rsid w:val="00F23AD2"/>
    <w:rsid w:val="00F24578"/>
    <w:rsid w:val="00F249B2"/>
    <w:rsid w:val="00F24F93"/>
    <w:rsid w:val="00F25A56"/>
    <w:rsid w:val="00F26D45"/>
    <w:rsid w:val="00F31041"/>
    <w:rsid w:val="00F31D98"/>
    <w:rsid w:val="00F35EF8"/>
    <w:rsid w:val="00F37EA5"/>
    <w:rsid w:val="00F413D8"/>
    <w:rsid w:val="00F4175B"/>
    <w:rsid w:val="00F459AA"/>
    <w:rsid w:val="00F45FA6"/>
    <w:rsid w:val="00F47C98"/>
    <w:rsid w:val="00F50BD7"/>
    <w:rsid w:val="00F5117B"/>
    <w:rsid w:val="00F51753"/>
    <w:rsid w:val="00F52DEE"/>
    <w:rsid w:val="00F52DF8"/>
    <w:rsid w:val="00F53376"/>
    <w:rsid w:val="00F55860"/>
    <w:rsid w:val="00F60E4F"/>
    <w:rsid w:val="00F61B27"/>
    <w:rsid w:val="00F63361"/>
    <w:rsid w:val="00F63FF7"/>
    <w:rsid w:val="00F64DD6"/>
    <w:rsid w:val="00F65424"/>
    <w:rsid w:val="00F65E41"/>
    <w:rsid w:val="00F66956"/>
    <w:rsid w:val="00F673CB"/>
    <w:rsid w:val="00F67786"/>
    <w:rsid w:val="00F702FB"/>
    <w:rsid w:val="00F70319"/>
    <w:rsid w:val="00F70536"/>
    <w:rsid w:val="00F70DEA"/>
    <w:rsid w:val="00F718D2"/>
    <w:rsid w:val="00F721A1"/>
    <w:rsid w:val="00F72272"/>
    <w:rsid w:val="00F732D5"/>
    <w:rsid w:val="00F74CB8"/>
    <w:rsid w:val="00F74EC8"/>
    <w:rsid w:val="00F74F2C"/>
    <w:rsid w:val="00F75F7C"/>
    <w:rsid w:val="00F80C20"/>
    <w:rsid w:val="00F822EA"/>
    <w:rsid w:val="00F82F0C"/>
    <w:rsid w:val="00F86705"/>
    <w:rsid w:val="00F86FAC"/>
    <w:rsid w:val="00F876B4"/>
    <w:rsid w:val="00F90CED"/>
    <w:rsid w:val="00F915DC"/>
    <w:rsid w:val="00F91955"/>
    <w:rsid w:val="00F91AE2"/>
    <w:rsid w:val="00F92B07"/>
    <w:rsid w:val="00F93A46"/>
    <w:rsid w:val="00F94432"/>
    <w:rsid w:val="00F95B81"/>
    <w:rsid w:val="00F97302"/>
    <w:rsid w:val="00FA0230"/>
    <w:rsid w:val="00FA095C"/>
    <w:rsid w:val="00FA0FA3"/>
    <w:rsid w:val="00FA4158"/>
    <w:rsid w:val="00FA594D"/>
    <w:rsid w:val="00FA5DCA"/>
    <w:rsid w:val="00FA76F9"/>
    <w:rsid w:val="00FA79A8"/>
    <w:rsid w:val="00FB0D78"/>
    <w:rsid w:val="00FB14B7"/>
    <w:rsid w:val="00FB1C91"/>
    <w:rsid w:val="00FB368B"/>
    <w:rsid w:val="00FB3EBF"/>
    <w:rsid w:val="00FB4504"/>
    <w:rsid w:val="00FB49A0"/>
    <w:rsid w:val="00FB5E48"/>
    <w:rsid w:val="00FB714C"/>
    <w:rsid w:val="00FB7859"/>
    <w:rsid w:val="00FB7FF8"/>
    <w:rsid w:val="00FC0018"/>
    <w:rsid w:val="00FC3438"/>
    <w:rsid w:val="00FC3BE8"/>
    <w:rsid w:val="00FC4310"/>
    <w:rsid w:val="00FC4FE6"/>
    <w:rsid w:val="00FC5A68"/>
    <w:rsid w:val="00FC6C6A"/>
    <w:rsid w:val="00FC79D2"/>
    <w:rsid w:val="00FD0376"/>
    <w:rsid w:val="00FD0D90"/>
    <w:rsid w:val="00FD0E1E"/>
    <w:rsid w:val="00FD4251"/>
    <w:rsid w:val="00FD438D"/>
    <w:rsid w:val="00FD5894"/>
    <w:rsid w:val="00FE2729"/>
    <w:rsid w:val="00FE3297"/>
    <w:rsid w:val="00FE4261"/>
    <w:rsid w:val="00FE6E00"/>
    <w:rsid w:val="00FE7A97"/>
    <w:rsid w:val="00FF45AA"/>
    <w:rsid w:val="00FF68B8"/>
    <w:rsid w:val="00FF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0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8602F3"/>
    <w:pPr>
      <w:spacing w:before="120" w:line="276" w:lineRule="auto"/>
    </w:pPr>
    <w:rPr>
      <w:rFonts w:ascii="Arial" w:hAnsi="Arial" w:cs="Times New Roman"/>
    </w:rPr>
  </w:style>
  <w:style w:type="paragraph" w:styleId="Heading1">
    <w:name w:val="heading 1"/>
    <w:basedOn w:val="head"/>
    <w:next w:val="Normal"/>
    <w:link w:val="Heading1Char"/>
    <w:uiPriority w:val="9"/>
    <w:qFormat/>
    <w:rsid w:val="00E23AB4"/>
    <w:pPr>
      <w:outlineLvl w:val="0"/>
    </w:pPr>
    <w:rPr>
      <w:rFonts w:ascii="Franklin Gothic Medium" w:hAnsi="Franklin Gothic Medium"/>
      <w:color w:val="406278"/>
      <w:sz w:val="30"/>
      <w:szCs w:val="40"/>
    </w:rPr>
  </w:style>
  <w:style w:type="paragraph" w:styleId="Heading2">
    <w:name w:val="heading 2"/>
    <w:basedOn w:val="Normal"/>
    <w:next w:val="Normal"/>
    <w:link w:val="Heading2Char"/>
    <w:uiPriority w:val="9"/>
    <w:unhideWhenUsed/>
    <w:qFormat/>
    <w:rsid w:val="007E0238"/>
    <w:pPr>
      <w:autoSpaceDE w:val="0"/>
      <w:autoSpaceDN w:val="0"/>
      <w:adjustRightInd w:val="0"/>
      <w:spacing w:after="40" w:line="320" w:lineRule="atLeast"/>
      <w:textAlignment w:val="center"/>
      <w:outlineLvl w:val="1"/>
    </w:pPr>
    <w:rPr>
      <w:rFonts w:ascii="Franklin Gothic Medium" w:hAnsi="Franklin Gothic Medium" w:cs="Franklin Gothic Demi"/>
      <w:color w:val="595959" w:themeColor="accent5" w:themeTint="A6"/>
      <w:sz w:val="28"/>
      <w:szCs w:val="28"/>
    </w:rPr>
  </w:style>
  <w:style w:type="paragraph" w:styleId="Heading3">
    <w:name w:val="heading 3"/>
    <w:basedOn w:val="Normal"/>
    <w:next w:val="Normal"/>
    <w:link w:val="Heading3Char"/>
    <w:uiPriority w:val="9"/>
    <w:unhideWhenUsed/>
    <w:qFormat/>
    <w:rsid w:val="00C22DBD"/>
    <w:pPr>
      <w:keepNext/>
      <w:autoSpaceDE w:val="0"/>
      <w:autoSpaceDN w:val="0"/>
      <w:adjustRightInd w:val="0"/>
      <w:spacing w:after="0" w:line="240" w:lineRule="atLeast"/>
      <w:textAlignment w:val="center"/>
      <w:outlineLvl w:val="2"/>
    </w:pPr>
    <w:rPr>
      <w:rFonts w:ascii="Franklin Gothic Medium" w:hAnsi="Franklin Gothic Medium" w:cs="Franklin Gothic Book"/>
      <w:i/>
      <w:color w:val="406278"/>
      <w:sz w:val="26"/>
      <w:szCs w:val="24"/>
    </w:rPr>
  </w:style>
  <w:style w:type="paragraph" w:styleId="Heading4">
    <w:name w:val="heading 4"/>
    <w:basedOn w:val="Normal"/>
    <w:next w:val="Normal"/>
    <w:link w:val="Heading4Char"/>
    <w:uiPriority w:val="9"/>
    <w:unhideWhenUsed/>
    <w:qFormat/>
    <w:rsid w:val="00AB3C6D"/>
    <w:pPr>
      <w:keepNext/>
      <w:keepLines/>
      <w:spacing w:after="0"/>
      <w:outlineLvl w:val="3"/>
    </w:pPr>
    <w:rPr>
      <w:rFonts w:ascii="Franklin Gothic Medium" w:eastAsiaTheme="majorEastAsia" w:hAnsi="Franklin Gothic Medium" w:cstheme="majorBidi"/>
      <w:bCs/>
      <w:i/>
      <w:iCs/>
      <w:color w:val="595959"/>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uiPriority w:val="1"/>
    <w:qFormat/>
    <w:rsid w:val="00E23AB4"/>
    <w:rPr>
      <w:rFonts w:ascii="Franklin Gothic Medium" w:hAnsi="Franklin Gothic Medium"/>
      <w:color w:val="406278"/>
      <w:sz w:val="32"/>
      <w:szCs w:val="32"/>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line="240" w:lineRule="auto"/>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line="240" w:lineRule="auto"/>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8176F6"/>
    <w:pPr>
      <w:numPr>
        <w:numId w:val="2"/>
      </w:numPr>
      <w:spacing w:after="0"/>
      <w:contextualSpacing/>
    </w:pPr>
  </w:style>
  <w:style w:type="paragraph" w:styleId="BalloonText">
    <w:name w:val="Balloon Text"/>
    <w:basedOn w:val="Normal"/>
    <w:link w:val="BalloonTextChar"/>
    <w:uiPriority w:val="99"/>
    <w:semiHidden/>
    <w:unhideWhenUsed/>
    <w:rsid w:val="00396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E23AB4"/>
    <w:rPr>
      <w:rFonts w:ascii="Franklin Gothic Medium" w:hAnsi="Franklin Gothic Medium" w:cs="Franklin Gothic Demi"/>
      <w:color w:val="406278"/>
      <w:sz w:val="30"/>
      <w:szCs w:val="40"/>
    </w:rPr>
  </w:style>
  <w:style w:type="paragraph" w:styleId="TOCHeading">
    <w:name w:val="TOC Heading"/>
    <w:basedOn w:val="Heading1"/>
    <w:next w:val="Normal"/>
    <w:uiPriority w:val="39"/>
    <w:unhideWhenUsed/>
    <w:qFormat/>
    <w:rsid w:val="001B4486"/>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7E0238"/>
    <w:rPr>
      <w:rFonts w:ascii="Franklin Gothic Medium" w:hAnsi="Franklin Gothic Medium" w:cs="Franklin Gothic Demi"/>
      <w:color w:val="595959" w:themeColor="accent5" w:themeTint="A6"/>
      <w:sz w:val="28"/>
      <w:szCs w:val="28"/>
    </w:rPr>
  </w:style>
  <w:style w:type="paragraph" w:styleId="TOC1">
    <w:name w:val="toc 1"/>
    <w:basedOn w:val="Normal"/>
    <w:next w:val="Normal"/>
    <w:link w:val="TOC1Char"/>
    <w:autoRedefine/>
    <w:uiPriority w:val="39"/>
    <w:unhideWhenUsed/>
    <w:rsid w:val="002E7CE6"/>
    <w:pPr>
      <w:tabs>
        <w:tab w:val="left" w:pos="440"/>
        <w:tab w:val="right" w:leader="dot" w:pos="5159"/>
      </w:tabs>
      <w:spacing w:before="0" w:after="10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C22DBD"/>
    <w:rPr>
      <w:rFonts w:ascii="Franklin Gothic Medium" w:hAnsi="Franklin Gothic Medium" w:cs="Franklin Gothic Book"/>
      <w:i/>
      <w:color w:val="40627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89360C"/>
    <w:pPr>
      <w:numPr>
        <w:numId w:val="1"/>
      </w:numPr>
      <w:spacing w:after="100" w:afterAutospacing="1"/>
      <w:contextualSpacing/>
    </w:pPr>
    <w:rPr>
      <w:rFonts w:eastAsia="Times New Roman"/>
      <w:szCs w:val="24"/>
    </w:rPr>
  </w:style>
  <w:style w:type="paragraph" w:customStyle="1" w:styleId="MemoBullet2">
    <w:name w:val="MemoBullet2"/>
    <w:basedOn w:val="Normal"/>
    <w:qFormat/>
    <w:rsid w:val="00EC7317"/>
    <w:pPr>
      <w:numPr>
        <w:ilvl w:val="1"/>
        <w:numId w:val="1"/>
      </w:numPr>
      <w:spacing w:before="100" w:beforeAutospacing="1" w:after="100" w:afterAutospacing="1"/>
      <w:ind w:left="1080"/>
      <w:contextualSpacing/>
    </w:pPr>
    <w:rPr>
      <w:rFonts w:eastAsia="Times New Roman"/>
      <w:szCs w:val="24"/>
    </w:rPr>
  </w:style>
  <w:style w:type="paragraph" w:customStyle="1" w:styleId="MemoBullet3">
    <w:name w:val="MemoBullet3"/>
    <w:basedOn w:val="Normal"/>
    <w:qFormat/>
    <w:rsid w:val="00EC7317"/>
    <w:pPr>
      <w:numPr>
        <w:ilvl w:val="2"/>
        <w:numId w:val="1"/>
      </w:numPr>
      <w:spacing w:before="100" w:beforeAutospacing="1" w:after="100" w:afterAutospacing="1"/>
      <w:ind w:left="1440"/>
    </w:pPr>
    <w:rPr>
      <w:rFonts w:eastAsia="Times New Roman"/>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autoRedefine/>
    <w:qFormat/>
    <w:rsid w:val="00D64511"/>
    <w:pPr>
      <w:spacing w:before="100" w:beforeAutospacing="1" w:after="100" w:afterAutospacing="1" w:line="240" w:lineRule="auto"/>
      <w:contextualSpacing/>
    </w:pPr>
    <w:rPr>
      <w:rFonts w:ascii="Franklin Gothic Book" w:hAnsi="Franklin Gothic Book"/>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pPr>
      <w:spacing w:line="240" w:lineRule="auto"/>
    </w:pPr>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AB3C6D"/>
    <w:rPr>
      <w:rFonts w:ascii="Franklin Gothic Medium" w:eastAsiaTheme="majorEastAsia" w:hAnsi="Franklin Gothic Medium" w:cstheme="majorBidi"/>
      <w:bCs/>
      <w:i/>
      <w:iCs/>
      <w:color w:val="595959"/>
    </w:rPr>
  </w:style>
  <w:style w:type="paragraph" w:styleId="Title">
    <w:name w:val="Title"/>
    <w:basedOn w:val="Normal"/>
    <w:next w:val="Normal"/>
    <w:link w:val="TitleChar"/>
    <w:uiPriority w:val="10"/>
    <w:qFormat/>
    <w:rsid w:val="00E23AB4"/>
    <w:pPr>
      <w:tabs>
        <w:tab w:val="left" w:pos="1260"/>
      </w:tabs>
      <w:spacing w:after="0"/>
    </w:pPr>
    <w:rPr>
      <w:rFonts w:ascii="Franklin Gothic Medium" w:hAnsi="Franklin Gothic Medium"/>
      <w:color w:val="406278"/>
      <w:sz w:val="32"/>
    </w:rPr>
  </w:style>
  <w:style w:type="character" w:customStyle="1" w:styleId="TitleChar">
    <w:name w:val="Title Char"/>
    <w:basedOn w:val="DefaultParagraphFont"/>
    <w:link w:val="Title"/>
    <w:uiPriority w:val="10"/>
    <w:rsid w:val="00E23AB4"/>
    <w:rPr>
      <w:rFonts w:ascii="Franklin Gothic Medium" w:hAnsi="Franklin Gothic Medium" w:cs="Times New Roman"/>
      <w:color w:val="40627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qFormat/>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semiHidden/>
    <w:unhideWhenUsed/>
    <w:rsid w:val="00D951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2E7CE6"/>
    <w:rPr>
      <w:rFonts w:ascii="Times New Roman" w:hAnsi="Times New Roman" w:cs="Times New Roman"/>
    </w:rPr>
  </w:style>
  <w:style w:type="character" w:customStyle="1" w:styleId="TOCtextChar">
    <w:name w:val="TOC text Char"/>
    <w:basedOn w:val="TOC1Char"/>
    <w:link w:val="TOCtext"/>
    <w:rsid w:val="00DF6910"/>
    <w:rPr>
      <w:rFonts w:ascii="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8391C"/>
    <w:pPr>
      <w:spacing w:after="200" w:line="240" w:lineRule="auto"/>
      <w:jc w:val="center"/>
    </w:pPr>
    <w:rPr>
      <w:rFonts w:ascii="Franklin Gothic Medium" w:hAnsi="Franklin Gothic Medium"/>
      <w:i/>
      <w:iCs/>
      <w:color w:val="727272" w:themeColor="background1" w:themeShade="BF"/>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E1297A"/>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D64511"/>
    <w:rPr>
      <w:rFonts w:ascii="Franklin Gothic Book" w:hAnsi="Franklin Gothic Book" w:cs="Times New Roman"/>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E1297A"/>
    <w:rPr>
      <w:rFonts w:ascii="Times New Roman" w:hAnsi="Times New Roman" w:cs="Times New Roman"/>
      <w:i/>
      <w:color w:val="4C4C4C" w:themeColor="background1" w:themeShade="80"/>
      <w:sz w:val="16"/>
    </w:rPr>
  </w:style>
  <w:style w:type="paragraph" w:styleId="TableofFigures">
    <w:name w:val="table of figures"/>
    <w:basedOn w:val="Normal"/>
    <w:next w:val="Normal"/>
    <w:uiPriority w:val="99"/>
    <w:unhideWhenUsed/>
    <w:rsid w:val="007E0238"/>
    <w:pPr>
      <w:spacing w:before="0" w:after="0"/>
    </w:pPr>
  </w:style>
  <w:style w:type="paragraph" w:customStyle="1" w:styleId="BulletLevel2">
    <w:name w:val="Bullet Level2"/>
    <w:basedOn w:val="Normal"/>
    <w:next w:val="MemoBullet2"/>
    <w:link w:val="BulletLevel2Char"/>
    <w:rsid w:val="006113FC"/>
    <w:pPr>
      <w:ind w:left="720" w:hanging="360"/>
    </w:pPr>
    <w:rPr>
      <w:rFonts w:cstheme="minorBidi"/>
      <w:bCs/>
      <w:noProof/>
    </w:rPr>
  </w:style>
  <w:style w:type="character" w:customStyle="1" w:styleId="BulletLevel2Char">
    <w:name w:val="Bullet Level2 Char"/>
    <w:basedOn w:val="DefaultParagraphFont"/>
    <w:link w:val="BulletLevel2"/>
    <w:rsid w:val="006113FC"/>
    <w:rPr>
      <w:rFonts w:ascii="Arial" w:hAnsi="Arial"/>
      <w:bCs/>
      <w:noProof/>
    </w:rPr>
  </w:style>
  <w:style w:type="table" w:customStyle="1" w:styleId="ReportDefaultTable">
    <w:name w:val="Report Default Table"/>
    <w:basedOn w:val="TableNormal"/>
    <w:uiPriority w:val="99"/>
    <w:rsid w:val="00A51026"/>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E1E9EF"/>
    </w:tcPr>
    <w:tblStylePr w:type="firstRow">
      <w:rPr>
        <w:rFonts w:ascii="Tahoma" w:hAnsi="Tahoma"/>
        <w:color w:val="FFFFFF" w:themeColor="accent6"/>
        <w:sz w:val="24"/>
      </w:rPr>
      <w:tblPr/>
      <w:trPr>
        <w:tblHeader/>
      </w:trPr>
      <w:tcPr>
        <w:shd w:val="clear" w:color="auto" w:fill="487D9F"/>
      </w:tcPr>
    </w:tblStylePr>
  </w:style>
  <w:style w:type="paragraph" w:styleId="ListBullet">
    <w:name w:val="List Bullet"/>
    <w:basedOn w:val="Normal"/>
    <w:uiPriority w:val="99"/>
    <w:rsid w:val="00FA5DCA"/>
    <w:pPr>
      <w:numPr>
        <w:numId w:val="3"/>
      </w:numPr>
      <w:spacing w:before="0" w:after="120" w:line="240" w:lineRule="auto"/>
      <w:contextualSpacing/>
    </w:pPr>
    <w:rPr>
      <w:rFonts w:ascii="Times New Roman" w:eastAsia="Times New Roman" w:hAnsi="Times New Roman"/>
      <w:sz w:val="24"/>
      <w:szCs w:val="24"/>
    </w:rPr>
  </w:style>
  <w:style w:type="paragraph" w:customStyle="1" w:styleId="Default">
    <w:name w:val="Default"/>
    <w:rsid w:val="00FA5DCA"/>
    <w:pPr>
      <w:autoSpaceDE w:val="0"/>
      <w:autoSpaceDN w:val="0"/>
      <w:adjustRightInd w:val="0"/>
      <w:spacing w:after="0" w:line="240" w:lineRule="auto"/>
    </w:pPr>
    <w:rPr>
      <w:rFonts w:ascii="Franklin Gothic Medium" w:hAnsi="Franklin Gothic Medium" w:cs="Franklin Gothic Medium"/>
      <w:color w:val="000000"/>
      <w:sz w:val="24"/>
      <w:szCs w:val="24"/>
    </w:rPr>
  </w:style>
  <w:style w:type="character" w:styleId="UnresolvedMention">
    <w:name w:val="Unresolved Mention"/>
    <w:basedOn w:val="DefaultParagraphFont"/>
    <w:uiPriority w:val="99"/>
    <w:semiHidden/>
    <w:unhideWhenUsed/>
    <w:rsid w:val="00D05217"/>
    <w:rPr>
      <w:color w:val="808080"/>
      <w:shd w:val="clear" w:color="auto" w:fill="E6E6E6"/>
    </w:rPr>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basedOn w:val="DefaultParagraphFont"/>
    <w:link w:val="ListParagraph"/>
    <w:uiPriority w:val="34"/>
    <w:locked/>
    <w:rsid w:val="00E07F5E"/>
    <w:rPr>
      <w:rFonts w:ascii="Arial" w:hAnsi="Arial" w:cs="Times New Roman"/>
    </w:rPr>
  </w:style>
  <w:style w:type="paragraph" w:customStyle="1" w:styleId="css-axufdj">
    <w:name w:val="css-axufdj"/>
    <w:basedOn w:val="Normal"/>
    <w:rsid w:val="009D37C0"/>
    <w:pPr>
      <w:spacing w:before="0" w:after="100" w:afterAutospacing="1" w:line="240" w:lineRule="auto"/>
      <w:ind w:left="300" w:right="300"/>
    </w:pPr>
    <w:rPr>
      <w:rFonts w:ascii="nyt-imperial" w:eastAsia="Times New Roman" w:hAnsi="nyt-imperial"/>
      <w:sz w:val="24"/>
      <w:szCs w:val="24"/>
    </w:rPr>
  </w:style>
  <w:style w:type="character" w:styleId="PageNumber">
    <w:name w:val="page number"/>
    <w:basedOn w:val="DefaultParagraphFont"/>
    <w:uiPriority w:val="99"/>
    <w:rsid w:val="00841AEE"/>
  </w:style>
  <w:style w:type="paragraph" w:styleId="Bibliography">
    <w:name w:val="Bibliography"/>
    <w:basedOn w:val="Normal"/>
    <w:next w:val="Normal"/>
    <w:uiPriority w:val="37"/>
    <w:unhideWhenUsed/>
    <w:rsid w:val="00E32159"/>
    <w:pPr>
      <w:spacing w:before="0" w:after="120"/>
    </w:pPr>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4D1248"/>
    <w:rPr>
      <w:color w:val="954F72" w:themeColor="followedHyperlink"/>
      <w:u w:val="single"/>
    </w:rPr>
  </w:style>
  <w:style w:type="paragraph" w:customStyle="1" w:styleId="ListNumber1">
    <w:name w:val="List Number 1"/>
    <w:basedOn w:val="Normal"/>
    <w:rsid w:val="00F66956"/>
    <w:pPr>
      <w:keepNext/>
      <w:keepLines/>
      <w:numPr>
        <w:numId w:val="56"/>
      </w:numPr>
      <w:spacing w:before="0" w:after="120"/>
      <w:contextualSpacing/>
    </w:pPr>
    <w:rPr>
      <w:rFonts w:ascii="Times New Roman" w:eastAsia="Times New Roman" w:hAnsi="Times New Roman"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9714">
      <w:bodyDiv w:val="1"/>
      <w:marLeft w:val="0"/>
      <w:marRight w:val="0"/>
      <w:marTop w:val="0"/>
      <w:marBottom w:val="0"/>
      <w:divBdr>
        <w:top w:val="none" w:sz="0" w:space="0" w:color="auto"/>
        <w:left w:val="none" w:sz="0" w:space="0" w:color="auto"/>
        <w:bottom w:val="none" w:sz="0" w:space="0" w:color="auto"/>
        <w:right w:val="none" w:sz="0" w:space="0" w:color="auto"/>
      </w:divBdr>
    </w:div>
    <w:div w:id="39324165">
      <w:bodyDiv w:val="1"/>
      <w:marLeft w:val="0"/>
      <w:marRight w:val="0"/>
      <w:marTop w:val="0"/>
      <w:marBottom w:val="0"/>
      <w:divBdr>
        <w:top w:val="none" w:sz="0" w:space="0" w:color="auto"/>
        <w:left w:val="none" w:sz="0" w:space="0" w:color="auto"/>
        <w:bottom w:val="none" w:sz="0" w:space="0" w:color="auto"/>
        <w:right w:val="none" w:sz="0" w:space="0" w:color="auto"/>
      </w:divBdr>
    </w:div>
    <w:div w:id="216209787">
      <w:bodyDiv w:val="1"/>
      <w:marLeft w:val="0"/>
      <w:marRight w:val="0"/>
      <w:marTop w:val="0"/>
      <w:marBottom w:val="0"/>
      <w:divBdr>
        <w:top w:val="none" w:sz="0" w:space="0" w:color="auto"/>
        <w:left w:val="none" w:sz="0" w:space="0" w:color="auto"/>
        <w:bottom w:val="none" w:sz="0" w:space="0" w:color="auto"/>
        <w:right w:val="none" w:sz="0" w:space="0" w:color="auto"/>
      </w:divBdr>
    </w:div>
    <w:div w:id="239144400">
      <w:bodyDiv w:val="1"/>
      <w:marLeft w:val="0"/>
      <w:marRight w:val="0"/>
      <w:marTop w:val="0"/>
      <w:marBottom w:val="0"/>
      <w:divBdr>
        <w:top w:val="none" w:sz="0" w:space="0" w:color="auto"/>
        <w:left w:val="none" w:sz="0" w:space="0" w:color="auto"/>
        <w:bottom w:val="none" w:sz="0" w:space="0" w:color="auto"/>
        <w:right w:val="none" w:sz="0" w:space="0" w:color="auto"/>
      </w:divBdr>
    </w:div>
    <w:div w:id="252974437">
      <w:bodyDiv w:val="1"/>
      <w:marLeft w:val="0"/>
      <w:marRight w:val="0"/>
      <w:marTop w:val="0"/>
      <w:marBottom w:val="0"/>
      <w:divBdr>
        <w:top w:val="none" w:sz="0" w:space="0" w:color="auto"/>
        <w:left w:val="none" w:sz="0" w:space="0" w:color="auto"/>
        <w:bottom w:val="none" w:sz="0" w:space="0" w:color="auto"/>
        <w:right w:val="none" w:sz="0" w:space="0" w:color="auto"/>
      </w:divBdr>
    </w:div>
    <w:div w:id="258297994">
      <w:bodyDiv w:val="1"/>
      <w:marLeft w:val="0"/>
      <w:marRight w:val="0"/>
      <w:marTop w:val="0"/>
      <w:marBottom w:val="0"/>
      <w:divBdr>
        <w:top w:val="none" w:sz="0" w:space="0" w:color="auto"/>
        <w:left w:val="none" w:sz="0" w:space="0" w:color="auto"/>
        <w:bottom w:val="none" w:sz="0" w:space="0" w:color="auto"/>
        <w:right w:val="none" w:sz="0" w:space="0" w:color="auto"/>
      </w:divBdr>
      <w:divsChild>
        <w:div w:id="189151238">
          <w:marLeft w:val="720"/>
          <w:marRight w:val="0"/>
          <w:marTop w:val="96"/>
          <w:marBottom w:val="0"/>
          <w:divBdr>
            <w:top w:val="none" w:sz="0" w:space="0" w:color="auto"/>
            <w:left w:val="none" w:sz="0" w:space="0" w:color="auto"/>
            <w:bottom w:val="none" w:sz="0" w:space="0" w:color="auto"/>
            <w:right w:val="none" w:sz="0" w:space="0" w:color="auto"/>
          </w:divBdr>
        </w:div>
        <w:div w:id="569776296">
          <w:marLeft w:val="720"/>
          <w:marRight w:val="0"/>
          <w:marTop w:val="96"/>
          <w:marBottom w:val="0"/>
          <w:divBdr>
            <w:top w:val="none" w:sz="0" w:space="0" w:color="auto"/>
            <w:left w:val="none" w:sz="0" w:space="0" w:color="auto"/>
            <w:bottom w:val="none" w:sz="0" w:space="0" w:color="auto"/>
            <w:right w:val="none" w:sz="0" w:space="0" w:color="auto"/>
          </w:divBdr>
        </w:div>
        <w:div w:id="655303088">
          <w:marLeft w:val="720"/>
          <w:marRight w:val="0"/>
          <w:marTop w:val="96"/>
          <w:marBottom w:val="0"/>
          <w:divBdr>
            <w:top w:val="none" w:sz="0" w:space="0" w:color="auto"/>
            <w:left w:val="none" w:sz="0" w:space="0" w:color="auto"/>
            <w:bottom w:val="none" w:sz="0" w:space="0" w:color="auto"/>
            <w:right w:val="none" w:sz="0" w:space="0" w:color="auto"/>
          </w:divBdr>
        </w:div>
        <w:div w:id="738945328">
          <w:marLeft w:val="720"/>
          <w:marRight w:val="0"/>
          <w:marTop w:val="96"/>
          <w:marBottom w:val="0"/>
          <w:divBdr>
            <w:top w:val="none" w:sz="0" w:space="0" w:color="auto"/>
            <w:left w:val="none" w:sz="0" w:space="0" w:color="auto"/>
            <w:bottom w:val="none" w:sz="0" w:space="0" w:color="auto"/>
            <w:right w:val="none" w:sz="0" w:space="0" w:color="auto"/>
          </w:divBdr>
        </w:div>
        <w:div w:id="847866684">
          <w:marLeft w:val="720"/>
          <w:marRight w:val="0"/>
          <w:marTop w:val="96"/>
          <w:marBottom w:val="0"/>
          <w:divBdr>
            <w:top w:val="none" w:sz="0" w:space="0" w:color="auto"/>
            <w:left w:val="none" w:sz="0" w:space="0" w:color="auto"/>
            <w:bottom w:val="none" w:sz="0" w:space="0" w:color="auto"/>
            <w:right w:val="none" w:sz="0" w:space="0" w:color="auto"/>
          </w:divBdr>
        </w:div>
        <w:div w:id="1154177527">
          <w:marLeft w:val="720"/>
          <w:marRight w:val="0"/>
          <w:marTop w:val="96"/>
          <w:marBottom w:val="0"/>
          <w:divBdr>
            <w:top w:val="none" w:sz="0" w:space="0" w:color="auto"/>
            <w:left w:val="none" w:sz="0" w:space="0" w:color="auto"/>
            <w:bottom w:val="none" w:sz="0" w:space="0" w:color="auto"/>
            <w:right w:val="none" w:sz="0" w:space="0" w:color="auto"/>
          </w:divBdr>
        </w:div>
      </w:divsChild>
    </w:div>
    <w:div w:id="294870361">
      <w:bodyDiv w:val="1"/>
      <w:marLeft w:val="0"/>
      <w:marRight w:val="0"/>
      <w:marTop w:val="0"/>
      <w:marBottom w:val="0"/>
      <w:divBdr>
        <w:top w:val="none" w:sz="0" w:space="0" w:color="auto"/>
        <w:left w:val="none" w:sz="0" w:space="0" w:color="auto"/>
        <w:bottom w:val="none" w:sz="0" w:space="0" w:color="auto"/>
        <w:right w:val="none" w:sz="0" w:space="0" w:color="auto"/>
      </w:divBdr>
    </w:div>
    <w:div w:id="340932480">
      <w:bodyDiv w:val="1"/>
      <w:marLeft w:val="0"/>
      <w:marRight w:val="0"/>
      <w:marTop w:val="0"/>
      <w:marBottom w:val="0"/>
      <w:divBdr>
        <w:top w:val="none" w:sz="0" w:space="0" w:color="auto"/>
        <w:left w:val="none" w:sz="0" w:space="0" w:color="auto"/>
        <w:bottom w:val="none" w:sz="0" w:space="0" w:color="auto"/>
        <w:right w:val="none" w:sz="0" w:space="0" w:color="auto"/>
      </w:divBdr>
    </w:div>
    <w:div w:id="354581920">
      <w:bodyDiv w:val="1"/>
      <w:marLeft w:val="0"/>
      <w:marRight w:val="0"/>
      <w:marTop w:val="0"/>
      <w:marBottom w:val="0"/>
      <w:divBdr>
        <w:top w:val="none" w:sz="0" w:space="0" w:color="auto"/>
        <w:left w:val="none" w:sz="0" w:space="0" w:color="auto"/>
        <w:bottom w:val="none" w:sz="0" w:space="0" w:color="auto"/>
        <w:right w:val="none" w:sz="0" w:space="0" w:color="auto"/>
      </w:divBdr>
      <w:divsChild>
        <w:div w:id="1528178418">
          <w:marLeft w:val="720"/>
          <w:marRight w:val="0"/>
          <w:marTop w:val="0"/>
          <w:marBottom w:val="60"/>
          <w:divBdr>
            <w:top w:val="none" w:sz="0" w:space="0" w:color="auto"/>
            <w:left w:val="none" w:sz="0" w:space="0" w:color="auto"/>
            <w:bottom w:val="none" w:sz="0" w:space="0" w:color="auto"/>
            <w:right w:val="none" w:sz="0" w:space="0" w:color="auto"/>
          </w:divBdr>
        </w:div>
      </w:divsChild>
    </w:div>
    <w:div w:id="507597974">
      <w:bodyDiv w:val="1"/>
      <w:marLeft w:val="0"/>
      <w:marRight w:val="0"/>
      <w:marTop w:val="0"/>
      <w:marBottom w:val="0"/>
      <w:divBdr>
        <w:top w:val="none" w:sz="0" w:space="0" w:color="auto"/>
        <w:left w:val="none" w:sz="0" w:space="0" w:color="auto"/>
        <w:bottom w:val="none" w:sz="0" w:space="0" w:color="auto"/>
        <w:right w:val="none" w:sz="0" w:space="0" w:color="auto"/>
      </w:divBdr>
    </w:div>
    <w:div w:id="560408970">
      <w:bodyDiv w:val="1"/>
      <w:marLeft w:val="0"/>
      <w:marRight w:val="0"/>
      <w:marTop w:val="0"/>
      <w:marBottom w:val="0"/>
      <w:divBdr>
        <w:top w:val="none" w:sz="0" w:space="0" w:color="auto"/>
        <w:left w:val="none" w:sz="0" w:space="0" w:color="auto"/>
        <w:bottom w:val="none" w:sz="0" w:space="0" w:color="auto"/>
        <w:right w:val="none" w:sz="0" w:space="0" w:color="auto"/>
      </w:divBdr>
    </w:div>
    <w:div w:id="694581581">
      <w:bodyDiv w:val="1"/>
      <w:marLeft w:val="0"/>
      <w:marRight w:val="0"/>
      <w:marTop w:val="0"/>
      <w:marBottom w:val="0"/>
      <w:divBdr>
        <w:top w:val="none" w:sz="0" w:space="0" w:color="auto"/>
        <w:left w:val="none" w:sz="0" w:space="0" w:color="auto"/>
        <w:bottom w:val="none" w:sz="0" w:space="0" w:color="auto"/>
        <w:right w:val="none" w:sz="0" w:space="0" w:color="auto"/>
      </w:divBdr>
    </w:div>
    <w:div w:id="708460345">
      <w:bodyDiv w:val="1"/>
      <w:marLeft w:val="0"/>
      <w:marRight w:val="0"/>
      <w:marTop w:val="0"/>
      <w:marBottom w:val="0"/>
      <w:divBdr>
        <w:top w:val="none" w:sz="0" w:space="0" w:color="auto"/>
        <w:left w:val="none" w:sz="0" w:space="0" w:color="auto"/>
        <w:bottom w:val="none" w:sz="0" w:space="0" w:color="auto"/>
        <w:right w:val="none" w:sz="0" w:space="0" w:color="auto"/>
      </w:divBdr>
      <w:divsChild>
        <w:div w:id="7341384">
          <w:marLeft w:val="720"/>
          <w:marRight w:val="0"/>
          <w:marTop w:val="115"/>
          <w:marBottom w:val="0"/>
          <w:divBdr>
            <w:top w:val="none" w:sz="0" w:space="0" w:color="auto"/>
            <w:left w:val="none" w:sz="0" w:space="0" w:color="auto"/>
            <w:bottom w:val="none" w:sz="0" w:space="0" w:color="auto"/>
            <w:right w:val="none" w:sz="0" w:space="0" w:color="auto"/>
          </w:divBdr>
        </w:div>
        <w:div w:id="109906655">
          <w:marLeft w:val="720"/>
          <w:marRight w:val="0"/>
          <w:marTop w:val="115"/>
          <w:marBottom w:val="0"/>
          <w:divBdr>
            <w:top w:val="none" w:sz="0" w:space="0" w:color="auto"/>
            <w:left w:val="none" w:sz="0" w:space="0" w:color="auto"/>
            <w:bottom w:val="none" w:sz="0" w:space="0" w:color="auto"/>
            <w:right w:val="none" w:sz="0" w:space="0" w:color="auto"/>
          </w:divBdr>
        </w:div>
        <w:div w:id="160707588">
          <w:marLeft w:val="720"/>
          <w:marRight w:val="0"/>
          <w:marTop w:val="115"/>
          <w:marBottom w:val="0"/>
          <w:divBdr>
            <w:top w:val="none" w:sz="0" w:space="0" w:color="auto"/>
            <w:left w:val="none" w:sz="0" w:space="0" w:color="auto"/>
            <w:bottom w:val="none" w:sz="0" w:space="0" w:color="auto"/>
            <w:right w:val="none" w:sz="0" w:space="0" w:color="auto"/>
          </w:divBdr>
        </w:div>
        <w:div w:id="489248425">
          <w:marLeft w:val="720"/>
          <w:marRight w:val="0"/>
          <w:marTop w:val="115"/>
          <w:marBottom w:val="0"/>
          <w:divBdr>
            <w:top w:val="none" w:sz="0" w:space="0" w:color="auto"/>
            <w:left w:val="none" w:sz="0" w:space="0" w:color="auto"/>
            <w:bottom w:val="none" w:sz="0" w:space="0" w:color="auto"/>
            <w:right w:val="none" w:sz="0" w:space="0" w:color="auto"/>
          </w:divBdr>
        </w:div>
        <w:div w:id="1938562542">
          <w:marLeft w:val="720"/>
          <w:marRight w:val="0"/>
          <w:marTop w:val="115"/>
          <w:marBottom w:val="0"/>
          <w:divBdr>
            <w:top w:val="none" w:sz="0" w:space="0" w:color="auto"/>
            <w:left w:val="none" w:sz="0" w:space="0" w:color="auto"/>
            <w:bottom w:val="none" w:sz="0" w:space="0" w:color="auto"/>
            <w:right w:val="none" w:sz="0" w:space="0" w:color="auto"/>
          </w:divBdr>
        </w:div>
      </w:divsChild>
    </w:div>
    <w:div w:id="792283098">
      <w:bodyDiv w:val="1"/>
      <w:marLeft w:val="0"/>
      <w:marRight w:val="0"/>
      <w:marTop w:val="0"/>
      <w:marBottom w:val="0"/>
      <w:divBdr>
        <w:top w:val="none" w:sz="0" w:space="0" w:color="auto"/>
        <w:left w:val="none" w:sz="0" w:space="0" w:color="auto"/>
        <w:bottom w:val="none" w:sz="0" w:space="0" w:color="auto"/>
        <w:right w:val="none" w:sz="0" w:space="0" w:color="auto"/>
      </w:divBdr>
    </w:div>
    <w:div w:id="794257699">
      <w:bodyDiv w:val="1"/>
      <w:marLeft w:val="0"/>
      <w:marRight w:val="0"/>
      <w:marTop w:val="0"/>
      <w:marBottom w:val="0"/>
      <w:divBdr>
        <w:top w:val="none" w:sz="0" w:space="0" w:color="auto"/>
        <w:left w:val="none" w:sz="0" w:space="0" w:color="auto"/>
        <w:bottom w:val="none" w:sz="0" w:space="0" w:color="auto"/>
        <w:right w:val="none" w:sz="0" w:space="0" w:color="auto"/>
      </w:divBdr>
    </w:div>
    <w:div w:id="838080479">
      <w:bodyDiv w:val="1"/>
      <w:marLeft w:val="0"/>
      <w:marRight w:val="0"/>
      <w:marTop w:val="0"/>
      <w:marBottom w:val="0"/>
      <w:divBdr>
        <w:top w:val="none" w:sz="0" w:space="0" w:color="auto"/>
        <w:left w:val="none" w:sz="0" w:space="0" w:color="auto"/>
        <w:bottom w:val="none" w:sz="0" w:space="0" w:color="auto"/>
        <w:right w:val="none" w:sz="0" w:space="0" w:color="auto"/>
      </w:divBdr>
    </w:div>
    <w:div w:id="858859196">
      <w:bodyDiv w:val="1"/>
      <w:marLeft w:val="0"/>
      <w:marRight w:val="0"/>
      <w:marTop w:val="0"/>
      <w:marBottom w:val="0"/>
      <w:divBdr>
        <w:top w:val="none" w:sz="0" w:space="0" w:color="auto"/>
        <w:left w:val="none" w:sz="0" w:space="0" w:color="auto"/>
        <w:bottom w:val="none" w:sz="0" w:space="0" w:color="auto"/>
        <w:right w:val="none" w:sz="0" w:space="0" w:color="auto"/>
      </w:divBdr>
    </w:div>
    <w:div w:id="952978321">
      <w:bodyDiv w:val="1"/>
      <w:marLeft w:val="0"/>
      <w:marRight w:val="0"/>
      <w:marTop w:val="0"/>
      <w:marBottom w:val="0"/>
      <w:divBdr>
        <w:top w:val="none" w:sz="0" w:space="0" w:color="auto"/>
        <w:left w:val="none" w:sz="0" w:space="0" w:color="auto"/>
        <w:bottom w:val="none" w:sz="0" w:space="0" w:color="auto"/>
        <w:right w:val="none" w:sz="0" w:space="0" w:color="auto"/>
      </w:divBdr>
    </w:div>
    <w:div w:id="1005404588">
      <w:bodyDiv w:val="1"/>
      <w:marLeft w:val="0"/>
      <w:marRight w:val="0"/>
      <w:marTop w:val="0"/>
      <w:marBottom w:val="0"/>
      <w:divBdr>
        <w:top w:val="none" w:sz="0" w:space="0" w:color="auto"/>
        <w:left w:val="none" w:sz="0" w:space="0" w:color="auto"/>
        <w:bottom w:val="none" w:sz="0" w:space="0" w:color="auto"/>
        <w:right w:val="none" w:sz="0" w:space="0" w:color="auto"/>
      </w:divBdr>
    </w:div>
    <w:div w:id="1082335308">
      <w:bodyDiv w:val="1"/>
      <w:marLeft w:val="0"/>
      <w:marRight w:val="0"/>
      <w:marTop w:val="0"/>
      <w:marBottom w:val="0"/>
      <w:divBdr>
        <w:top w:val="none" w:sz="0" w:space="0" w:color="auto"/>
        <w:left w:val="none" w:sz="0" w:space="0" w:color="auto"/>
        <w:bottom w:val="none" w:sz="0" w:space="0" w:color="auto"/>
        <w:right w:val="none" w:sz="0" w:space="0" w:color="auto"/>
      </w:divBdr>
    </w:div>
    <w:div w:id="1116218250">
      <w:bodyDiv w:val="1"/>
      <w:marLeft w:val="0"/>
      <w:marRight w:val="0"/>
      <w:marTop w:val="0"/>
      <w:marBottom w:val="0"/>
      <w:divBdr>
        <w:top w:val="none" w:sz="0" w:space="0" w:color="auto"/>
        <w:left w:val="none" w:sz="0" w:space="0" w:color="auto"/>
        <w:bottom w:val="none" w:sz="0" w:space="0" w:color="auto"/>
        <w:right w:val="none" w:sz="0" w:space="0" w:color="auto"/>
      </w:divBdr>
    </w:div>
    <w:div w:id="1152866845">
      <w:bodyDiv w:val="1"/>
      <w:marLeft w:val="0"/>
      <w:marRight w:val="0"/>
      <w:marTop w:val="0"/>
      <w:marBottom w:val="0"/>
      <w:divBdr>
        <w:top w:val="none" w:sz="0" w:space="0" w:color="auto"/>
        <w:left w:val="none" w:sz="0" w:space="0" w:color="auto"/>
        <w:bottom w:val="none" w:sz="0" w:space="0" w:color="auto"/>
        <w:right w:val="none" w:sz="0" w:space="0" w:color="auto"/>
      </w:divBdr>
    </w:div>
    <w:div w:id="1178887120">
      <w:bodyDiv w:val="1"/>
      <w:marLeft w:val="0"/>
      <w:marRight w:val="0"/>
      <w:marTop w:val="0"/>
      <w:marBottom w:val="0"/>
      <w:divBdr>
        <w:top w:val="none" w:sz="0" w:space="0" w:color="auto"/>
        <w:left w:val="none" w:sz="0" w:space="0" w:color="auto"/>
        <w:bottom w:val="none" w:sz="0" w:space="0" w:color="auto"/>
        <w:right w:val="none" w:sz="0" w:space="0" w:color="auto"/>
      </w:divBdr>
      <w:divsChild>
        <w:div w:id="1820459500">
          <w:marLeft w:val="360"/>
          <w:marRight w:val="0"/>
          <w:marTop w:val="120"/>
          <w:marBottom w:val="0"/>
          <w:divBdr>
            <w:top w:val="none" w:sz="0" w:space="0" w:color="auto"/>
            <w:left w:val="none" w:sz="0" w:space="0" w:color="auto"/>
            <w:bottom w:val="none" w:sz="0" w:space="0" w:color="auto"/>
            <w:right w:val="none" w:sz="0" w:space="0" w:color="auto"/>
          </w:divBdr>
        </w:div>
      </w:divsChild>
    </w:div>
    <w:div w:id="120278492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40021068">
      <w:bodyDiv w:val="1"/>
      <w:marLeft w:val="0"/>
      <w:marRight w:val="0"/>
      <w:marTop w:val="0"/>
      <w:marBottom w:val="0"/>
      <w:divBdr>
        <w:top w:val="none" w:sz="0" w:space="0" w:color="auto"/>
        <w:left w:val="none" w:sz="0" w:space="0" w:color="auto"/>
        <w:bottom w:val="none" w:sz="0" w:space="0" w:color="auto"/>
        <w:right w:val="none" w:sz="0" w:space="0" w:color="auto"/>
      </w:divBdr>
    </w:div>
    <w:div w:id="1495293078">
      <w:bodyDiv w:val="1"/>
      <w:marLeft w:val="0"/>
      <w:marRight w:val="0"/>
      <w:marTop w:val="0"/>
      <w:marBottom w:val="0"/>
      <w:divBdr>
        <w:top w:val="none" w:sz="0" w:space="0" w:color="auto"/>
        <w:left w:val="none" w:sz="0" w:space="0" w:color="auto"/>
        <w:bottom w:val="none" w:sz="0" w:space="0" w:color="auto"/>
        <w:right w:val="none" w:sz="0" w:space="0" w:color="auto"/>
      </w:divBdr>
    </w:div>
    <w:div w:id="1511943248">
      <w:bodyDiv w:val="1"/>
      <w:marLeft w:val="0"/>
      <w:marRight w:val="0"/>
      <w:marTop w:val="0"/>
      <w:marBottom w:val="0"/>
      <w:divBdr>
        <w:top w:val="none" w:sz="0" w:space="0" w:color="auto"/>
        <w:left w:val="none" w:sz="0" w:space="0" w:color="auto"/>
        <w:bottom w:val="none" w:sz="0" w:space="0" w:color="auto"/>
        <w:right w:val="none" w:sz="0" w:space="0" w:color="auto"/>
      </w:divBdr>
    </w:div>
    <w:div w:id="1572888096">
      <w:bodyDiv w:val="1"/>
      <w:marLeft w:val="0"/>
      <w:marRight w:val="0"/>
      <w:marTop w:val="0"/>
      <w:marBottom w:val="0"/>
      <w:divBdr>
        <w:top w:val="none" w:sz="0" w:space="0" w:color="auto"/>
        <w:left w:val="none" w:sz="0" w:space="0" w:color="auto"/>
        <w:bottom w:val="none" w:sz="0" w:space="0" w:color="auto"/>
        <w:right w:val="none" w:sz="0" w:space="0" w:color="auto"/>
      </w:divBdr>
    </w:div>
    <w:div w:id="1678532527">
      <w:bodyDiv w:val="1"/>
      <w:marLeft w:val="0"/>
      <w:marRight w:val="0"/>
      <w:marTop w:val="0"/>
      <w:marBottom w:val="0"/>
      <w:divBdr>
        <w:top w:val="none" w:sz="0" w:space="0" w:color="auto"/>
        <w:left w:val="none" w:sz="0" w:space="0" w:color="auto"/>
        <w:bottom w:val="none" w:sz="0" w:space="0" w:color="auto"/>
        <w:right w:val="none" w:sz="0" w:space="0" w:color="auto"/>
      </w:divBdr>
    </w:div>
    <w:div w:id="1704860448">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14516611">
      <w:bodyDiv w:val="1"/>
      <w:marLeft w:val="0"/>
      <w:marRight w:val="0"/>
      <w:marTop w:val="0"/>
      <w:marBottom w:val="0"/>
      <w:divBdr>
        <w:top w:val="none" w:sz="0" w:space="0" w:color="auto"/>
        <w:left w:val="none" w:sz="0" w:space="0" w:color="auto"/>
        <w:bottom w:val="none" w:sz="0" w:space="0" w:color="auto"/>
        <w:right w:val="none" w:sz="0" w:space="0" w:color="auto"/>
      </w:divBdr>
    </w:div>
    <w:div w:id="1877501622">
      <w:bodyDiv w:val="1"/>
      <w:marLeft w:val="0"/>
      <w:marRight w:val="0"/>
      <w:marTop w:val="0"/>
      <w:marBottom w:val="0"/>
      <w:divBdr>
        <w:top w:val="none" w:sz="0" w:space="0" w:color="auto"/>
        <w:left w:val="none" w:sz="0" w:space="0" w:color="auto"/>
        <w:bottom w:val="none" w:sz="0" w:space="0" w:color="auto"/>
        <w:right w:val="none" w:sz="0" w:space="0" w:color="auto"/>
      </w:divBdr>
    </w:div>
    <w:div w:id="1889417128">
      <w:bodyDiv w:val="1"/>
      <w:marLeft w:val="0"/>
      <w:marRight w:val="0"/>
      <w:marTop w:val="0"/>
      <w:marBottom w:val="0"/>
      <w:divBdr>
        <w:top w:val="none" w:sz="0" w:space="0" w:color="auto"/>
        <w:left w:val="none" w:sz="0" w:space="0" w:color="auto"/>
        <w:bottom w:val="none" w:sz="0" w:space="0" w:color="auto"/>
        <w:right w:val="none" w:sz="0" w:space="0" w:color="auto"/>
      </w:divBdr>
      <w:divsChild>
        <w:div w:id="19551855">
          <w:marLeft w:val="720"/>
          <w:marRight w:val="0"/>
          <w:marTop w:val="120"/>
          <w:marBottom w:val="0"/>
          <w:divBdr>
            <w:top w:val="none" w:sz="0" w:space="0" w:color="auto"/>
            <w:left w:val="none" w:sz="0" w:space="0" w:color="auto"/>
            <w:bottom w:val="none" w:sz="0" w:space="0" w:color="auto"/>
            <w:right w:val="none" w:sz="0" w:space="0" w:color="auto"/>
          </w:divBdr>
        </w:div>
        <w:div w:id="370887744">
          <w:marLeft w:val="720"/>
          <w:marRight w:val="0"/>
          <w:marTop w:val="120"/>
          <w:marBottom w:val="0"/>
          <w:divBdr>
            <w:top w:val="none" w:sz="0" w:space="0" w:color="auto"/>
            <w:left w:val="none" w:sz="0" w:space="0" w:color="auto"/>
            <w:bottom w:val="none" w:sz="0" w:space="0" w:color="auto"/>
            <w:right w:val="none" w:sz="0" w:space="0" w:color="auto"/>
          </w:divBdr>
        </w:div>
        <w:div w:id="695690653">
          <w:marLeft w:val="720"/>
          <w:marRight w:val="0"/>
          <w:marTop w:val="120"/>
          <w:marBottom w:val="0"/>
          <w:divBdr>
            <w:top w:val="none" w:sz="0" w:space="0" w:color="auto"/>
            <w:left w:val="none" w:sz="0" w:space="0" w:color="auto"/>
            <w:bottom w:val="none" w:sz="0" w:space="0" w:color="auto"/>
            <w:right w:val="none" w:sz="0" w:space="0" w:color="auto"/>
          </w:divBdr>
        </w:div>
        <w:div w:id="2003313729">
          <w:marLeft w:val="720"/>
          <w:marRight w:val="0"/>
          <w:marTop w:val="120"/>
          <w:marBottom w:val="0"/>
          <w:divBdr>
            <w:top w:val="none" w:sz="0" w:space="0" w:color="auto"/>
            <w:left w:val="none" w:sz="0" w:space="0" w:color="auto"/>
            <w:bottom w:val="none" w:sz="0" w:space="0" w:color="auto"/>
            <w:right w:val="none" w:sz="0" w:space="0" w:color="auto"/>
          </w:divBdr>
        </w:div>
      </w:divsChild>
    </w:div>
    <w:div w:id="2018268050">
      <w:bodyDiv w:val="1"/>
      <w:marLeft w:val="0"/>
      <w:marRight w:val="0"/>
      <w:marTop w:val="0"/>
      <w:marBottom w:val="0"/>
      <w:divBdr>
        <w:top w:val="none" w:sz="0" w:space="0" w:color="auto"/>
        <w:left w:val="none" w:sz="0" w:space="0" w:color="auto"/>
        <w:bottom w:val="none" w:sz="0" w:space="0" w:color="auto"/>
        <w:right w:val="none" w:sz="0" w:space="0" w:color="auto"/>
      </w:divBdr>
    </w:div>
    <w:div w:id="2098401819">
      <w:bodyDiv w:val="1"/>
      <w:marLeft w:val="0"/>
      <w:marRight w:val="0"/>
      <w:marTop w:val="0"/>
      <w:marBottom w:val="0"/>
      <w:divBdr>
        <w:top w:val="none" w:sz="0" w:space="0" w:color="auto"/>
        <w:left w:val="none" w:sz="0" w:space="0" w:color="auto"/>
        <w:bottom w:val="none" w:sz="0" w:space="0" w:color="auto"/>
        <w:right w:val="none" w:sz="0" w:space="0" w:color="auto"/>
      </w:divBdr>
      <w:divsChild>
        <w:div w:id="199172155">
          <w:marLeft w:val="720"/>
          <w:marRight w:val="0"/>
          <w:marTop w:val="120"/>
          <w:marBottom w:val="0"/>
          <w:divBdr>
            <w:top w:val="none" w:sz="0" w:space="0" w:color="auto"/>
            <w:left w:val="none" w:sz="0" w:space="0" w:color="auto"/>
            <w:bottom w:val="none" w:sz="0" w:space="0" w:color="auto"/>
            <w:right w:val="none" w:sz="0" w:space="0" w:color="auto"/>
          </w:divBdr>
        </w:div>
        <w:div w:id="1157260374">
          <w:marLeft w:val="720"/>
          <w:marRight w:val="0"/>
          <w:marTop w:val="120"/>
          <w:marBottom w:val="0"/>
          <w:divBdr>
            <w:top w:val="none" w:sz="0" w:space="0" w:color="auto"/>
            <w:left w:val="none" w:sz="0" w:space="0" w:color="auto"/>
            <w:bottom w:val="none" w:sz="0" w:space="0" w:color="auto"/>
            <w:right w:val="none" w:sz="0" w:space="0" w:color="auto"/>
          </w:divBdr>
        </w:div>
        <w:div w:id="1532066598">
          <w:marLeft w:val="720"/>
          <w:marRight w:val="0"/>
          <w:marTop w:val="120"/>
          <w:marBottom w:val="0"/>
          <w:divBdr>
            <w:top w:val="none" w:sz="0" w:space="0" w:color="auto"/>
            <w:left w:val="none" w:sz="0" w:space="0" w:color="auto"/>
            <w:bottom w:val="none" w:sz="0" w:space="0" w:color="auto"/>
            <w:right w:val="none" w:sz="0" w:space="0" w:color="auto"/>
          </w:divBdr>
        </w:div>
        <w:div w:id="1679846731">
          <w:marLeft w:val="720"/>
          <w:marRight w:val="0"/>
          <w:marTop w:val="120"/>
          <w:marBottom w:val="0"/>
          <w:divBdr>
            <w:top w:val="none" w:sz="0" w:space="0" w:color="auto"/>
            <w:left w:val="none" w:sz="0" w:space="0" w:color="auto"/>
            <w:bottom w:val="none" w:sz="0" w:space="0" w:color="auto"/>
            <w:right w:val="none" w:sz="0" w:space="0" w:color="auto"/>
          </w:divBdr>
        </w:div>
      </w:divsChild>
    </w:div>
    <w:div w:id="214141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hyperlink" Target="https://www.cisa.gov/uscert/ncas/alerts/TA17-132A" TargetMode="External"/><Relationship Id="rId47" Type="http://schemas.openxmlformats.org/officeDocument/2006/relationships/hyperlink" Target="https://www.cisa.gov/federal-information-security-modernization-act" TargetMode="External"/><Relationship Id="rId63" Type="http://schemas.openxmlformats.org/officeDocument/2006/relationships/hyperlink" Target="mailto:central@cisa.dhs.gov" TargetMode="External"/><Relationship Id="rId68" Type="http://schemas.openxmlformats.org/officeDocument/2006/relationships/hyperlink" Target="https://www.hhs.gov/about/agencies/asa/ocio/hc3/index.html" TargetMode="External"/><Relationship Id="rId84" Type="http://schemas.openxmlformats.org/officeDocument/2006/relationships/hyperlink" Target="https://www.hipaajournal.com/universal-health-services-ransomware-attack-cost-67-million-in-2020/" TargetMode="External"/><Relationship Id="rId89" Type="http://schemas.openxmlformats.org/officeDocument/2006/relationships/hyperlink" Target="https://ocrportal.hhs.gov/ocr/breach/breach_report.jsf" TargetMode="External"/><Relationship Id="rId16" Type="http://schemas.openxmlformats.org/officeDocument/2006/relationships/header" Target="header3.xml"/><Relationship Id="rId11" Type="http://schemas.openxmlformats.org/officeDocument/2006/relationships/image" Target="media/image1.emf"/><Relationship Id="rId32" Type="http://schemas.openxmlformats.org/officeDocument/2006/relationships/footer" Target="footer16.xml"/><Relationship Id="rId37" Type="http://schemas.openxmlformats.org/officeDocument/2006/relationships/hyperlink" Target="https://www.cisecurity.org/wp-content/uploads/2017/03/Guide-to-DDoS-Attacks-November-2017.pdf" TargetMode="External"/><Relationship Id="rId53" Type="http://schemas.openxmlformats.org/officeDocument/2006/relationships/hyperlink" Target="https://www.dhs.gov/presidential-policy-directive-8-national-preparedness" TargetMode="External"/><Relationship Id="rId58" Type="http://schemas.openxmlformats.org/officeDocument/2006/relationships/hyperlink" Target="https://www.dhs.gov/publication/dhs-cybersecurity-strategy" TargetMode="External"/><Relationship Id="rId74" Type="http://schemas.openxmlformats.org/officeDocument/2006/relationships/hyperlink" Target="http://www.nascio.org/Advocacy/Cybersecurity" TargetMode="External"/><Relationship Id="rId79" Type="http://schemas.openxmlformats.org/officeDocument/2006/relationships/hyperlink" Target="http://www.isalliance.org/" TargetMode="External"/><Relationship Id="rId5" Type="http://schemas.openxmlformats.org/officeDocument/2006/relationships/numbering" Target="numbering.xml"/><Relationship Id="rId90" Type="http://schemas.openxmlformats.org/officeDocument/2006/relationships/hyperlink" Target="https://ocrportal.hhs.gov/ocr/breach/breach_report.jsf" TargetMode="External"/><Relationship Id="rId95"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footer" Target="footer11.xml"/><Relationship Id="rId43" Type="http://schemas.openxmlformats.org/officeDocument/2006/relationships/hyperlink" Target="https://www.ncsc.gov.uk/report/incident-trends-report" TargetMode="External"/><Relationship Id="rId48" Type="http://schemas.openxmlformats.org/officeDocument/2006/relationships/hyperlink" Target="https://obamawhitehouse.archives.gov/sites/default/files/omb/memoranda/2015/m-15-01.pdf" TargetMode="External"/><Relationship Id="rId64" Type="http://schemas.openxmlformats.org/officeDocument/2006/relationships/hyperlink" Target="https://www.fbi.gov/contact-us/field-offices" TargetMode="External"/><Relationship Id="rId69" Type="http://schemas.openxmlformats.org/officeDocument/2006/relationships/hyperlink" Target="mailto:cip@hhs.gov" TargetMode="External"/><Relationship Id="rId8" Type="http://schemas.openxmlformats.org/officeDocument/2006/relationships/webSettings" Target="webSettings.xml"/><Relationship Id="rId51" Type="http://schemas.openxmlformats.org/officeDocument/2006/relationships/hyperlink" Target="https://obamawhitehouse.archives.gov/the-press-office/2016/07/26/presidential-policy-directive-united-states-cyber-incident" TargetMode="External"/><Relationship Id="rId72" Type="http://schemas.openxmlformats.org/officeDocument/2006/relationships/hyperlink" Target="https://405d.hhs.gov/resources" TargetMode="External"/><Relationship Id="rId80" Type="http://schemas.openxmlformats.org/officeDocument/2006/relationships/hyperlink" Target="https://www.isao.org/information-sharing-groups/" TargetMode="External"/><Relationship Id="rId85" Type="http://schemas.openxmlformats.org/officeDocument/2006/relationships/hyperlink" Target="https://www.hipaajournal.com/roundup-of-recent-healthcare-phishing-and-malware-incidents/" TargetMode="External"/><Relationship Id="rId93"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hyperlink" Target="https://www.cisa.gov/uscert/ncas/tips/ST04-014" TargetMode="External"/><Relationship Id="rId46" Type="http://schemas.openxmlformats.org/officeDocument/2006/relationships/hyperlink" Target="https://www.congress.gov/bill/113th-congress/senate-bill/2519" TargetMode="External"/><Relationship Id="rId59" Type="http://schemas.openxmlformats.org/officeDocument/2006/relationships/hyperlink" Target="https://nvlpubs.nist.gov/nistpubs/CSWP/NIST.CSWP.04162018.pdf" TargetMode="External"/><Relationship Id="rId67" Type="http://schemas.openxmlformats.org/officeDocument/2006/relationships/hyperlink" Target="mailto:HC3@hhs.gov" TargetMode="External"/><Relationship Id="rId20" Type="http://schemas.openxmlformats.org/officeDocument/2006/relationships/footer" Target="footer5.xml"/><Relationship Id="rId41" Type="http://schemas.openxmlformats.org/officeDocument/2006/relationships/hyperlink" Target="https://www.cisa.gov/uscert/ncas/tips/ST19-001" TargetMode="External"/><Relationship Id="rId54" Type="http://schemas.openxmlformats.org/officeDocument/2006/relationships/hyperlink" Target="https://obamawhitehouse.archives.gov/the-press-office/2013/02/12/presidential-policy-directive-critical-infrastructure-security-and-resil" TargetMode="External"/><Relationship Id="rId62" Type="http://schemas.openxmlformats.org/officeDocument/2006/relationships/hyperlink" Target="https://obamawhitehouse.archives.gov/sites/default/files/omb/memoranda/2016/m-16-04.pdf" TargetMode="External"/><Relationship Id="rId70" Type="http://schemas.openxmlformats.org/officeDocument/2006/relationships/hyperlink" Target="https://www.secretservice.gov/contact/field-offices/" TargetMode="External"/><Relationship Id="rId75" Type="http://schemas.openxmlformats.org/officeDocument/2006/relationships/hyperlink" Target="https://www.nga.org/" TargetMode="External"/><Relationship Id="rId83" Type="http://schemas.openxmlformats.org/officeDocument/2006/relationships/hyperlink" Target="https://www.nationalisacs.org/" TargetMode="External"/><Relationship Id="rId88" Type="http://schemas.openxmlformats.org/officeDocument/2006/relationships/hyperlink" Target="https://www.hhs.gov/sites/default/files/2021-retrospective-and-2022-look-ahead-tlpwhite.pdf" TargetMode="External"/><Relationship Id="rId91" Type="http://schemas.openxmlformats.org/officeDocument/2006/relationships/hyperlink" Target="https://www.aamc.org/news-insights/growing-threat-ransomware-attacks-hospita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s://www.cisa.gov/uscert/sites/default/files/publications/DDoS%20Quick%20Guide.pdf" TargetMode="External"/><Relationship Id="rId49" Type="http://schemas.openxmlformats.org/officeDocument/2006/relationships/hyperlink" Target="https://www.whitehouse.gov/briefing-room/presidential-actions/2021/05/12/executive-order-on-improving-the-nations-cybersecurity/" TargetMode="External"/><Relationship Id="rId57" Type="http://schemas.openxmlformats.org/officeDocument/2006/relationships/hyperlink" Target="https://trumpwhitehouse.archives.gov/wp-content/uploads/2018/09/National-Cyber-Strategy.pdf" TargetMode="External"/><Relationship Id="rId10" Type="http://schemas.openxmlformats.org/officeDocument/2006/relationships/endnotes" Target="endnotes.xml"/><Relationship Id="rId31" Type="http://schemas.openxmlformats.org/officeDocument/2006/relationships/footer" Target="footer15.xml"/><Relationship Id="rId44" Type="http://schemas.openxmlformats.org/officeDocument/2006/relationships/footer" Target="footer19.xml"/><Relationship Id="rId52" Type="http://schemas.openxmlformats.org/officeDocument/2006/relationships/hyperlink" Target="https://obamawhitehouse.archives.gov/the-press-office/2016/07/26/annex-presidential-policy-directive-united-states-cyber-incident" TargetMode="External"/><Relationship Id="rId60" Type="http://schemas.openxmlformats.org/officeDocument/2006/relationships/hyperlink" Target="https://www.cisa.gov/uscert/ncirp" TargetMode="External"/><Relationship Id="rId65" Type="http://schemas.openxmlformats.org/officeDocument/2006/relationships/hyperlink" Target="http://www.ic3.gov" TargetMode="External"/><Relationship Id="rId73" Type="http://schemas.openxmlformats.org/officeDocument/2006/relationships/hyperlink" Target="mailto:info@msisac.org" TargetMode="External"/><Relationship Id="rId78" Type="http://schemas.openxmlformats.org/officeDocument/2006/relationships/hyperlink" Target="https://www.infragard.org/" TargetMode="External"/><Relationship Id="rId81" Type="http://schemas.openxmlformats.org/officeDocument/2006/relationships/hyperlink" Target="http://www.certifiedisao.org" TargetMode="External"/><Relationship Id="rId86" Type="http://schemas.openxmlformats.org/officeDocument/2006/relationships/hyperlink" Target="https://www.abcactionnews.com/money/consumer/taking-action-for-you/one-of-floridas-largest-orthopedic-providers-faces-class-action-lawsuit-after-data-breach"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resources.infosecinstitute.com/common-social-engineering-attacks/" TargetMode="External"/><Relationship Id="rId34" Type="http://schemas.openxmlformats.org/officeDocument/2006/relationships/footer" Target="footer18.xml"/><Relationship Id="rId50" Type="http://schemas.openxmlformats.org/officeDocument/2006/relationships/hyperlink" Target="https://trumpwhitehouse.archives.gov/presidential-actions/presidential-executive-order-strengthening-cybersecurity-federal-networks-critical-infrastructure/" TargetMode="External"/><Relationship Id="rId55" Type="http://schemas.openxmlformats.org/officeDocument/2006/relationships/hyperlink" Target="https://obamawhitehouse.archives.gov/the-press-office/2013/02/12/executive-order-improving-critical-infrastructure-cybersecurity" TargetMode="External"/><Relationship Id="rId76" Type="http://schemas.openxmlformats.org/officeDocument/2006/relationships/hyperlink" Target="https://www.nga.org/bestpractices/divisions/hsps/" TargetMode="External"/><Relationship Id="rId7" Type="http://schemas.openxmlformats.org/officeDocument/2006/relationships/settings" Target="settings.xml"/><Relationship Id="rId71" Type="http://schemas.openxmlformats.org/officeDocument/2006/relationships/hyperlink" Target="https://www.secretservice.gov/investigation/cyber" TargetMode="External"/><Relationship Id="rId92"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hyperlink" Target="https://stopransomware.gov" TargetMode="External"/><Relationship Id="rId45" Type="http://schemas.openxmlformats.org/officeDocument/2006/relationships/footer" Target="footer20.xml"/><Relationship Id="rId66" Type="http://schemas.openxmlformats.org/officeDocument/2006/relationships/hyperlink" Target="mailto:cywatch@ic.fbi.gov" TargetMode="External"/><Relationship Id="rId87" Type="http://schemas.openxmlformats.org/officeDocument/2006/relationships/hyperlink" Target="https://www.beckershospitalreview.com/cybersecurity/cyberattack-on-alabama-hospital-linked-to-1st-alleged-ransomware-death.html" TargetMode="External"/><Relationship Id="rId61" Type="http://schemas.openxmlformats.org/officeDocument/2006/relationships/hyperlink" Target="https://www.fema.gov/sites/default/files/2020-04/National_Protection_Framework2nd-june2016.pdf" TargetMode="External"/><Relationship Id="rId82" Type="http://schemas.openxmlformats.org/officeDocument/2006/relationships/hyperlink" Target="mailto:operations@certifiedisao.org"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footer" Target="footer14.xml"/><Relationship Id="rId35" Type="http://schemas.openxmlformats.org/officeDocument/2006/relationships/hyperlink" Target="https://www.cisa.gov/uscert/ncas/tips/ST04-015" TargetMode="External"/><Relationship Id="rId56" Type="http://schemas.openxmlformats.org/officeDocument/2006/relationships/hyperlink" Target="https://www.cisa.gov/uscert/ncas/current-activity/2021/11/16/new-federal-government-cybersecurity-incident-and-vulnerability" TargetMode="External"/><Relationship Id="rId77" Type="http://schemas.openxmlformats.org/officeDocument/2006/relationships/hyperlink" Target="https://www.dhs.gov/state-and-major-urban-area-fusion-cente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hipaajournal.com/roundup-of-recent-healthcare-phishing-and-malware-incidents/" TargetMode="External"/><Relationship Id="rId3" Type="http://schemas.openxmlformats.org/officeDocument/2006/relationships/hyperlink" Target="https://www.hipaajournal.com/universal-health-services-ransomware-attack-cost-67-million-in-2020/" TargetMode="External"/><Relationship Id="rId7" Type="http://schemas.openxmlformats.org/officeDocument/2006/relationships/hyperlink" Target="https://www.abcactionnews.com/money/consumer/taking-action-for-you/one-of-floridas-largest-orthopedic-providers-faces-class-action-lawsuit-after-data-breach" TargetMode="External"/><Relationship Id="rId2" Type="http://schemas.openxmlformats.org/officeDocument/2006/relationships/hyperlink" Target="https://www.aamc.org/news-insights/growing-threat-ransomware-attacks-hospitals" TargetMode="External"/><Relationship Id="rId1" Type="http://schemas.openxmlformats.org/officeDocument/2006/relationships/hyperlink" Target="https://www.cisa.gov/tlp" TargetMode="External"/><Relationship Id="rId6" Type="http://schemas.openxmlformats.org/officeDocument/2006/relationships/hyperlink" Target="https://ocrportal.hhs.gov/ocr/breach/breach_report.jsf" TargetMode="External"/><Relationship Id="rId5" Type="http://schemas.openxmlformats.org/officeDocument/2006/relationships/hyperlink" Target="https://www.beckershospitalreview.com/cybersecurity/cyberattack-on-alabama-hospital-linked-to-1st-alleged-ransomware-death.html" TargetMode="External"/><Relationship Id="rId4" Type="http://schemas.openxmlformats.org/officeDocument/2006/relationships/hyperlink" Target="https://www.hhs.gov/sites/default/files/2021-retrospective-and-2022-look-ahead-tlpwhite.pdf" TargetMode="External"/><Relationship Id="rId9" Type="http://schemas.openxmlformats.org/officeDocument/2006/relationships/hyperlink" Target="https://ocrportal.hhs.gov/ocr/breach/breach_report.jsf"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9D757B1217D441B5C657947A544DC4" ma:contentTypeVersion="2" ma:contentTypeDescription="Create a new document." ma:contentTypeScope="" ma:versionID="c3981d616b28e689dc469255cc2c6c7f">
  <xsd:schema xmlns:xsd="http://www.w3.org/2001/XMLSchema" xmlns:xs="http://www.w3.org/2001/XMLSchema" xmlns:p="http://schemas.microsoft.com/office/2006/metadata/properties" xmlns:ns2="3b78c2d5-8bec-492b-abd6-bc939fe588dc" targetNamespace="http://schemas.microsoft.com/office/2006/metadata/properties" ma:root="true" ma:fieldsID="f8c25a8fc326add19bb4039b00790de4" ns2:_="">
    <xsd:import namespace="3b78c2d5-8bec-492b-abd6-bc939fe588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8c2d5-8bec-492b-abd6-bc939fe58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Wad20</b:Tag>
    <b:SourceType>InternetSite</b:SourceType>
    <b:Guid>{22B7DC99-893B-4E37-821D-7AF40CA12B56}</b:Guid>
    <b:Author>
      <b:Author>
        <b:NameList>
          <b:Person>
            <b:Last>Wadhwani</b:Last>
            <b:First>Sumeet</b:First>
          </b:Person>
        </b:NameList>
      </b:Author>
    </b:Author>
    <b:Title>DDOS Attacks Plague Miami-Dade County Public Schools</b:Title>
    <b:Year>2020</b:Year>
    <b:City>Miami</b:City>
    <b:Publisher>TOOLBOX</b:Publisher>
    <b:Month>September</b:Month>
    <b:Day>3</b:Day>
    <b:URL>https://www.toolbox.com/security/network-security/news/ddos-attacks-plague-miami-dade-county-public-schools/</b:URL>
    <b:RefOrder>10</b:RefOrder>
  </b:Source>
  <b:Source>
    <b:Tag>Ari20</b:Tag>
    <b:SourceType>InternetSite</b:SourceType>
    <b:Guid>{B6298F8A-AF5F-4D83-944A-68D1313E54FE}</b:Guid>
    <b:Author>
      <b:Author>
        <b:NameList>
          <b:Person>
            <b:Last>Ari Odzer</b:Last>
            <b:First>Tony</b:First>
            <b:Middle>Piptone and Brian Hamacher</b:Middle>
          </b:Person>
        </b:NameList>
      </b:Author>
    </b:Author>
    <b:Title>Student Arrested in Connection With Cyber Attacks on Miami-Dade Public Schools</b:Title>
    <b:InternetSiteTitle>NBC Miami</b:InternetSiteTitle>
    <b:Year>2020</b:Year>
    <b:Month>September</b:Month>
    <b:Day>3</b:Day>
    <b:URL>https://www.nbcmiami.com/news/local/student-arrested-in-connection-with-cyber-attacks-on-miami-dade-public-schools/2287613/</b:URL>
    <b:RefOrder>11</b:RefOrder>
  </b:Source>
  <b:Source>
    <b:Tag>Sta21</b:Tag>
    <b:SourceType>InternetSite</b:SourceType>
    <b:Guid>{B0D284AC-F8CB-4365-A772-BD5847C577A4}</b:Guid>
    <b:Title>The growing threat of ransomware attack on hospitals</b:Title>
    <b:Year>2021</b:Year>
    <b:Author>
      <b:Author>
        <b:NameList>
          <b:Person>
            <b:Last>Weiner</b:Last>
            <b:First>Stacy</b:First>
          </b:Person>
        </b:NameList>
      </b:Author>
    </b:Author>
    <b:InternetSiteTitle>Association of American Medical Colleges</b:InternetSiteTitle>
    <b:Month>July</b:Month>
    <b:Day>20</b:Day>
    <b:URL>https://www.aamc.org/news-insights/growing-threat-ransomware-attacks-hospitals</b:URL>
    <b:RefOrder>12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85F172-D4F2-4AB1-A011-F413F0B3F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8c2d5-8bec-492b-abd6-bc939fe58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773E5-24D0-45A0-9E99-F3AEBA6DB8A0}">
  <ds:schemaRefs>
    <ds:schemaRef ds:uri="http://schemas.openxmlformats.org/officeDocument/2006/bibliography"/>
  </ds:schemaRefs>
</ds:datastoreItem>
</file>

<file path=customXml/itemProps3.xml><?xml version="1.0" encoding="utf-8"?>
<ds:datastoreItem xmlns:ds="http://schemas.openxmlformats.org/officeDocument/2006/customXml" ds:itemID="{D41D3065-7138-4A0E-888F-847EA32F38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D70586-A3FC-4401-A44B-353FEA2D95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7958</Words>
  <Characters>45366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2022-07-11T12:45:00Z</dcterms:created>
  <dcterms:modified xsi:type="dcterms:W3CDTF">2022-07-12T13:38:00Z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0x010100FE9D757B1217D441B5C657947A544DC4</vt:lpwstr>
  </property>
  <property fmtid="{D5CDD505-2E9C-101B-9397-08002B2CF9AE}" pid="3" name="MSIP_Label_a2eef23d-2e95-4428-9a3c-2526d95b164a_Enabled">
    <vt:lpwstr>true</vt:lpwstr>
  </property>
  <property fmtid="{D5CDD505-2E9C-101B-9397-08002B2CF9AE}" pid="4" name="MSIP_Label_a2eef23d-2e95-4428-9a3c-2526d95b164a_SetDate">
    <vt:lpwstr>2021-12-10T17:17:56Z</vt:lpwstr>
  </property>
  <property fmtid="{D5CDD505-2E9C-101B-9397-08002B2CF9AE}" pid="5" name="MSIP_Label_a2eef23d-2e95-4428-9a3c-2526d95b164a_Method">
    <vt:lpwstr>Standard</vt:lpwstr>
  </property>
  <property fmtid="{D5CDD505-2E9C-101B-9397-08002B2CF9AE}" pid="6" name="MSIP_Label_a2eef23d-2e95-4428-9a3c-2526d95b164a_Name">
    <vt:lpwstr>For Official Use Only (FOUO)</vt:lpwstr>
  </property>
  <property fmtid="{D5CDD505-2E9C-101B-9397-08002B2CF9AE}" pid="7" name="MSIP_Label_a2eef23d-2e95-4428-9a3c-2526d95b164a_SiteId">
    <vt:lpwstr>3ccde76c-946d-4a12-bb7a-fc9d0842354a</vt:lpwstr>
  </property>
  <property fmtid="{D5CDD505-2E9C-101B-9397-08002B2CF9AE}" pid="8" name="MSIP_Label_a2eef23d-2e95-4428-9a3c-2526d95b164a_ActionId">
    <vt:lpwstr>e1f02378-c75d-4761-aa2a-2c96329e1274</vt:lpwstr>
  </property>
  <property fmtid="{D5CDD505-2E9C-101B-9397-08002B2CF9AE}" pid="9" name="MSIP_Label_a2eef23d-2e95-4428-9a3c-2526d95b164a_ContentBits">
    <vt:lpwstr>0</vt:lpwstr>
  </property>
</Properties>
</file>